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33" w:rsidRPr="00D333D7" w:rsidRDefault="00D333D7" w:rsidP="00D333D7">
      <w:pPr>
        <w:pStyle w:val="NormalWeb"/>
        <w:shd w:val="clear" w:color="auto" w:fill="FFFFFF"/>
        <w:spacing w:before="120" w:beforeAutospacing="0" w:after="120" w:afterAutospacing="0"/>
        <w:jc w:val="center"/>
        <w:rPr>
          <w:rFonts w:asciiTheme="minorHAnsi" w:hAnsiTheme="minorHAnsi" w:cstheme="minorHAnsi"/>
          <w:color w:val="555555"/>
          <w:sz w:val="36"/>
          <w:szCs w:val="36"/>
        </w:rPr>
      </w:pPr>
      <w:r w:rsidRPr="00D333D7">
        <w:rPr>
          <w:rFonts w:asciiTheme="minorHAnsi" w:hAnsiTheme="minorHAnsi" w:cstheme="minorHAnsi"/>
          <w:color w:val="555555"/>
          <w:sz w:val="36"/>
          <w:szCs w:val="36"/>
        </w:rPr>
        <w:t>DESTRUYENDO UN RIO</w:t>
      </w:r>
      <w:r>
        <w:rPr>
          <w:rFonts w:asciiTheme="minorHAnsi" w:hAnsiTheme="minorHAnsi" w:cstheme="minorHAnsi"/>
          <w:color w:val="555555"/>
          <w:sz w:val="36"/>
          <w:szCs w:val="36"/>
        </w:rPr>
        <w:t xml:space="preserve"> VIVO</w:t>
      </w:r>
    </w:p>
    <w:p w:rsidR="00D333D7" w:rsidRDefault="00D333D7" w:rsidP="00E069C1">
      <w:pPr>
        <w:pStyle w:val="NormalWeb"/>
        <w:shd w:val="clear" w:color="auto" w:fill="FFFFFF"/>
        <w:spacing w:before="120" w:beforeAutospacing="0" w:after="120" w:afterAutospacing="0"/>
        <w:jc w:val="center"/>
        <w:rPr>
          <w:rFonts w:asciiTheme="minorHAnsi" w:hAnsiTheme="minorHAnsi" w:cstheme="minorHAnsi"/>
          <w:color w:val="555555"/>
          <w:sz w:val="32"/>
          <w:szCs w:val="20"/>
        </w:rPr>
      </w:pPr>
      <w:r w:rsidRPr="00D333D7">
        <w:rPr>
          <w:rFonts w:asciiTheme="minorHAnsi" w:hAnsiTheme="minorHAnsi" w:cstheme="minorHAnsi"/>
          <w:color w:val="555555"/>
          <w:sz w:val="32"/>
          <w:szCs w:val="20"/>
        </w:rPr>
        <w:t>Dos vueltas de soga al cuello de l</w:t>
      </w:r>
      <w:r w:rsidR="00821B97">
        <w:rPr>
          <w:rFonts w:asciiTheme="minorHAnsi" w:hAnsiTheme="minorHAnsi" w:cstheme="minorHAnsi"/>
          <w:color w:val="555555"/>
          <w:sz w:val="32"/>
          <w:szCs w:val="20"/>
        </w:rPr>
        <w:t>a cuenca del rio Madera amenaza</w:t>
      </w:r>
      <w:r w:rsidRPr="00D333D7">
        <w:rPr>
          <w:rFonts w:asciiTheme="minorHAnsi" w:hAnsiTheme="minorHAnsi" w:cstheme="minorHAnsi"/>
          <w:color w:val="555555"/>
          <w:sz w:val="32"/>
          <w:szCs w:val="20"/>
        </w:rPr>
        <w:t xml:space="preserve"> con matar al mayor afluente </w:t>
      </w:r>
      <w:r w:rsidR="00E607FF">
        <w:rPr>
          <w:rFonts w:asciiTheme="minorHAnsi" w:hAnsiTheme="minorHAnsi" w:cstheme="minorHAnsi"/>
          <w:color w:val="555555"/>
          <w:sz w:val="32"/>
          <w:szCs w:val="20"/>
        </w:rPr>
        <w:t xml:space="preserve">sureño </w:t>
      </w:r>
      <w:r w:rsidRPr="00D333D7">
        <w:rPr>
          <w:rFonts w:asciiTheme="minorHAnsi" w:hAnsiTheme="minorHAnsi" w:cstheme="minorHAnsi"/>
          <w:color w:val="555555"/>
          <w:sz w:val="32"/>
          <w:szCs w:val="20"/>
        </w:rPr>
        <w:t xml:space="preserve">del </w:t>
      </w:r>
      <w:r>
        <w:rPr>
          <w:rFonts w:asciiTheme="minorHAnsi" w:hAnsiTheme="minorHAnsi" w:cstheme="minorHAnsi"/>
          <w:color w:val="555555"/>
          <w:sz w:val="32"/>
          <w:szCs w:val="20"/>
        </w:rPr>
        <w:t xml:space="preserve">rio </w:t>
      </w:r>
      <w:r w:rsidRPr="00D333D7">
        <w:rPr>
          <w:rFonts w:asciiTheme="minorHAnsi" w:hAnsiTheme="minorHAnsi" w:cstheme="minorHAnsi"/>
          <w:color w:val="555555"/>
          <w:sz w:val="32"/>
          <w:szCs w:val="20"/>
        </w:rPr>
        <w:t>Amazonas</w:t>
      </w:r>
    </w:p>
    <w:p w:rsidR="00954D9C" w:rsidRPr="00954D9C" w:rsidRDefault="00954D9C" w:rsidP="00954D9C">
      <w:pPr>
        <w:pStyle w:val="NormalWeb"/>
        <w:shd w:val="clear" w:color="auto" w:fill="FFFFFF"/>
        <w:spacing w:before="120" w:beforeAutospacing="0" w:after="120" w:afterAutospacing="0"/>
        <w:jc w:val="right"/>
        <w:rPr>
          <w:rFonts w:asciiTheme="minorHAnsi" w:hAnsiTheme="minorHAnsi" w:cstheme="minorHAnsi"/>
          <w:color w:val="555555"/>
          <w:sz w:val="22"/>
          <w:szCs w:val="20"/>
        </w:rPr>
      </w:pPr>
      <w:r w:rsidRPr="00954D9C">
        <w:rPr>
          <w:rFonts w:asciiTheme="minorHAnsi" w:hAnsiTheme="minorHAnsi" w:cstheme="minorHAnsi"/>
          <w:color w:val="555555"/>
          <w:sz w:val="22"/>
          <w:szCs w:val="20"/>
        </w:rPr>
        <w:t xml:space="preserve">Por Cecilia </w:t>
      </w:r>
      <w:proofErr w:type="spellStart"/>
      <w:r w:rsidRPr="00954D9C">
        <w:rPr>
          <w:rFonts w:asciiTheme="minorHAnsi" w:hAnsiTheme="minorHAnsi" w:cstheme="minorHAnsi"/>
          <w:color w:val="555555"/>
          <w:sz w:val="22"/>
          <w:szCs w:val="20"/>
        </w:rPr>
        <w:t>Sanjinez</w:t>
      </w:r>
      <w:proofErr w:type="spellEnd"/>
    </w:p>
    <w:p w:rsidR="00391A9C" w:rsidRDefault="00D015B7"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sidRPr="00D333D7">
        <w:rPr>
          <w:rFonts w:asciiTheme="minorHAnsi" w:hAnsiTheme="minorHAnsi" w:cstheme="minorHAnsi"/>
          <w:color w:val="555555"/>
          <w:sz w:val="20"/>
          <w:szCs w:val="20"/>
        </w:rPr>
        <w:t xml:space="preserve">Las </w:t>
      </w:r>
      <w:r w:rsidR="00330C33" w:rsidRPr="00D333D7">
        <w:rPr>
          <w:rFonts w:asciiTheme="minorHAnsi" w:hAnsiTheme="minorHAnsi" w:cstheme="minorHAnsi"/>
          <w:color w:val="555555"/>
          <w:sz w:val="20"/>
          <w:szCs w:val="20"/>
        </w:rPr>
        <w:t>hidroeléctricas del complejo del rio Madera son cuatro hidroeléctricas dispuestas sobre territorio brasilero y boliviano, dos de las cuales ya están construidas y</w:t>
      </w:r>
      <w:r w:rsidR="00D333D7">
        <w:rPr>
          <w:rFonts w:asciiTheme="minorHAnsi" w:hAnsiTheme="minorHAnsi" w:cstheme="minorHAnsi"/>
          <w:color w:val="555555"/>
          <w:sz w:val="20"/>
          <w:szCs w:val="20"/>
        </w:rPr>
        <w:t xml:space="preserve"> funcionando, bajo la promesa de</w:t>
      </w:r>
      <w:r w:rsidR="00D333D7" w:rsidRPr="00D333D7">
        <w:rPr>
          <w:rFonts w:asciiTheme="minorHAnsi" w:hAnsiTheme="minorHAnsi" w:cstheme="minorHAnsi"/>
          <w:color w:val="555555"/>
          <w:sz w:val="20"/>
          <w:szCs w:val="20"/>
        </w:rPr>
        <w:t xml:space="preserve"> energía para todos</w:t>
      </w:r>
      <w:r w:rsidR="00330C33" w:rsidRPr="00D333D7">
        <w:rPr>
          <w:rFonts w:asciiTheme="minorHAnsi" w:hAnsiTheme="minorHAnsi" w:cstheme="minorHAnsi"/>
          <w:color w:val="555555"/>
          <w:sz w:val="20"/>
          <w:szCs w:val="20"/>
        </w:rPr>
        <w:t xml:space="preserve">, solo ha traído consecuencias negativas a más de </w:t>
      </w:r>
      <w:r w:rsidR="00E97787">
        <w:rPr>
          <w:rFonts w:asciiTheme="minorHAnsi" w:hAnsiTheme="minorHAnsi" w:cstheme="minorHAnsi"/>
          <w:color w:val="555555"/>
          <w:sz w:val="20"/>
          <w:szCs w:val="20"/>
        </w:rPr>
        <w:t>40</w:t>
      </w:r>
      <w:r w:rsidR="00330C33" w:rsidRPr="00D333D7">
        <w:rPr>
          <w:rFonts w:asciiTheme="minorHAnsi" w:hAnsiTheme="minorHAnsi" w:cstheme="minorHAnsi"/>
          <w:color w:val="555555"/>
          <w:sz w:val="20"/>
          <w:szCs w:val="20"/>
        </w:rPr>
        <w:t xml:space="preserve"> comunidades </w:t>
      </w:r>
      <w:r w:rsidR="00E97787">
        <w:rPr>
          <w:rFonts w:asciiTheme="minorHAnsi" w:hAnsiTheme="minorHAnsi" w:cstheme="minorHAnsi"/>
          <w:color w:val="555555"/>
          <w:sz w:val="20"/>
          <w:szCs w:val="20"/>
        </w:rPr>
        <w:t>en ambos países.</w:t>
      </w:r>
    </w:p>
    <w:p w:rsidR="00E607FF" w:rsidRDefault="006876AE"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Integración y desarrollo para otros. </w:t>
      </w:r>
      <w:r w:rsidR="00E069C1">
        <w:rPr>
          <w:rFonts w:asciiTheme="minorHAnsi" w:hAnsiTheme="minorHAnsi" w:cstheme="minorHAnsi"/>
          <w:color w:val="555555"/>
          <w:sz w:val="20"/>
          <w:szCs w:val="20"/>
        </w:rPr>
        <w:t xml:space="preserve">En el año 2000, el Banco Interamericano de Desarrollo (BID) firmó un acuerdo con 12 países de América del Sur, entre ellos Bolivia y Brasil, el acuerdo se rige bajo el marco del  proyecto Integración de Infraestructura Regional Sudamericana (IIRSA), dentro del cual </w:t>
      </w:r>
      <w:r w:rsidR="00017E04">
        <w:rPr>
          <w:rFonts w:asciiTheme="minorHAnsi" w:hAnsiTheme="minorHAnsi" w:cstheme="minorHAnsi"/>
          <w:color w:val="555555"/>
          <w:sz w:val="20"/>
          <w:szCs w:val="20"/>
        </w:rPr>
        <w:t xml:space="preserve">se proyecta un gasto de </w:t>
      </w:r>
      <w:r w:rsidR="00847122">
        <w:rPr>
          <w:rFonts w:asciiTheme="minorHAnsi" w:hAnsiTheme="minorHAnsi" w:cstheme="minorHAnsi"/>
          <w:color w:val="555555"/>
          <w:sz w:val="20"/>
          <w:szCs w:val="20"/>
        </w:rPr>
        <w:t>25.000</w:t>
      </w:r>
      <w:r w:rsidR="00017E04" w:rsidRPr="00017E04">
        <w:rPr>
          <w:rFonts w:asciiTheme="minorHAnsi" w:hAnsiTheme="minorHAnsi" w:cstheme="minorHAnsi"/>
          <w:color w:val="555555"/>
          <w:sz w:val="20"/>
          <w:szCs w:val="20"/>
        </w:rPr>
        <w:t>.000.000</w:t>
      </w:r>
      <w:r w:rsidR="00D05A3F">
        <w:rPr>
          <w:rFonts w:asciiTheme="minorHAnsi" w:hAnsiTheme="minorHAnsi" w:cstheme="minorHAnsi"/>
          <w:color w:val="555555"/>
          <w:sz w:val="20"/>
          <w:szCs w:val="20"/>
        </w:rPr>
        <w:t xml:space="preserve"> dólares</w:t>
      </w:r>
      <w:r w:rsidR="00847122">
        <w:rPr>
          <w:rFonts w:asciiTheme="minorHAnsi" w:hAnsiTheme="minorHAnsi" w:cstheme="minorHAnsi"/>
          <w:color w:val="555555"/>
          <w:sz w:val="20"/>
          <w:szCs w:val="20"/>
        </w:rPr>
        <w:t xml:space="preserve"> (veinticinco mil millones)</w:t>
      </w:r>
      <w:r w:rsidR="00D05A3F">
        <w:rPr>
          <w:rFonts w:asciiTheme="minorHAnsi" w:hAnsiTheme="minorHAnsi" w:cstheme="minorHAnsi"/>
          <w:color w:val="555555"/>
          <w:sz w:val="20"/>
          <w:szCs w:val="20"/>
        </w:rPr>
        <w:t xml:space="preserve"> para el c</w:t>
      </w:r>
      <w:r w:rsidR="00E607FF">
        <w:rPr>
          <w:rFonts w:asciiTheme="minorHAnsi" w:hAnsiTheme="minorHAnsi" w:cstheme="minorHAnsi"/>
          <w:color w:val="555555"/>
          <w:sz w:val="20"/>
          <w:szCs w:val="20"/>
        </w:rPr>
        <w:t>omplejo hidroeléctrico del rio M</w:t>
      </w:r>
      <w:r w:rsidR="00D05A3F">
        <w:rPr>
          <w:rFonts w:asciiTheme="minorHAnsi" w:hAnsiTheme="minorHAnsi" w:cstheme="minorHAnsi"/>
          <w:color w:val="555555"/>
          <w:sz w:val="20"/>
          <w:szCs w:val="20"/>
        </w:rPr>
        <w:t xml:space="preserve">adera, monto que será pagado por Bolivia y Brasil con intereses. </w:t>
      </w:r>
      <w:r w:rsidR="00E607FF">
        <w:rPr>
          <w:rFonts w:asciiTheme="minorHAnsi" w:hAnsiTheme="minorHAnsi" w:cstheme="minorHAnsi"/>
          <w:color w:val="555555"/>
          <w:sz w:val="20"/>
          <w:szCs w:val="20"/>
        </w:rPr>
        <w:t xml:space="preserve">Hay que mencionar que estos proyectos </w:t>
      </w:r>
      <w:r w:rsidR="00E43041">
        <w:rPr>
          <w:rFonts w:asciiTheme="minorHAnsi" w:hAnsiTheme="minorHAnsi" w:cstheme="minorHAnsi"/>
          <w:color w:val="555555"/>
          <w:sz w:val="20"/>
          <w:szCs w:val="20"/>
        </w:rPr>
        <w:t xml:space="preserve"> </w:t>
      </w:r>
      <w:r w:rsidR="00E607FF">
        <w:rPr>
          <w:rFonts w:asciiTheme="minorHAnsi" w:hAnsiTheme="minorHAnsi" w:cstheme="minorHAnsi"/>
          <w:color w:val="555555"/>
          <w:sz w:val="20"/>
          <w:szCs w:val="20"/>
        </w:rPr>
        <w:t>o planes de integración reciben el apoyo económico y político de grandes élites emergentes  (Brasil, Rusia, India y China). No es de extrañarse que ya en Bolivia se hable de exportar carne a China, Energía eléctrica a Brasil, litio a Rusia, China y Estados Unidos. Está por demás explicar las grandes interconexiones de intereses meramente económicos para un grupo de personas que viven muy lejos de la Amazonía.</w:t>
      </w:r>
    </w:p>
    <w:p w:rsidR="00E97787" w:rsidRDefault="00D05A3F"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El </w:t>
      </w:r>
      <w:r w:rsidR="00E43041">
        <w:rPr>
          <w:rFonts w:asciiTheme="minorHAnsi" w:hAnsiTheme="minorHAnsi" w:cstheme="minorHAnsi"/>
          <w:color w:val="555555"/>
          <w:sz w:val="20"/>
          <w:szCs w:val="20"/>
        </w:rPr>
        <w:t>proyecto</w:t>
      </w:r>
      <w:r>
        <w:rPr>
          <w:rFonts w:asciiTheme="minorHAnsi" w:hAnsiTheme="minorHAnsi" w:cstheme="minorHAnsi"/>
          <w:color w:val="555555"/>
          <w:sz w:val="20"/>
          <w:szCs w:val="20"/>
        </w:rPr>
        <w:t xml:space="preserve"> es un sistema intermodal</w:t>
      </w:r>
      <w:r w:rsidR="00E43041">
        <w:rPr>
          <w:rFonts w:asciiTheme="minorHAnsi" w:hAnsiTheme="minorHAnsi" w:cstheme="minorHAnsi"/>
          <w:color w:val="555555"/>
          <w:sz w:val="20"/>
          <w:szCs w:val="20"/>
        </w:rPr>
        <w:t>, termino muy utilizado en el ámbito del trasporte de mercancía, se refiere a la articulación entre diferentes modos de trasporte, como tierra, fluvial, tren, etc. Así que en plena era de la globalización es una idea bastante atractiva, pero que por lo general no beneficia a las comunidades productoras, sino a las grandes empresas como la agroindustria, empresas que extraen</w:t>
      </w:r>
      <w:r w:rsidR="00394984">
        <w:rPr>
          <w:rFonts w:asciiTheme="minorHAnsi" w:hAnsiTheme="minorHAnsi" w:cstheme="minorHAnsi"/>
          <w:color w:val="555555"/>
          <w:sz w:val="20"/>
          <w:szCs w:val="20"/>
        </w:rPr>
        <w:t xml:space="preserve"> r</w:t>
      </w:r>
      <w:r w:rsidR="00D9343E">
        <w:rPr>
          <w:rFonts w:asciiTheme="minorHAnsi" w:hAnsiTheme="minorHAnsi" w:cstheme="minorHAnsi"/>
          <w:color w:val="555555"/>
          <w:sz w:val="20"/>
          <w:szCs w:val="20"/>
        </w:rPr>
        <w:t>ecursos naturales al por mayor y requieren de estas conexiones internacionales.</w:t>
      </w:r>
    </w:p>
    <w:p w:rsidR="00151483" w:rsidRDefault="00151483"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Aquí no comenzó todo, ya estaba cocinado. Según una publicación realizada por </w:t>
      </w:r>
      <w:r w:rsidRPr="00151483">
        <w:rPr>
          <w:rFonts w:asciiTheme="minorHAnsi" w:hAnsiTheme="minorHAnsi" w:cstheme="minorHAnsi"/>
          <w:color w:val="555555"/>
          <w:sz w:val="20"/>
          <w:szCs w:val="20"/>
        </w:rPr>
        <w:t>Mónica Varga</w:t>
      </w:r>
      <w:r>
        <w:rPr>
          <w:rFonts w:asciiTheme="minorHAnsi" w:hAnsiTheme="minorHAnsi" w:cstheme="minorHAnsi"/>
          <w:color w:val="555555"/>
          <w:sz w:val="20"/>
          <w:szCs w:val="20"/>
        </w:rPr>
        <w:t xml:space="preserve">s, Víctor Maeso y Pablo </w:t>
      </w:r>
      <w:proofErr w:type="spellStart"/>
      <w:r>
        <w:rPr>
          <w:rFonts w:asciiTheme="minorHAnsi" w:hAnsiTheme="minorHAnsi" w:cstheme="minorHAnsi"/>
          <w:color w:val="555555"/>
          <w:sz w:val="20"/>
          <w:szCs w:val="20"/>
        </w:rPr>
        <w:t>Reyero</w:t>
      </w:r>
      <w:proofErr w:type="spellEnd"/>
      <w:r>
        <w:rPr>
          <w:rFonts w:asciiTheme="minorHAnsi" w:hAnsiTheme="minorHAnsi" w:cstheme="minorHAnsi"/>
          <w:color w:val="555555"/>
          <w:sz w:val="20"/>
          <w:szCs w:val="20"/>
        </w:rPr>
        <w:t xml:space="preserve">  en el año 2010 titulada “Complejo Del Río Madera. </w:t>
      </w:r>
      <w:r w:rsidRPr="00151483">
        <w:rPr>
          <w:rFonts w:asciiTheme="minorHAnsi" w:hAnsiTheme="minorHAnsi" w:cstheme="minorHAnsi"/>
          <w:color w:val="555555"/>
          <w:sz w:val="20"/>
          <w:szCs w:val="20"/>
        </w:rPr>
        <w:t xml:space="preserve">Un caso de </w:t>
      </w:r>
      <w:proofErr w:type="spellStart"/>
      <w:r w:rsidRPr="00151483">
        <w:rPr>
          <w:rFonts w:asciiTheme="minorHAnsi" w:hAnsiTheme="minorHAnsi" w:cstheme="minorHAnsi"/>
          <w:color w:val="555555"/>
          <w:sz w:val="20"/>
          <w:szCs w:val="20"/>
        </w:rPr>
        <w:t>anticooperación</w:t>
      </w:r>
      <w:proofErr w:type="spellEnd"/>
      <w:r w:rsidRPr="00151483">
        <w:rPr>
          <w:rFonts w:asciiTheme="minorHAnsi" w:hAnsiTheme="minorHAnsi" w:cstheme="minorHAnsi"/>
          <w:color w:val="555555"/>
          <w:sz w:val="20"/>
          <w:szCs w:val="20"/>
        </w:rPr>
        <w:t xml:space="preserve"> española</w:t>
      </w:r>
      <w:r>
        <w:rPr>
          <w:rFonts w:asciiTheme="minorHAnsi" w:hAnsiTheme="minorHAnsi" w:cstheme="minorHAnsi"/>
          <w:color w:val="555555"/>
          <w:sz w:val="20"/>
          <w:szCs w:val="20"/>
        </w:rPr>
        <w:t>”, l</w:t>
      </w:r>
      <w:r w:rsidRPr="00151483">
        <w:rPr>
          <w:rFonts w:asciiTheme="minorHAnsi" w:hAnsiTheme="minorHAnsi" w:cstheme="minorHAnsi"/>
          <w:color w:val="555555"/>
          <w:sz w:val="20"/>
          <w:szCs w:val="20"/>
        </w:rPr>
        <w:t>a Iniciativa para la Integración de las Infraestructuras Regionales Sudamericanas (IIRSA) surge de una propuesta común del Banco Interamericano de Desarrollo (BID) y de la Corporación Andina de Fomento (CAF) y fue presentada en el año 2000 durante la Reunión de Presidentes de América del Sur, en la ciudad de Brasilia en Brasil. Se presenta como una iniciativa multinacional, multisectorial y multidisciplinaria que contempla mecanismos de coordinación entre los gobiernos, las instituciones financieras multilaterales y el sector privado.</w:t>
      </w:r>
      <w:r w:rsidR="00954D9C">
        <w:rPr>
          <w:rFonts w:asciiTheme="minorHAnsi" w:hAnsiTheme="minorHAnsi" w:cstheme="minorHAnsi"/>
          <w:color w:val="555555"/>
          <w:sz w:val="20"/>
          <w:szCs w:val="20"/>
        </w:rPr>
        <w:t xml:space="preserve"> Los bancos proponen prestar dinero para la construcción de dichas </w:t>
      </w:r>
      <w:proofErr w:type="spellStart"/>
      <w:r w:rsidR="00954D9C">
        <w:rPr>
          <w:rFonts w:asciiTheme="minorHAnsi" w:hAnsiTheme="minorHAnsi" w:cstheme="minorHAnsi"/>
          <w:color w:val="555555"/>
          <w:sz w:val="20"/>
          <w:szCs w:val="20"/>
        </w:rPr>
        <w:t>megahidroeléctricas</w:t>
      </w:r>
      <w:proofErr w:type="spellEnd"/>
      <w:r w:rsidR="00954D9C">
        <w:rPr>
          <w:rFonts w:asciiTheme="minorHAnsi" w:hAnsiTheme="minorHAnsi" w:cstheme="minorHAnsi"/>
          <w:color w:val="555555"/>
          <w:sz w:val="20"/>
          <w:szCs w:val="20"/>
        </w:rPr>
        <w:t xml:space="preserve"> y en unos años después los países van pagando lo adeudado, sin contemplar los impactos al medio ambiente, a las decenas de comunidades ribereñas afectadas y a los efectos sociales por la llegada de gente ajena a los territorios indígenas. </w:t>
      </w:r>
    </w:p>
    <w:p w:rsidR="006017E8" w:rsidRDefault="006017E8"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Los antecedentes. La idea de colocar una represa sobre el rio Madera, no es nueva, en 1971 el ministerio brasilero identificó al rio Madera como un buen candidato por su caudal. E</w:t>
      </w:r>
      <w:r w:rsidR="00D6091C">
        <w:rPr>
          <w:rFonts w:asciiTheme="minorHAnsi" w:hAnsiTheme="minorHAnsi" w:cstheme="minorHAnsi"/>
          <w:color w:val="555555"/>
          <w:sz w:val="20"/>
          <w:szCs w:val="20"/>
        </w:rPr>
        <w:t>n</w:t>
      </w:r>
      <w:r>
        <w:rPr>
          <w:rFonts w:asciiTheme="minorHAnsi" w:hAnsiTheme="minorHAnsi" w:cstheme="minorHAnsi"/>
          <w:color w:val="555555"/>
          <w:sz w:val="20"/>
          <w:szCs w:val="20"/>
        </w:rPr>
        <w:t xml:space="preserve"> 1985 </w:t>
      </w:r>
      <w:r w:rsidR="00D6091C">
        <w:rPr>
          <w:rFonts w:asciiTheme="minorHAnsi" w:hAnsiTheme="minorHAnsi" w:cstheme="minorHAnsi"/>
          <w:color w:val="555555"/>
          <w:sz w:val="20"/>
          <w:szCs w:val="20"/>
        </w:rPr>
        <w:t xml:space="preserve">también la </w:t>
      </w:r>
      <w:r w:rsidR="00D6091C" w:rsidRPr="00D6091C">
        <w:rPr>
          <w:rFonts w:asciiTheme="minorHAnsi" w:hAnsiTheme="minorHAnsi" w:cstheme="minorHAnsi"/>
          <w:color w:val="555555"/>
          <w:sz w:val="20"/>
          <w:szCs w:val="20"/>
        </w:rPr>
        <w:t>Empresa Nacional de Electricidad de Bolivia realizó un estudio de diseño para la construcción de una central hidroeléctrica en Cachuela Esperanza, sobre el Río Beni</w:t>
      </w:r>
      <w:r w:rsidR="00847122">
        <w:rPr>
          <w:rFonts w:asciiTheme="minorHAnsi" w:hAnsiTheme="minorHAnsi" w:cstheme="minorHAnsi"/>
          <w:color w:val="555555"/>
          <w:sz w:val="20"/>
          <w:szCs w:val="20"/>
        </w:rPr>
        <w:t xml:space="preserve">. Hace veinte años o más cuando no se conocía toda la riqueza </w:t>
      </w:r>
      <w:proofErr w:type="spellStart"/>
      <w:r w:rsidR="00847122">
        <w:rPr>
          <w:rFonts w:asciiTheme="minorHAnsi" w:hAnsiTheme="minorHAnsi" w:cstheme="minorHAnsi"/>
          <w:color w:val="555555"/>
          <w:sz w:val="20"/>
          <w:szCs w:val="20"/>
        </w:rPr>
        <w:t>ictiofaunística</w:t>
      </w:r>
      <w:proofErr w:type="spellEnd"/>
      <w:r w:rsidR="00847122">
        <w:rPr>
          <w:rFonts w:asciiTheme="minorHAnsi" w:hAnsiTheme="minorHAnsi" w:cstheme="minorHAnsi"/>
          <w:color w:val="555555"/>
          <w:sz w:val="20"/>
          <w:szCs w:val="20"/>
        </w:rPr>
        <w:t xml:space="preserve"> (peces) en los ríos, se pensaba que una corriente de agua generaba energía limpia, hoy en día se conocen todas las consecuencias, debido a los estudios por diferentes instituciones, investigadores independientes y desde distintas perspectivas, como el cambio de modo de vida en el área social, la reducción de peces migratorios en el área de la biología, degradación del bosque y producción de gases de efecto invernadero en el área ecológica, metilación del mercurio desde el área de la química, </w:t>
      </w:r>
      <w:r w:rsidR="002A5421">
        <w:rPr>
          <w:rFonts w:asciiTheme="minorHAnsi" w:hAnsiTheme="minorHAnsi" w:cstheme="minorHAnsi"/>
          <w:color w:val="555555"/>
          <w:sz w:val="20"/>
          <w:szCs w:val="20"/>
        </w:rPr>
        <w:t>sedimentación y remanso en el área de la hidrología, y otros que podríamos estar olvidando.</w:t>
      </w:r>
    </w:p>
    <w:p w:rsidR="00D9343E" w:rsidRDefault="002A5421"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Conociendo el contexto ambiental. </w:t>
      </w:r>
      <w:r w:rsidR="00391A9C">
        <w:rPr>
          <w:rFonts w:asciiTheme="minorHAnsi" w:hAnsiTheme="minorHAnsi" w:cstheme="minorHAnsi"/>
          <w:color w:val="555555"/>
          <w:sz w:val="20"/>
          <w:szCs w:val="20"/>
        </w:rPr>
        <w:t xml:space="preserve">La </w:t>
      </w:r>
      <w:proofErr w:type="spellStart"/>
      <w:r w:rsidR="00391A9C">
        <w:rPr>
          <w:rFonts w:asciiTheme="minorHAnsi" w:hAnsiTheme="minorHAnsi" w:cstheme="minorHAnsi"/>
          <w:color w:val="555555"/>
          <w:sz w:val="20"/>
          <w:szCs w:val="20"/>
        </w:rPr>
        <w:t>subcuenca</w:t>
      </w:r>
      <w:proofErr w:type="spellEnd"/>
      <w:r w:rsidR="00391A9C">
        <w:rPr>
          <w:rFonts w:asciiTheme="minorHAnsi" w:hAnsiTheme="minorHAnsi" w:cstheme="minorHAnsi"/>
          <w:color w:val="555555"/>
          <w:sz w:val="20"/>
          <w:szCs w:val="20"/>
        </w:rPr>
        <w:t xml:space="preserve"> del rio Madera es la más grande en términos de superficie dentro de la cuenca del rio Amazonas, por su gran caudal tiene potencial de ser un rio para colocar represas a fin de generar energía mediante la puesta de usinas, pero no se toma en cuenta las características propias de un rio amazónico. Según una investigación realizada por Jorge Molina y el </w:t>
      </w:r>
      <w:r w:rsidR="00391A9C" w:rsidRPr="00391A9C">
        <w:rPr>
          <w:rFonts w:asciiTheme="minorHAnsi" w:hAnsiTheme="minorHAnsi" w:cstheme="minorHAnsi"/>
          <w:color w:val="555555"/>
          <w:sz w:val="20"/>
          <w:szCs w:val="20"/>
        </w:rPr>
        <w:t>Instituto de</w:t>
      </w:r>
      <w:r w:rsidR="00391A9C" w:rsidRPr="00391A9C">
        <w:rPr>
          <w:rFonts w:asciiTheme="minorHAnsi" w:hAnsiTheme="minorHAnsi" w:cstheme="minorHAnsi"/>
          <w:color w:val="555555"/>
          <w:sz w:val="20"/>
          <w:szCs w:val="20"/>
        </w:rPr>
        <w:t xml:space="preserve"> Hidrología e Hidráulica de la </w:t>
      </w:r>
      <w:r w:rsidR="00391A9C" w:rsidRPr="00391A9C">
        <w:rPr>
          <w:rFonts w:asciiTheme="minorHAnsi" w:hAnsiTheme="minorHAnsi" w:cstheme="minorHAnsi"/>
          <w:color w:val="555555"/>
          <w:sz w:val="20"/>
          <w:szCs w:val="20"/>
        </w:rPr>
        <w:t>Universidad mayor de San Andrés (La Paz</w:t>
      </w:r>
      <w:r w:rsidR="00391A9C" w:rsidRPr="00391A9C">
        <w:rPr>
          <w:rFonts w:asciiTheme="minorHAnsi" w:hAnsiTheme="minorHAnsi" w:cstheme="minorHAnsi"/>
          <w:color w:val="555555"/>
          <w:sz w:val="20"/>
          <w:szCs w:val="20"/>
        </w:rPr>
        <w:t>- Bolivia</w:t>
      </w:r>
      <w:r w:rsidR="00391A9C" w:rsidRPr="00391A9C">
        <w:rPr>
          <w:rFonts w:asciiTheme="minorHAnsi" w:hAnsiTheme="minorHAnsi" w:cstheme="minorHAnsi"/>
          <w:color w:val="555555"/>
          <w:sz w:val="20"/>
          <w:szCs w:val="20"/>
        </w:rPr>
        <w:t>)</w:t>
      </w:r>
      <w:r w:rsidR="00BA4AFF">
        <w:rPr>
          <w:rFonts w:asciiTheme="minorHAnsi" w:hAnsiTheme="minorHAnsi" w:cstheme="minorHAnsi"/>
          <w:color w:val="555555"/>
          <w:sz w:val="20"/>
          <w:szCs w:val="20"/>
        </w:rPr>
        <w:t xml:space="preserve">, el sedimento que arrastran la mayoría de los ríos amazónicos los hace desfavorables para proyectos con </w:t>
      </w:r>
      <w:r w:rsidR="00BA4AFF">
        <w:rPr>
          <w:rFonts w:asciiTheme="minorHAnsi" w:hAnsiTheme="minorHAnsi" w:cstheme="minorHAnsi"/>
          <w:color w:val="555555"/>
          <w:sz w:val="20"/>
          <w:szCs w:val="20"/>
        </w:rPr>
        <w:lastRenderedPageBreak/>
        <w:t xml:space="preserve">represas. Esto se puede evidenciar en el funcionamiento de la hidroeléctrica </w:t>
      </w:r>
      <w:proofErr w:type="spellStart"/>
      <w:r w:rsidR="00BA4AFF">
        <w:rPr>
          <w:rFonts w:asciiTheme="minorHAnsi" w:hAnsiTheme="minorHAnsi" w:cstheme="minorHAnsi"/>
          <w:color w:val="555555"/>
          <w:sz w:val="20"/>
          <w:szCs w:val="20"/>
        </w:rPr>
        <w:t>Jirao</w:t>
      </w:r>
      <w:proofErr w:type="spellEnd"/>
      <w:r w:rsidR="00BA4AFF">
        <w:rPr>
          <w:rFonts w:asciiTheme="minorHAnsi" w:hAnsiTheme="minorHAnsi" w:cstheme="minorHAnsi"/>
          <w:color w:val="555555"/>
          <w:sz w:val="20"/>
          <w:szCs w:val="20"/>
        </w:rPr>
        <w:t xml:space="preserve"> que a menos de </w:t>
      </w:r>
      <w:r w:rsidR="00434BBB">
        <w:rPr>
          <w:rFonts w:asciiTheme="minorHAnsi" w:hAnsiTheme="minorHAnsi" w:cstheme="minorHAnsi"/>
          <w:color w:val="555555"/>
          <w:sz w:val="20"/>
          <w:szCs w:val="20"/>
        </w:rPr>
        <w:t xml:space="preserve">cinco años de iniciar sus operaciones ya presentaba problemas en las usinas por la cantidad de sedimento. </w:t>
      </w:r>
      <w:r>
        <w:rPr>
          <w:rFonts w:asciiTheme="minorHAnsi" w:hAnsiTheme="minorHAnsi" w:cstheme="minorHAnsi"/>
          <w:color w:val="555555"/>
          <w:sz w:val="20"/>
          <w:szCs w:val="20"/>
        </w:rPr>
        <w:t xml:space="preserve">Otra característica es la amplia variedad de especies que alberga los ríos Madera y Beni, fauna endémica y fauna migratoria, que debería considerarse como un elemento en contra. </w:t>
      </w:r>
      <w:r w:rsidR="00D9343E">
        <w:rPr>
          <w:rFonts w:asciiTheme="minorHAnsi" w:hAnsiTheme="minorHAnsi" w:cstheme="minorHAnsi"/>
          <w:color w:val="555555"/>
          <w:sz w:val="20"/>
          <w:szCs w:val="20"/>
        </w:rPr>
        <w:t xml:space="preserve">Una investigación liderada por </w:t>
      </w:r>
      <w:proofErr w:type="spellStart"/>
      <w:r w:rsidR="00D9343E">
        <w:rPr>
          <w:rFonts w:asciiTheme="minorHAnsi" w:hAnsiTheme="minorHAnsi" w:cstheme="minorHAnsi"/>
          <w:color w:val="555555"/>
          <w:sz w:val="20"/>
          <w:szCs w:val="20"/>
        </w:rPr>
        <w:t>Lidema</w:t>
      </w:r>
      <w:proofErr w:type="spellEnd"/>
      <w:r w:rsidR="00D9343E">
        <w:rPr>
          <w:rFonts w:asciiTheme="minorHAnsi" w:hAnsiTheme="minorHAnsi" w:cstheme="minorHAnsi"/>
          <w:color w:val="555555"/>
          <w:sz w:val="20"/>
          <w:szCs w:val="20"/>
        </w:rPr>
        <w:t xml:space="preserve"> (Liga de Defensa del Medio Ambiente), menciona que el IIRSA comprende 10 ejes de integración vial-energética, y de los cuales seis incluye a Bolivia, y por sus impactos los de mayor riesgo son las represas de los ríos Madera y Beni, es decir las represas de </w:t>
      </w:r>
      <w:proofErr w:type="spellStart"/>
      <w:r w:rsidR="00D9343E">
        <w:rPr>
          <w:rFonts w:asciiTheme="minorHAnsi" w:hAnsiTheme="minorHAnsi" w:cstheme="minorHAnsi"/>
          <w:color w:val="555555"/>
          <w:sz w:val="20"/>
          <w:szCs w:val="20"/>
        </w:rPr>
        <w:t>Jirao</w:t>
      </w:r>
      <w:proofErr w:type="spellEnd"/>
      <w:r w:rsidR="00D9343E">
        <w:rPr>
          <w:rFonts w:asciiTheme="minorHAnsi" w:hAnsiTheme="minorHAnsi" w:cstheme="minorHAnsi"/>
          <w:color w:val="555555"/>
          <w:sz w:val="20"/>
          <w:szCs w:val="20"/>
        </w:rPr>
        <w:t>, Santo Antonio, Cachuela Esperanz</w:t>
      </w:r>
      <w:r w:rsidR="004E7BB4">
        <w:rPr>
          <w:rFonts w:asciiTheme="minorHAnsi" w:hAnsiTheme="minorHAnsi" w:cstheme="minorHAnsi"/>
          <w:color w:val="555555"/>
          <w:sz w:val="20"/>
          <w:szCs w:val="20"/>
        </w:rPr>
        <w:t xml:space="preserve">a, Binacional en </w:t>
      </w:r>
      <w:proofErr w:type="spellStart"/>
      <w:r w:rsidR="004E7BB4">
        <w:rPr>
          <w:rFonts w:asciiTheme="minorHAnsi" w:hAnsiTheme="minorHAnsi" w:cstheme="minorHAnsi"/>
          <w:color w:val="555555"/>
          <w:sz w:val="20"/>
          <w:szCs w:val="20"/>
        </w:rPr>
        <w:t>Riberao</w:t>
      </w:r>
      <w:proofErr w:type="spellEnd"/>
      <w:r w:rsidR="004E7BB4">
        <w:rPr>
          <w:rFonts w:asciiTheme="minorHAnsi" w:hAnsiTheme="minorHAnsi" w:cstheme="minorHAnsi"/>
          <w:color w:val="555555"/>
          <w:sz w:val="20"/>
          <w:szCs w:val="20"/>
        </w:rPr>
        <w:t xml:space="preserve"> y Bala </w:t>
      </w:r>
      <w:proofErr w:type="spellStart"/>
      <w:r w:rsidR="004E7BB4">
        <w:rPr>
          <w:rFonts w:asciiTheme="minorHAnsi" w:hAnsiTheme="minorHAnsi" w:cstheme="minorHAnsi"/>
          <w:color w:val="555555"/>
          <w:sz w:val="20"/>
          <w:szCs w:val="20"/>
        </w:rPr>
        <w:t>Chepete</w:t>
      </w:r>
      <w:proofErr w:type="spellEnd"/>
      <w:r w:rsidR="004E7BB4">
        <w:rPr>
          <w:rFonts w:asciiTheme="minorHAnsi" w:hAnsiTheme="minorHAnsi" w:cstheme="minorHAnsi"/>
          <w:color w:val="555555"/>
          <w:sz w:val="20"/>
          <w:szCs w:val="20"/>
        </w:rPr>
        <w:t>.</w:t>
      </w:r>
    </w:p>
    <w:p w:rsidR="004E7BB4" w:rsidRDefault="00434BBB" w:rsidP="00434BBB">
      <w:pPr>
        <w:pStyle w:val="NormalWeb"/>
        <w:shd w:val="clear" w:color="auto" w:fill="FFFFFF"/>
        <w:spacing w:before="120" w:after="12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Hablemos de Santo Antonio. </w:t>
      </w:r>
      <w:r w:rsidR="00187CDB">
        <w:rPr>
          <w:rFonts w:asciiTheme="minorHAnsi" w:hAnsiTheme="minorHAnsi" w:cstheme="minorHAnsi"/>
          <w:color w:val="555555"/>
          <w:sz w:val="20"/>
          <w:szCs w:val="20"/>
        </w:rPr>
        <w:t>En diciembre de 2010</w:t>
      </w:r>
      <w:r w:rsidRPr="00434BBB">
        <w:rPr>
          <w:rFonts w:asciiTheme="minorHAnsi" w:hAnsiTheme="minorHAnsi" w:cstheme="minorHAnsi"/>
          <w:color w:val="555555"/>
          <w:sz w:val="20"/>
          <w:szCs w:val="20"/>
        </w:rPr>
        <w:t xml:space="preserve">, </w:t>
      </w:r>
      <w:r w:rsidR="0092334F">
        <w:rPr>
          <w:rFonts w:asciiTheme="minorHAnsi" w:hAnsiTheme="minorHAnsi" w:cstheme="minorHAnsi"/>
          <w:color w:val="555555"/>
          <w:sz w:val="20"/>
          <w:szCs w:val="20"/>
        </w:rPr>
        <w:t xml:space="preserve">según la publicación </w:t>
      </w:r>
      <w:r w:rsidR="0092334F" w:rsidRPr="0092334F">
        <w:rPr>
          <w:rFonts w:asciiTheme="minorHAnsi" w:hAnsiTheme="minorHAnsi" w:cstheme="minorHAnsi"/>
          <w:i/>
          <w:color w:val="555555"/>
          <w:sz w:val="20"/>
          <w:szCs w:val="20"/>
        </w:rPr>
        <w:t>Complejo Del Río Madera</w:t>
      </w:r>
      <w:r w:rsidR="0092334F">
        <w:rPr>
          <w:rFonts w:asciiTheme="minorHAnsi" w:hAnsiTheme="minorHAnsi" w:cstheme="minorHAnsi"/>
          <w:i/>
          <w:color w:val="555555"/>
          <w:sz w:val="20"/>
          <w:szCs w:val="20"/>
        </w:rPr>
        <w:t>, u</w:t>
      </w:r>
      <w:r w:rsidR="0092334F" w:rsidRPr="0092334F">
        <w:rPr>
          <w:rFonts w:asciiTheme="minorHAnsi" w:hAnsiTheme="minorHAnsi" w:cstheme="minorHAnsi"/>
          <w:i/>
          <w:color w:val="555555"/>
          <w:sz w:val="20"/>
          <w:szCs w:val="20"/>
        </w:rPr>
        <w:t xml:space="preserve">n caso de </w:t>
      </w:r>
      <w:proofErr w:type="spellStart"/>
      <w:r w:rsidR="0092334F" w:rsidRPr="0092334F">
        <w:rPr>
          <w:rFonts w:asciiTheme="minorHAnsi" w:hAnsiTheme="minorHAnsi" w:cstheme="minorHAnsi"/>
          <w:i/>
          <w:color w:val="555555"/>
          <w:sz w:val="20"/>
          <w:szCs w:val="20"/>
        </w:rPr>
        <w:t>anticooperación</w:t>
      </w:r>
      <w:proofErr w:type="spellEnd"/>
      <w:r w:rsidR="0092334F" w:rsidRPr="0092334F">
        <w:rPr>
          <w:rFonts w:asciiTheme="minorHAnsi" w:hAnsiTheme="minorHAnsi" w:cstheme="minorHAnsi"/>
          <w:i/>
          <w:color w:val="555555"/>
          <w:sz w:val="20"/>
          <w:szCs w:val="20"/>
        </w:rPr>
        <w:t xml:space="preserve"> española</w:t>
      </w:r>
      <w:r w:rsidR="0092334F">
        <w:rPr>
          <w:rFonts w:asciiTheme="minorHAnsi" w:hAnsiTheme="minorHAnsi" w:cstheme="minorHAnsi"/>
          <w:i/>
          <w:color w:val="555555"/>
          <w:sz w:val="20"/>
          <w:szCs w:val="20"/>
        </w:rPr>
        <w:t>;</w:t>
      </w:r>
      <w:r w:rsidR="0092334F" w:rsidRPr="00434BBB">
        <w:rPr>
          <w:rFonts w:asciiTheme="minorHAnsi" w:hAnsiTheme="minorHAnsi" w:cstheme="minorHAnsi"/>
          <w:color w:val="555555"/>
          <w:sz w:val="20"/>
          <w:szCs w:val="20"/>
        </w:rPr>
        <w:t xml:space="preserve"> </w:t>
      </w:r>
      <w:r w:rsidRPr="00434BBB">
        <w:rPr>
          <w:rFonts w:asciiTheme="minorHAnsi" w:hAnsiTheme="minorHAnsi" w:cstheme="minorHAnsi"/>
          <w:color w:val="555555"/>
          <w:sz w:val="20"/>
          <w:szCs w:val="20"/>
        </w:rPr>
        <w:t xml:space="preserve">el proyecto de Santo </w:t>
      </w:r>
      <w:r w:rsidR="00187CDB" w:rsidRPr="00434BBB">
        <w:rPr>
          <w:rFonts w:asciiTheme="minorHAnsi" w:hAnsiTheme="minorHAnsi" w:cstheme="minorHAnsi"/>
          <w:color w:val="555555"/>
          <w:sz w:val="20"/>
          <w:szCs w:val="20"/>
        </w:rPr>
        <w:t>Antonio</w:t>
      </w:r>
      <w:r w:rsidRPr="00434BBB">
        <w:rPr>
          <w:rFonts w:asciiTheme="minorHAnsi" w:hAnsiTheme="minorHAnsi" w:cstheme="minorHAnsi"/>
          <w:color w:val="555555"/>
          <w:sz w:val="20"/>
          <w:szCs w:val="20"/>
        </w:rPr>
        <w:t xml:space="preserve"> fue adjudicado al C</w:t>
      </w:r>
      <w:r>
        <w:rPr>
          <w:rFonts w:asciiTheme="minorHAnsi" w:hAnsiTheme="minorHAnsi" w:cstheme="minorHAnsi"/>
          <w:color w:val="555555"/>
          <w:sz w:val="20"/>
          <w:szCs w:val="20"/>
        </w:rPr>
        <w:t xml:space="preserve">onsorcio MESA - Madeira </w:t>
      </w:r>
      <w:r w:rsidR="00187CDB">
        <w:rPr>
          <w:rFonts w:asciiTheme="minorHAnsi" w:hAnsiTheme="minorHAnsi" w:cstheme="minorHAnsi"/>
          <w:color w:val="555555"/>
          <w:sz w:val="20"/>
          <w:szCs w:val="20"/>
        </w:rPr>
        <w:t>Energía</w:t>
      </w:r>
      <w:r>
        <w:rPr>
          <w:rFonts w:asciiTheme="minorHAnsi" w:hAnsiTheme="minorHAnsi" w:cstheme="minorHAnsi"/>
          <w:color w:val="555555"/>
          <w:sz w:val="20"/>
          <w:szCs w:val="20"/>
        </w:rPr>
        <w:t xml:space="preserve"> </w:t>
      </w:r>
      <w:r w:rsidRPr="00434BBB">
        <w:rPr>
          <w:rFonts w:asciiTheme="minorHAnsi" w:hAnsiTheme="minorHAnsi" w:cstheme="minorHAnsi"/>
          <w:color w:val="555555"/>
          <w:sz w:val="20"/>
          <w:szCs w:val="20"/>
        </w:rPr>
        <w:t>S.A. Las empresas constructoras y suministrador</w:t>
      </w:r>
      <w:r w:rsidR="00187CDB">
        <w:rPr>
          <w:rFonts w:asciiTheme="minorHAnsi" w:hAnsiTheme="minorHAnsi" w:cstheme="minorHAnsi"/>
          <w:color w:val="555555"/>
          <w:sz w:val="20"/>
          <w:szCs w:val="20"/>
        </w:rPr>
        <w:t>as de maquinaria que intervinieron</w:t>
      </w:r>
      <w:r w:rsidRPr="00434BBB">
        <w:rPr>
          <w:rFonts w:asciiTheme="minorHAnsi" w:hAnsiTheme="minorHAnsi" w:cstheme="minorHAnsi"/>
          <w:color w:val="555555"/>
          <w:sz w:val="20"/>
          <w:szCs w:val="20"/>
        </w:rPr>
        <w:t xml:space="preserve"> de momento en Santo </w:t>
      </w:r>
      <w:r w:rsidR="00187CDB" w:rsidRPr="00434BBB">
        <w:rPr>
          <w:rFonts w:asciiTheme="minorHAnsi" w:hAnsiTheme="minorHAnsi" w:cstheme="minorHAnsi"/>
          <w:color w:val="555555"/>
          <w:sz w:val="20"/>
          <w:szCs w:val="20"/>
        </w:rPr>
        <w:t>Antonio</w:t>
      </w:r>
      <w:r w:rsidRPr="00434BBB">
        <w:rPr>
          <w:rFonts w:asciiTheme="minorHAnsi" w:hAnsiTheme="minorHAnsi" w:cstheme="minorHAnsi"/>
          <w:color w:val="555555"/>
          <w:sz w:val="20"/>
          <w:szCs w:val="20"/>
        </w:rPr>
        <w:t xml:space="preserve"> son: </w:t>
      </w:r>
      <w:proofErr w:type="spellStart"/>
      <w:r w:rsidRPr="00434BBB">
        <w:rPr>
          <w:rFonts w:asciiTheme="minorHAnsi" w:hAnsiTheme="minorHAnsi" w:cstheme="minorHAnsi"/>
          <w:color w:val="555555"/>
          <w:sz w:val="20"/>
          <w:szCs w:val="20"/>
        </w:rPr>
        <w:t>Odebrecht</w:t>
      </w:r>
      <w:proofErr w:type="spellEnd"/>
      <w:r w:rsidRPr="00434BBB">
        <w:rPr>
          <w:rFonts w:asciiTheme="minorHAnsi" w:hAnsiTheme="minorHAnsi" w:cstheme="minorHAnsi"/>
          <w:color w:val="555555"/>
          <w:sz w:val="20"/>
          <w:szCs w:val="20"/>
        </w:rPr>
        <w:t xml:space="preserve">, Andrade </w:t>
      </w:r>
      <w:proofErr w:type="spellStart"/>
      <w:r w:rsidRPr="00434BBB">
        <w:rPr>
          <w:rFonts w:asciiTheme="minorHAnsi" w:hAnsiTheme="minorHAnsi" w:cstheme="minorHAnsi"/>
          <w:color w:val="555555"/>
          <w:sz w:val="20"/>
          <w:szCs w:val="20"/>
        </w:rPr>
        <w:t>Gutierrez</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Alstom</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Hydro</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Energia</w:t>
      </w:r>
      <w:proofErr w:type="spellEnd"/>
      <w:r w:rsidRPr="00434BBB">
        <w:rPr>
          <w:rFonts w:asciiTheme="minorHAnsi" w:hAnsiTheme="minorHAnsi" w:cstheme="minorHAnsi"/>
          <w:color w:val="555555"/>
          <w:sz w:val="20"/>
          <w:szCs w:val="20"/>
        </w:rPr>
        <w:t xml:space="preserve"> Brasil, </w:t>
      </w:r>
      <w:proofErr w:type="spellStart"/>
      <w:r w:rsidRPr="00434BBB">
        <w:rPr>
          <w:rFonts w:asciiTheme="minorHAnsi" w:hAnsiTheme="minorHAnsi" w:cstheme="minorHAnsi"/>
          <w:color w:val="555555"/>
          <w:sz w:val="20"/>
          <w:szCs w:val="20"/>
        </w:rPr>
        <w:t>Bardella</w:t>
      </w:r>
      <w:proofErr w:type="spellEnd"/>
      <w:r w:rsidRPr="00434BBB">
        <w:rPr>
          <w:rFonts w:asciiTheme="minorHAnsi" w:hAnsiTheme="minorHAnsi" w:cstheme="minorHAnsi"/>
          <w:color w:val="555555"/>
          <w:sz w:val="20"/>
          <w:szCs w:val="20"/>
        </w:rPr>
        <w:t xml:space="preserve"> S.A. </w:t>
      </w:r>
      <w:proofErr w:type="spellStart"/>
      <w:r w:rsidRPr="00434BBB">
        <w:rPr>
          <w:rFonts w:asciiTheme="minorHAnsi" w:hAnsiTheme="minorHAnsi" w:cstheme="minorHAnsi"/>
          <w:color w:val="555555"/>
          <w:sz w:val="20"/>
          <w:szCs w:val="20"/>
        </w:rPr>
        <w:t>Indústrias</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Mecânicas</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Areva</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Transmissão</w:t>
      </w:r>
      <w:proofErr w:type="spellEnd"/>
      <w:r w:rsidRPr="00434BBB">
        <w:rPr>
          <w:rFonts w:asciiTheme="minorHAnsi" w:hAnsiTheme="minorHAnsi" w:cstheme="minorHAnsi"/>
          <w:color w:val="555555"/>
          <w:sz w:val="20"/>
          <w:szCs w:val="20"/>
        </w:rPr>
        <w:t xml:space="preserve"> e </w:t>
      </w:r>
      <w:proofErr w:type="spellStart"/>
      <w:r w:rsidRPr="00434BBB">
        <w:rPr>
          <w:rFonts w:asciiTheme="minorHAnsi" w:hAnsiTheme="minorHAnsi" w:cstheme="minorHAnsi"/>
          <w:color w:val="555555"/>
          <w:sz w:val="20"/>
          <w:szCs w:val="20"/>
        </w:rPr>
        <w:t>Distribuição</w:t>
      </w:r>
      <w:proofErr w:type="spellEnd"/>
      <w:r w:rsidRPr="00434BBB">
        <w:rPr>
          <w:rFonts w:asciiTheme="minorHAnsi" w:hAnsiTheme="minorHAnsi" w:cstheme="minorHAnsi"/>
          <w:color w:val="555555"/>
          <w:sz w:val="20"/>
          <w:szCs w:val="20"/>
        </w:rPr>
        <w:t xml:space="preserve"> de </w:t>
      </w:r>
      <w:proofErr w:type="spellStart"/>
      <w:r w:rsidRPr="00434BBB">
        <w:rPr>
          <w:rFonts w:asciiTheme="minorHAnsi" w:hAnsiTheme="minorHAnsi" w:cstheme="minorHAnsi"/>
          <w:color w:val="555555"/>
          <w:sz w:val="20"/>
          <w:szCs w:val="20"/>
        </w:rPr>
        <w:t>Energia</w:t>
      </w:r>
      <w:proofErr w:type="spellEnd"/>
      <w:r w:rsidRPr="00434BBB">
        <w:rPr>
          <w:rFonts w:asciiTheme="minorHAnsi" w:hAnsiTheme="minorHAnsi" w:cstheme="minorHAnsi"/>
          <w:color w:val="555555"/>
          <w:sz w:val="20"/>
          <w:szCs w:val="20"/>
        </w:rPr>
        <w:t xml:space="preserve">, Siemens </w:t>
      </w:r>
      <w:proofErr w:type="spellStart"/>
      <w:r w:rsidRPr="00434BBB">
        <w:rPr>
          <w:rFonts w:asciiTheme="minorHAnsi" w:hAnsiTheme="minorHAnsi" w:cstheme="minorHAnsi"/>
          <w:color w:val="555555"/>
          <w:sz w:val="20"/>
          <w:szCs w:val="20"/>
        </w:rPr>
        <w:t>Ltda</w:t>
      </w:r>
      <w:proofErr w:type="spellEnd"/>
      <w:r w:rsidRPr="00434BBB">
        <w:rPr>
          <w:rFonts w:asciiTheme="minorHAnsi" w:hAnsiTheme="minorHAnsi" w:cstheme="minorHAnsi"/>
          <w:color w:val="555555"/>
          <w:sz w:val="20"/>
          <w:szCs w:val="20"/>
        </w:rPr>
        <w:t xml:space="preserve">, Va </w:t>
      </w:r>
      <w:proofErr w:type="spellStart"/>
      <w:r w:rsidRPr="00434BBB">
        <w:rPr>
          <w:rFonts w:asciiTheme="minorHAnsi" w:hAnsiTheme="minorHAnsi" w:cstheme="minorHAnsi"/>
          <w:color w:val="555555"/>
          <w:sz w:val="20"/>
          <w:szCs w:val="20"/>
        </w:rPr>
        <w:t>Tech</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Hydro</w:t>
      </w:r>
      <w:proofErr w:type="spellEnd"/>
      <w:r w:rsidRPr="00434BBB">
        <w:rPr>
          <w:rFonts w:asciiTheme="minorHAnsi" w:hAnsiTheme="minorHAnsi" w:cstheme="minorHAnsi"/>
          <w:color w:val="555555"/>
          <w:sz w:val="20"/>
          <w:szCs w:val="20"/>
        </w:rPr>
        <w:t xml:space="preserve"> Brasil Ltda., y </w:t>
      </w:r>
      <w:proofErr w:type="spellStart"/>
      <w:r w:rsidRPr="00434BBB">
        <w:rPr>
          <w:rFonts w:asciiTheme="minorHAnsi" w:hAnsiTheme="minorHAnsi" w:cstheme="minorHAnsi"/>
          <w:color w:val="555555"/>
          <w:sz w:val="20"/>
          <w:szCs w:val="20"/>
        </w:rPr>
        <w:t>Voith</w:t>
      </w:r>
      <w:proofErr w:type="spellEnd"/>
      <w:r w:rsidRPr="00434BBB">
        <w:rPr>
          <w:rFonts w:asciiTheme="minorHAnsi" w:hAnsiTheme="minorHAnsi" w:cstheme="minorHAnsi"/>
          <w:color w:val="555555"/>
          <w:sz w:val="20"/>
          <w:szCs w:val="20"/>
        </w:rPr>
        <w:t xml:space="preserve"> Siemens </w:t>
      </w:r>
      <w:proofErr w:type="spellStart"/>
      <w:r w:rsidRPr="00434BBB">
        <w:rPr>
          <w:rFonts w:asciiTheme="minorHAnsi" w:hAnsiTheme="minorHAnsi" w:cstheme="minorHAnsi"/>
          <w:color w:val="555555"/>
          <w:sz w:val="20"/>
          <w:szCs w:val="20"/>
        </w:rPr>
        <w:t>Hydro</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Power</w:t>
      </w:r>
      <w:proofErr w:type="spellEnd"/>
      <w:r w:rsidRPr="00434BBB">
        <w:rPr>
          <w:rFonts w:asciiTheme="minorHAnsi" w:hAnsiTheme="minorHAnsi" w:cstheme="minorHAnsi"/>
          <w:color w:val="555555"/>
          <w:sz w:val="20"/>
          <w:szCs w:val="20"/>
        </w:rPr>
        <w:t xml:space="preserve"> </w:t>
      </w:r>
      <w:proofErr w:type="spellStart"/>
      <w:r w:rsidRPr="00434BBB">
        <w:rPr>
          <w:rFonts w:asciiTheme="minorHAnsi" w:hAnsiTheme="minorHAnsi" w:cstheme="minorHAnsi"/>
          <w:color w:val="555555"/>
          <w:sz w:val="20"/>
          <w:szCs w:val="20"/>
        </w:rPr>
        <w:t>Generation</w:t>
      </w:r>
      <w:proofErr w:type="spellEnd"/>
      <w:r w:rsidRPr="00434BBB">
        <w:rPr>
          <w:rFonts w:asciiTheme="minorHAnsi" w:hAnsiTheme="minorHAnsi" w:cstheme="minorHAnsi"/>
          <w:color w:val="555555"/>
          <w:sz w:val="20"/>
          <w:szCs w:val="20"/>
        </w:rPr>
        <w:t xml:space="preserve"> Ltda</w:t>
      </w:r>
      <w:r w:rsidR="0092334F">
        <w:rPr>
          <w:rFonts w:asciiTheme="minorHAnsi" w:hAnsiTheme="minorHAnsi" w:cstheme="minorHAnsi"/>
          <w:color w:val="555555"/>
          <w:sz w:val="20"/>
          <w:szCs w:val="20"/>
        </w:rPr>
        <w:t>.</w:t>
      </w:r>
    </w:p>
    <w:p w:rsidR="00187CDB" w:rsidRDefault="00187CDB" w:rsidP="0092334F">
      <w:pPr>
        <w:pStyle w:val="NormalWeb"/>
        <w:shd w:val="clear" w:color="auto" w:fill="FFFFFF"/>
        <w:spacing w:before="120" w:after="12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Hablemos </w:t>
      </w:r>
      <w:r w:rsidR="0092334F">
        <w:rPr>
          <w:rFonts w:asciiTheme="minorHAnsi" w:hAnsiTheme="minorHAnsi" w:cstheme="minorHAnsi"/>
          <w:color w:val="555555"/>
          <w:sz w:val="20"/>
          <w:szCs w:val="20"/>
        </w:rPr>
        <w:t xml:space="preserve">de </w:t>
      </w:r>
      <w:proofErr w:type="spellStart"/>
      <w:r w:rsidR="0092334F">
        <w:rPr>
          <w:rFonts w:asciiTheme="minorHAnsi" w:hAnsiTheme="minorHAnsi" w:cstheme="minorHAnsi"/>
          <w:color w:val="555555"/>
          <w:sz w:val="20"/>
          <w:szCs w:val="20"/>
        </w:rPr>
        <w:t>Jirau</w:t>
      </w:r>
      <w:proofErr w:type="spellEnd"/>
      <w:r>
        <w:rPr>
          <w:rFonts w:asciiTheme="minorHAnsi" w:hAnsiTheme="minorHAnsi" w:cstheme="minorHAnsi"/>
          <w:color w:val="555555"/>
          <w:sz w:val="20"/>
          <w:szCs w:val="20"/>
        </w:rPr>
        <w:t xml:space="preserve">. </w:t>
      </w:r>
      <w:r w:rsidR="0092334F">
        <w:rPr>
          <w:rFonts w:asciiTheme="minorHAnsi" w:hAnsiTheme="minorHAnsi" w:cstheme="minorHAnsi"/>
          <w:color w:val="555555"/>
          <w:sz w:val="20"/>
          <w:szCs w:val="20"/>
        </w:rPr>
        <w:t xml:space="preserve">En lo que refiere a </w:t>
      </w:r>
      <w:proofErr w:type="spellStart"/>
      <w:r w:rsidR="0092334F">
        <w:rPr>
          <w:rFonts w:asciiTheme="minorHAnsi" w:hAnsiTheme="minorHAnsi" w:cstheme="minorHAnsi"/>
          <w:color w:val="555555"/>
          <w:sz w:val="20"/>
          <w:szCs w:val="20"/>
        </w:rPr>
        <w:t>Jirau</w:t>
      </w:r>
      <w:proofErr w:type="spellEnd"/>
      <w:r w:rsidRPr="00187CDB">
        <w:rPr>
          <w:rFonts w:asciiTheme="minorHAnsi" w:hAnsiTheme="minorHAnsi" w:cstheme="minorHAnsi"/>
          <w:color w:val="555555"/>
          <w:sz w:val="20"/>
          <w:szCs w:val="20"/>
        </w:rPr>
        <w:t xml:space="preserve">, el proyecto fue adjudicado en mayo de 2008 al consorcio </w:t>
      </w:r>
      <w:proofErr w:type="spellStart"/>
      <w:r w:rsidRPr="00187CDB">
        <w:rPr>
          <w:rFonts w:asciiTheme="minorHAnsi" w:hAnsiTheme="minorHAnsi" w:cstheme="minorHAnsi"/>
          <w:color w:val="555555"/>
          <w:sz w:val="20"/>
          <w:szCs w:val="20"/>
        </w:rPr>
        <w:t>Energia</w:t>
      </w:r>
      <w:proofErr w:type="spellEnd"/>
      <w:r w:rsidRPr="00187CDB">
        <w:rPr>
          <w:rFonts w:asciiTheme="minorHAnsi" w:hAnsiTheme="minorHAnsi" w:cstheme="minorHAnsi"/>
          <w:color w:val="555555"/>
          <w:sz w:val="20"/>
          <w:szCs w:val="20"/>
        </w:rPr>
        <w:t xml:space="preserve"> Sustentable de Brasil (ESBR), </w:t>
      </w:r>
      <w:r w:rsidR="0092334F">
        <w:rPr>
          <w:rFonts w:asciiTheme="minorHAnsi" w:hAnsiTheme="minorHAnsi" w:cstheme="minorHAnsi"/>
          <w:color w:val="555555"/>
          <w:sz w:val="20"/>
          <w:szCs w:val="20"/>
        </w:rPr>
        <w:t xml:space="preserve">según la publicación </w:t>
      </w:r>
      <w:r w:rsidR="0092334F" w:rsidRPr="0092334F">
        <w:rPr>
          <w:rFonts w:asciiTheme="minorHAnsi" w:hAnsiTheme="minorHAnsi" w:cstheme="minorHAnsi"/>
          <w:i/>
          <w:color w:val="555555"/>
          <w:sz w:val="20"/>
          <w:szCs w:val="20"/>
        </w:rPr>
        <w:t>Complejo Del Río Madera</w:t>
      </w:r>
      <w:r w:rsidR="0092334F">
        <w:rPr>
          <w:rFonts w:asciiTheme="minorHAnsi" w:hAnsiTheme="minorHAnsi" w:cstheme="minorHAnsi"/>
          <w:i/>
          <w:color w:val="555555"/>
          <w:sz w:val="20"/>
          <w:szCs w:val="20"/>
        </w:rPr>
        <w:t>, u</w:t>
      </w:r>
      <w:r w:rsidR="0092334F" w:rsidRPr="0092334F">
        <w:rPr>
          <w:rFonts w:asciiTheme="minorHAnsi" w:hAnsiTheme="minorHAnsi" w:cstheme="minorHAnsi"/>
          <w:i/>
          <w:color w:val="555555"/>
          <w:sz w:val="20"/>
          <w:szCs w:val="20"/>
        </w:rPr>
        <w:t xml:space="preserve">n caso de </w:t>
      </w:r>
      <w:proofErr w:type="spellStart"/>
      <w:r w:rsidR="0092334F" w:rsidRPr="0092334F">
        <w:rPr>
          <w:rFonts w:asciiTheme="minorHAnsi" w:hAnsiTheme="minorHAnsi" w:cstheme="minorHAnsi"/>
          <w:i/>
          <w:color w:val="555555"/>
          <w:sz w:val="20"/>
          <w:szCs w:val="20"/>
        </w:rPr>
        <w:t>anticooperación</w:t>
      </w:r>
      <w:proofErr w:type="spellEnd"/>
      <w:r w:rsidR="0092334F" w:rsidRPr="0092334F">
        <w:rPr>
          <w:rFonts w:asciiTheme="minorHAnsi" w:hAnsiTheme="minorHAnsi" w:cstheme="minorHAnsi"/>
          <w:i/>
          <w:color w:val="555555"/>
          <w:sz w:val="20"/>
          <w:szCs w:val="20"/>
        </w:rPr>
        <w:t xml:space="preserve"> española</w:t>
      </w:r>
      <w:r w:rsidR="0092334F">
        <w:rPr>
          <w:rFonts w:asciiTheme="minorHAnsi" w:hAnsiTheme="minorHAnsi" w:cstheme="minorHAnsi"/>
          <w:color w:val="555555"/>
          <w:sz w:val="20"/>
          <w:szCs w:val="20"/>
        </w:rPr>
        <w:t xml:space="preserve">; fue </w:t>
      </w:r>
      <w:r w:rsidRPr="00187CDB">
        <w:rPr>
          <w:rFonts w:asciiTheme="minorHAnsi" w:hAnsiTheme="minorHAnsi" w:cstheme="minorHAnsi"/>
          <w:color w:val="555555"/>
          <w:sz w:val="20"/>
          <w:szCs w:val="20"/>
        </w:rPr>
        <w:t xml:space="preserve">liderado por la transnacional francesa GDF- Suez (Suez </w:t>
      </w:r>
      <w:proofErr w:type="spellStart"/>
      <w:r w:rsidRPr="00187CDB">
        <w:rPr>
          <w:rFonts w:asciiTheme="minorHAnsi" w:hAnsiTheme="minorHAnsi" w:cstheme="minorHAnsi"/>
          <w:color w:val="555555"/>
          <w:sz w:val="20"/>
          <w:szCs w:val="20"/>
        </w:rPr>
        <w:t>Energy</w:t>
      </w:r>
      <w:proofErr w:type="spellEnd"/>
      <w:r w:rsidRPr="00187CDB">
        <w:rPr>
          <w:rFonts w:asciiTheme="minorHAnsi" w:hAnsiTheme="minorHAnsi" w:cstheme="minorHAnsi"/>
          <w:color w:val="555555"/>
          <w:sz w:val="20"/>
          <w:szCs w:val="20"/>
        </w:rPr>
        <w:t xml:space="preserve"> South </w:t>
      </w:r>
      <w:proofErr w:type="spellStart"/>
      <w:r w:rsidRPr="00187CDB">
        <w:rPr>
          <w:rFonts w:asciiTheme="minorHAnsi" w:hAnsiTheme="minorHAnsi" w:cstheme="minorHAnsi"/>
          <w:color w:val="555555"/>
          <w:sz w:val="20"/>
          <w:szCs w:val="20"/>
        </w:rPr>
        <w:t>America</w:t>
      </w:r>
      <w:proofErr w:type="spellEnd"/>
      <w:r w:rsidRPr="00187CDB">
        <w:rPr>
          <w:rFonts w:asciiTheme="minorHAnsi" w:hAnsiTheme="minorHAnsi" w:cstheme="minorHAnsi"/>
          <w:color w:val="555555"/>
          <w:sz w:val="20"/>
          <w:szCs w:val="20"/>
        </w:rPr>
        <w:t xml:space="preserve"> </w:t>
      </w:r>
      <w:proofErr w:type="spellStart"/>
      <w:r w:rsidRPr="00187CDB">
        <w:rPr>
          <w:rFonts w:asciiTheme="minorHAnsi" w:hAnsiTheme="minorHAnsi" w:cstheme="minorHAnsi"/>
          <w:color w:val="555555"/>
          <w:sz w:val="20"/>
          <w:szCs w:val="20"/>
        </w:rPr>
        <w:t>Participações</w:t>
      </w:r>
      <w:proofErr w:type="spellEnd"/>
      <w:r w:rsidRPr="00187CDB">
        <w:rPr>
          <w:rFonts w:asciiTheme="minorHAnsi" w:hAnsiTheme="minorHAnsi" w:cstheme="minorHAnsi"/>
          <w:color w:val="555555"/>
          <w:sz w:val="20"/>
          <w:szCs w:val="20"/>
        </w:rPr>
        <w:t xml:space="preserve"> Ltda.) (50.1%), conjuntamente con </w:t>
      </w:r>
      <w:proofErr w:type="spellStart"/>
      <w:r w:rsidRPr="00187CDB">
        <w:rPr>
          <w:rFonts w:asciiTheme="minorHAnsi" w:hAnsiTheme="minorHAnsi" w:cstheme="minorHAnsi"/>
          <w:color w:val="555555"/>
          <w:sz w:val="20"/>
          <w:szCs w:val="20"/>
        </w:rPr>
        <w:t>Eletrosul</w:t>
      </w:r>
      <w:proofErr w:type="spellEnd"/>
      <w:r w:rsidRPr="00187CDB">
        <w:rPr>
          <w:rFonts w:asciiTheme="minorHAnsi" w:hAnsiTheme="minorHAnsi" w:cstheme="minorHAnsi"/>
          <w:color w:val="555555"/>
          <w:sz w:val="20"/>
          <w:szCs w:val="20"/>
        </w:rPr>
        <w:t xml:space="preserve"> </w:t>
      </w:r>
      <w:proofErr w:type="spellStart"/>
      <w:r w:rsidRPr="00187CDB">
        <w:rPr>
          <w:rFonts w:asciiTheme="minorHAnsi" w:hAnsiTheme="minorHAnsi" w:cstheme="minorHAnsi"/>
          <w:color w:val="555555"/>
          <w:sz w:val="20"/>
          <w:szCs w:val="20"/>
        </w:rPr>
        <w:t>Centrais</w:t>
      </w:r>
      <w:proofErr w:type="spellEnd"/>
      <w:r w:rsidRPr="00187CDB">
        <w:rPr>
          <w:rFonts w:asciiTheme="minorHAnsi" w:hAnsiTheme="minorHAnsi" w:cstheme="minorHAnsi"/>
          <w:color w:val="555555"/>
          <w:sz w:val="20"/>
          <w:szCs w:val="20"/>
        </w:rPr>
        <w:t xml:space="preserve"> </w:t>
      </w:r>
      <w:proofErr w:type="spellStart"/>
      <w:r w:rsidRPr="00187CDB">
        <w:rPr>
          <w:rFonts w:asciiTheme="minorHAnsi" w:hAnsiTheme="minorHAnsi" w:cstheme="minorHAnsi"/>
          <w:color w:val="555555"/>
          <w:sz w:val="20"/>
          <w:szCs w:val="20"/>
        </w:rPr>
        <w:t>Elétricas</w:t>
      </w:r>
      <w:proofErr w:type="spellEnd"/>
      <w:r w:rsidR="0092334F">
        <w:rPr>
          <w:rFonts w:asciiTheme="minorHAnsi" w:hAnsiTheme="minorHAnsi" w:cstheme="minorHAnsi"/>
          <w:color w:val="555555"/>
          <w:sz w:val="20"/>
          <w:szCs w:val="20"/>
        </w:rPr>
        <w:t xml:space="preserve"> </w:t>
      </w:r>
      <w:r w:rsidR="0092334F" w:rsidRPr="0092334F">
        <w:rPr>
          <w:rFonts w:asciiTheme="minorHAnsi" w:hAnsiTheme="minorHAnsi" w:cstheme="minorHAnsi"/>
          <w:color w:val="555555"/>
          <w:sz w:val="20"/>
          <w:szCs w:val="20"/>
        </w:rPr>
        <w:t xml:space="preserve">S/A (20%), compañía </w:t>
      </w:r>
      <w:proofErr w:type="spellStart"/>
      <w:r w:rsidR="0092334F" w:rsidRPr="0092334F">
        <w:rPr>
          <w:rFonts w:asciiTheme="minorHAnsi" w:hAnsiTheme="minorHAnsi" w:cstheme="minorHAnsi"/>
          <w:color w:val="555555"/>
          <w:sz w:val="20"/>
          <w:szCs w:val="20"/>
        </w:rPr>
        <w:t>Hidro</w:t>
      </w:r>
      <w:proofErr w:type="spellEnd"/>
      <w:r w:rsidR="0092334F" w:rsidRPr="0092334F">
        <w:rPr>
          <w:rFonts w:asciiTheme="minorHAnsi" w:hAnsiTheme="minorHAnsi" w:cstheme="minorHAnsi"/>
          <w:color w:val="555555"/>
          <w:sz w:val="20"/>
          <w:szCs w:val="20"/>
        </w:rPr>
        <w:t xml:space="preserve"> </w:t>
      </w:r>
      <w:proofErr w:type="spellStart"/>
      <w:r w:rsidR="0092334F" w:rsidRPr="0092334F">
        <w:rPr>
          <w:rFonts w:asciiTheme="minorHAnsi" w:hAnsiTheme="minorHAnsi" w:cstheme="minorHAnsi"/>
          <w:color w:val="555555"/>
          <w:sz w:val="20"/>
          <w:szCs w:val="20"/>
        </w:rPr>
        <w:t>Elét</w:t>
      </w:r>
      <w:r w:rsidR="0092334F">
        <w:rPr>
          <w:rFonts w:asciiTheme="minorHAnsi" w:hAnsiTheme="minorHAnsi" w:cstheme="minorHAnsi"/>
          <w:color w:val="555555"/>
          <w:sz w:val="20"/>
          <w:szCs w:val="20"/>
        </w:rPr>
        <w:t>rica</w:t>
      </w:r>
      <w:proofErr w:type="spellEnd"/>
      <w:r w:rsidR="0092334F">
        <w:rPr>
          <w:rFonts w:asciiTheme="minorHAnsi" w:hAnsiTheme="minorHAnsi" w:cstheme="minorHAnsi"/>
          <w:color w:val="555555"/>
          <w:sz w:val="20"/>
          <w:szCs w:val="20"/>
        </w:rPr>
        <w:t xml:space="preserve"> do São Francisco </w:t>
      </w:r>
      <w:r w:rsidR="0092334F" w:rsidRPr="0092334F">
        <w:rPr>
          <w:rFonts w:asciiTheme="minorHAnsi" w:hAnsiTheme="minorHAnsi" w:cstheme="minorHAnsi"/>
          <w:color w:val="555555"/>
          <w:sz w:val="20"/>
          <w:szCs w:val="20"/>
        </w:rPr>
        <w:t xml:space="preserve">- </w:t>
      </w:r>
      <w:proofErr w:type="spellStart"/>
      <w:r w:rsidR="0092334F" w:rsidRPr="0092334F">
        <w:rPr>
          <w:rFonts w:asciiTheme="minorHAnsi" w:hAnsiTheme="minorHAnsi" w:cstheme="minorHAnsi"/>
          <w:color w:val="555555"/>
          <w:sz w:val="20"/>
          <w:szCs w:val="20"/>
        </w:rPr>
        <w:t>Chesf</w:t>
      </w:r>
      <w:proofErr w:type="spellEnd"/>
      <w:r w:rsidR="0092334F" w:rsidRPr="0092334F">
        <w:rPr>
          <w:rFonts w:asciiTheme="minorHAnsi" w:hAnsiTheme="minorHAnsi" w:cstheme="minorHAnsi"/>
          <w:color w:val="555555"/>
          <w:sz w:val="20"/>
          <w:szCs w:val="20"/>
        </w:rPr>
        <w:t xml:space="preserve"> (20%), y Camargo </w:t>
      </w:r>
      <w:proofErr w:type="spellStart"/>
      <w:r w:rsidR="0092334F" w:rsidRPr="0092334F">
        <w:rPr>
          <w:rFonts w:asciiTheme="minorHAnsi" w:hAnsiTheme="minorHAnsi" w:cstheme="minorHAnsi"/>
          <w:color w:val="555555"/>
          <w:sz w:val="20"/>
          <w:szCs w:val="20"/>
        </w:rPr>
        <w:t>Corrêa</w:t>
      </w:r>
      <w:proofErr w:type="spellEnd"/>
      <w:r w:rsidR="0092334F" w:rsidRPr="0092334F">
        <w:rPr>
          <w:rFonts w:asciiTheme="minorHAnsi" w:hAnsiTheme="minorHAnsi" w:cstheme="minorHAnsi"/>
          <w:color w:val="555555"/>
          <w:sz w:val="20"/>
          <w:szCs w:val="20"/>
        </w:rPr>
        <w:t xml:space="preserve"> Investimentos </w:t>
      </w:r>
      <w:proofErr w:type="spellStart"/>
      <w:r w:rsidR="0092334F" w:rsidRPr="0092334F">
        <w:rPr>
          <w:rFonts w:asciiTheme="minorHAnsi" w:hAnsiTheme="minorHAnsi" w:cstheme="minorHAnsi"/>
          <w:color w:val="555555"/>
          <w:sz w:val="20"/>
          <w:szCs w:val="20"/>
        </w:rPr>
        <w:t>em</w:t>
      </w:r>
      <w:proofErr w:type="spellEnd"/>
      <w:r w:rsidR="0092334F" w:rsidRPr="0092334F">
        <w:rPr>
          <w:rFonts w:asciiTheme="minorHAnsi" w:hAnsiTheme="minorHAnsi" w:cstheme="minorHAnsi"/>
          <w:color w:val="555555"/>
          <w:sz w:val="20"/>
          <w:szCs w:val="20"/>
        </w:rPr>
        <w:t xml:space="preserve"> Infra-</w:t>
      </w:r>
      <w:proofErr w:type="spellStart"/>
      <w:r w:rsidR="0092334F" w:rsidRPr="0092334F">
        <w:rPr>
          <w:rFonts w:asciiTheme="minorHAnsi" w:hAnsiTheme="minorHAnsi" w:cstheme="minorHAnsi"/>
          <w:color w:val="555555"/>
          <w:sz w:val="20"/>
          <w:szCs w:val="20"/>
        </w:rPr>
        <w:t>Estrutura</w:t>
      </w:r>
      <w:proofErr w:type="spellEnd"/>
      <w:r w:rsidR="0092334F" w:rsidRPr="0092334F">
        <w:rPr>
          <w:rFonts w:asciiTheme="minorHAnsi" w:hAnsiTheme="minorHAnsi" w:cstheme="minorHAnsi"/>
          <w:color w:val="555555"/>
          <w:sz w:val="20"/>
          <w:szCs w:val="20"/>
        </w:rPr>
        <w:t xml:space="preserve"> S/A (9,9%). Está a 130 kilómetros de la ciudad de Porto </w:t>
      </w:r>
      <w:proofErr w:type="spellStart"/>
      <w:r w:rsidR="0092334F" w:rsidRPr="0092334F">
        <w:rPr>
          <w:rFonts w:asciiTheme="minorHAnsi" w:hAnsiTheme="minorHAnsi" w:cstheme="minorHAnsi"/>
          <w:color w:val="555555"/>
          <w:sz w:val="20"/>
          <w:szCs w:val="20"/>
        </w:rPr>
        <w:t>Velho</w:t>
      </w:r>
      <w:proofErr w:type="spellEnd"/>
      <w:r w:rsidR="0092334F" w:rsidRPr="0092334F">
        <w:rPr>
          <w:rFonts w:asciiTheme="minorHAnsi" w:hAnsiTheme="minorHAnsi" w:cstheme="minorHAnsi"/>
          <w:color w:val="555555"/>
          <w:sz w:val="20"/>
          <w:szCs w:val="20"/>
        </w:rPr>
        <w:t>, en un área de densa vegetación denomina</w:t>
      </w:r>
      <w:r w:rsidR="0092334F">
        <w:rPr>
          <w:rFonts w:asciiTheme="minorHAnsi" w:hAnsiTheme="minorHAnsi" w:cstheme="minorHAnsi"/>
          <w:color w:val="555555"/>
          <w:sz w:val="20"/>
          <w:szCs w:val="20"/>
        </w:rPr>
        <w:t xml:space="preserve">da “Isla del Padre”. </w:t>
      </w:r>
    </w:p>
    <w:p w:rsidR="0092334F" w:rsidRDefault="0092334F" w:rsidP="0092334F">
      <w:pPr>
        <w:pStyle w:val="NormalWeb"/>
        <w:shd w:val="clear" w:color="auto" w:fill="FFFFFF"/>
        <w:spacing w:before="120" w:after="120"/>
        <w:jc w:val="both"/>
        <w:rPr>
          <w:rFonts w:asciiTheme="minorHAnsi" w:hAnsiTheme="minorHAnsi" w:cstheme="minorHAnsi"/>
          <w:color w:val="555555"/>
          <w:sz w:val="20"/>
          <w:szCs w:val="20"/>
        </w:rPr>
      </w:pPr>
      <w:r>
        <w:rPr>
          <w:rFonts w:asciiTheme="minorHAnsi" w:hAnsiTheme="minorHAnsi" w:cstheme="minorHAnsi"/>
          <w:color w:val="555555"/>
          <w:sz w:val="20"/>
          <w:szCs w:val="20"/>
        </w:rPr>
        <w:t>Hablemos de la binacional. L</w:t>
      </w:r>
      <w:r w:rsidRPr="0092334F">
        <w:rPr>
          <w:rFonts w:asciiTheme="minorHAnsi" w:hAnsiTheme="minorHAnsi" w:cstheme="minorHAnsi"/>
          <w:color w:val="555555"/>
          <w:sz w:val="20"/>
          <w:szCs w:val="20"/>
        </w:rPr>
        <w:t>a hidroeléctrica</w:t>
      </w:r>
      <w:r>
        <w:rPr>
          <w:rFonts w:asciiTheme="minorHAnsi" w:hAnsiTheme="minorHAnsi" w:cstheme="minorHAnsi"/>
          <w:color w:val="555555"/>
          <w:sz w:val="20"/>
          <w:szCs w:val="20"/>
        </w:rPr>
        <w:t xml:space="preserve"> binacional (</w:t>
      </w:r>
      <w:proofErr w:type="spellStart"/>
      <w:r>
        <w:rPr>
          <w:rFonts w:asciiTheme="minorHAnsi" w:hAnsiTheme="minorHAnsi" w:cstheme="minorHAnsi"/>
          <w:color w:val="555555"/>
          <w:sz w:val="20"/>
          <w:szCs w:val="20"/>
        </w:rPr>
        <w:t>Ri</w:t>
      </w:r>
      <w:r w:rsidRPr="0092334F">
        <w:rPr>
          <w:rFonts w:asciiTheme="minorHAnsi" w:hAnsiTheme="minorHAnsi" w:cstheme="minorHAnsi"/>
          <w:color w:val="555555"/>
          <w:sz w:val="20"/>
          <w:szCs w:val="20"/>
        </w:rPr>
        <w:t>beirão</w:t>
      </w:r>
      <w:proofErr w:type="spellEnd"/>
      <w:r w:rsidRPr="0092334F">
        <w:rPr>
          <w:rFonts w:asciiTheme="minorHAnsi" w:hAnsiTheme="minorHAnsi" w:cstheme="minorHAnsi"/>
          <w:color w:val="555555"/>
          <w:sz w:val="20"/>
          <w:szCs w:val="20"/>
        </w:rPr>
        <w:t xml:space="preserve">) se encuentra en un estado mucho menos avanzado. En abril de 2004, </w:t>
      </w:r>
      <w:proofErr w:type="spellStart"/>
      <w:r w:rsidRPr="0092334F">
        <w:rPr>
          <w:rFonts w:asciiTheme="minorHAnsi" w:hAnsiTheme="minorHAnsi" w:cstheme="minorHAnsi"/>
          <w:color w:val="555555"/>
          <w:sz w:val="20"/>
          <w:szCs w:val="20"/>
        </w:rPr>
        <w:t>Odebrecht</w:t>
      </w:r>
      <w:proofErr w:type="spellEnd"/>
      <w:r w:rsidRPr="0092334F">
        <w:rPr>
          <w:rFonts w:asciiTheme="minorHAnsi" w:hAnsiTheme="minorHAnsi" w:cstheme="minorHAnsi"/>
          <w:color w:val="555555"/>
          <w:sz w:val="20"/>
          <w:szCs w:val="20"/>
        </w:rPr>
        <w:t xml:space="preserve"> solicitó a la Superintendencia de Ele</w:t>
      </w:r>
      <w:r>
        <w:rPr>
          <w:rFonts w:asciiTheme="minorHAnsi" w:hAnsiTheme="minorHAnsi" w:cstheme="minorHAnsi"/>
          <w:color w:val="555555"/>
          <w:sz w:val="20"/>
          <w:szCs w:val="20"/>
        </w:rPr>
        <w:t>ctricidad de Bolivia dos licen</w:t>
      </w:r>
      <w:r w:rsidRPr="0092334F">
        <w:rPr>
          <w:rFonts w:asciiTheme="minorHAnsi" w:hAnsiTheme="minorHAnsi" w:cstheme="minorHAnsi"/>
          <w:color w:val="555555"/>
          <w:sz w:val="20"/>
          <w:szCs w:val="20"/>
        </w:rPr>
        <w:t>cias provisionales para realizar estudios de factibilidad para la implementación de és</w:t>
      </w:r>
      <w:r>
        <w:rPr>
          <w:rFonts w:asciiTheme="minorHAnsi" w:hAnsiTheme="minorHAnsi" w:cstheme="minorHAnsi"/>
          <w:color w:val="555555"/>
          <w:sz w:val="20"/>
          <w:szCs w:val="20"/>
        </w:rPr>
        <w:t>ta represa y</w:t>
      </w:r>
      <w:r w:rsidRPr="0092334F">
        <w:rPr>
          <w:rFonts w:asciiTheme="minorHAnsi" w:hAnsiTheme="minorHAnsi" w:cstheme="minorHAnsi"/>
          <w:color w:val="555555"/>
          <w:sz w:val="20"/>
          <w:szCs w:val="20"/>
        </w:rPr>
        <w:t xml:space="preserve"> de Cachuela Esperanza</w:t>
      </w:r>
      <w:r>
        <w:rPr>
          <w:rFonts w:asciiTheme="minorHAnsi" w:hAnsiTheme="minorHAnsi" w:cstheme="minorHAnsi"/>
          <w:color w:val="555555"/>
          <w:sz w:val="20"/>
          <w:szCs w:val="20"/>
        </w:rPr>
        <w:t xml:space="preserve"> </w:t>
      </w:r>
      <w:r>
        <w:rPr>
          <w:rFonts w:asciiTheme="minorHAnsi" w:hAnsiTheme="minorHAnsi" w:cstheme="minorHAnsi"/>
          <w:color w:val="555555"/>
          <w:sz w:val="20"/>
          <w:szCs w:val="20"/>
        </w:rPr>
        <w:t xml:space="preserve">según la publicación </w:t>
      </w:r>
      <w:r w:rsidRPr="0092334F">
        <w:rPr>
          <w:rFonts w:asciiTheme="minorHAnsi" w:hAnsiTheme="minorHAnsi" w:cstheme="minorHAnsi"/>
          <w:i/>
          <w:color w:val="555555"/>
          <w:sz w:val="20"/>
          <w:szCs w:val="20"/>
        </w:rPr>
        <w:t>Complejo Del Río Madera</w:t>
      </w:r>
      <w:r>
        <w:rPr>
          <w:rFonts w:asciiTheme="minorHAnsi" w:hAnsiTheme="minorHAnsi" w:cstheme="minorHAnsi"/>
          <w:i/>
          <w:color w:val="555555"/>
          <w:sz w:val="20"/>
          <w:szCs w:val="20"/>
        </w:rPr>
        <w:t>, u</w:t>
      </w:r>
      <w:r w:rsidRPr="0092334F">
        <w:rPr>
          <w:rFonts w:asciiTheme="minorHAnsi" w:hAnsiTheme="minorHAnsi" w:cstheme="minorHAnsi"/>
          <w:i/>
          <w:color w:val="555555"/>
          <w:sz w:val="20"/>
          <w:szCs w:val="20"/>
        </w:rPr>
        <w:t xml:space="preserve">n caso de </w:t>
      </w:r>
      <w:proofErr w:type="spellStart"/>
      <w:r w:rsidRPr="0092334F">
        <w:rPr>
          <w:rFonts w:asciiTheme="minorHAnsi" w:hAnsiTheme="minorHAnsi" w:cstheme="minorHAnsi"/>
          <w:i/>
          <w:color w:val="555555"/>
          <w:sz w:val="20"/>
          <w:szCs w:val="20"/>
        </w:rPr>
        <w:t>anticooperación</w:t>
      </w:r>
      <w:proofErr w:type="spellEnd"/>
      <w:r w:rsidRPr="0092334F">
        <w:rPr>
          <w:rFonts w:asciiTheme="minorHAnsi" w:hAnsiTheme="minorHAnsi" w:cstheme="minorHAnsi"/>
          <w:i/>
          <w:color w:val="555555"/>
          <w:sz w:val="20"/>
          <w:szCs w:val="20"/>
        </w:rPr>
        <w:t xml:space="preserve"> española</w:t>
      </w:r>
      <w:r w:rsidRPr="0092334F">
        <w:rPr>
          <w:rFonts w:asciiTheme="minorHAnsi" w:hAnsiTheme="minorHAnsi" w:cstheme="minorHAnsi"/>
          <w:color w:val="555555"/>
          <w:sz w:val="20"/>
          <w:szCs w:val="20"/>
        </w:rPr>
        <w:t>. La solicitud fue rechazada por la Superintendencia en base a los cuestionamientos sociales y ambientales</w:t>
      </w:r>
      <w:r>
        <w:rPr>
          <w:rFonts w:asciiTheme="minorHAnsi" w:hAnsiTheme="minorHAnsi" w:cstheme="minorHAnsi"/>
          <w:color w:val="555555"/>
          <w:sz w:val="20"/>
          <w:szCs w:val="20"/>
        </w:rPr>
        <w:t xml:space="preserve"> emitidos desde diferentes ins</w:t>
      </w:r>
      <w:r w:rsidRPr="0092334F">
        <w:rPr>
          <w:rFonts w:asciiTheme="minorHAnsi" w:hAnsiTheme="minorHAnsi" w:cstheme="minorHAnsi"/>
          <w:color w:val="555555"/>
          <w:sz w:val="20"/>
          <w:szCs w:val="20"/>
        </w:rPr>
        <w:t xml:space="preserve">tituciones bolivianas. </w:t>
      </w:r>
      <w:proofErr w:type="spellStart"/>
      <w:r w:rsidRPr="0092334F">
        <w:rPr>
          <w:rFonts w:asciiTheme="minorHAnsi" w:hAnsiTheme="minorHAnsi" w:cstheme="minorHAnsi"/>
          <w:color w:val="555555"/>
          <w:sz w:val="20"/>
          <w:szCs w:val="20"/>
        </w:rPr>
        <w:t>Odebrecht</w:t>
      </w:r>
      <w:proofErr w:type="spellEnd"/>
      <w:r w:rsidRPr="0092334F">
        <w:rPr>
          <w:rFonts w:asciiTheme="minorHAnsi" w:hAnsiTheme="minorHAnsi" w:cstheme="minorHAnsi"/>
          <w:color w:val="555555"/>
          <w:sz w:val="20"/>
          <w:szCs w:val="20"/>
        </w:rPr>
        <w:t xml:space="preserve"> interpuso entonces un recurso jerárquico que tampoco fue aceptado con lo cual ha agotado la vía administrativa y podría presentar un recurso judicial</w:t>
      </w:r>
      <w:r>
        <w:rPr>
          <w:rFonts w:asciiTheme="minorHAnsi" w:hAnsiTheme="minorHAnsi" w:cstheme="minorHAnsi"/>
          <w:color w:val="555555"/>
          <w:sz w:val="20"/>
          <w:szCs w:val="20"/>
        </w:rPr>
        <w:t xml:space="preserve">. </w:t>
      </w:r>
    </w:p>
    <w:p w:rsidR="0037248F" w:rsidRDefault="005C6632" w:rsidP="0092334F">
      <w:pPr>
        <w:pStyle w:val="NormalWeb"/>
        <w:shd w:val="clear" w:color="auto" w:fill="FFFFFF"/>
        <w:spacing w:before="120" w:after="12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Hablemos de Cachuela Esperanza. En 2008 ENDE encargo a la empresa </w:t>
      </w:r>
      <w:proofErr w:type="spellStart"/>
      <w:r w:rsidRPr="005C6632">
        <w:rPr>
          <w:rFonts w:asciiTheme="minorHAnsi" w:hAnsiTheme="minorHAnsi" w:cstheme="minorHAnsi"/>
          <w:color w:val="555555"/>
          <w:sz w:val="20"/>
          <w:szCs w:val="20"/>
        </w:rPr>
        <w:t>Tecsult</w:t>
      </w:r>
      <w:proofErr w:type="spellEnd"/>
      <w:r w:rsidRPr="005C6632">
        <w:rPr>
          <w:rFonts w:asciiTheme="minorHAnsi" w:hAnsiTheme="minorHAnsi" w:cstheme="minorHAnsi"/>
          <w:color w:val="555555"/>
          <w:sz w:val="20"/>
          <w:szCs w:val="20"/>
        </w:rPr>
        <w:t xml:space="preserve"> – </w:t>
      </w:r>
      <w:proofErr w:type="spellStart"/>
      <w:r w:rsidRPr="005C6632">
        <w:rPr>
          <w:rFonts w:asciiTheme="minorHAnsi" w:hAnsiTheme="minorHAnsi" w:cstheme="minorHAnsi"/>
          <w:color w:val="555555"/>
          <w:sz w:val="20"/>
          <w:szCs w:val="20"/>
        </w:rPr>
        <w:t>Aecom</w:t>
      </w:r>
      <w:proofErr w:type="spellEnd"/>
      <w:r w:rsidRPr="005C6632">
        <w:rPr>
          <w:rFonts w:asciiTheme="minorHAnsi" w:hAnsiTheme="minorHAnsi" w:cstheme="minorHAnsi"/>
          <w:color w:val="555555"/>
          <w:sz w:val="20"/>
          <w:szCs w:val="20"/>
        </w:rPr>
        <w:t>, la realización de un estudio de factibilidad y diseño final del proyecto hidroeléctrico</w:t>
      </w:r>
      <w:r>
        <w:rPr>
          <w:rFonts w:asciiTheme="minorHAnsi" w:hAnsiTheme="minorHAnsi" w:cstheme="minorHAnsi"/>
          <w:color w:val="555555"/>
          <w:sz w:val="20"/>
          <w:szCs w:val="20"/>
        </w:rPr>
        <w:t xml:space="preserve"> </w:t>
      </w:r>
      <w:r w:rsidRPr="005C6632">
        <w:rPr>
          <w:rFonts w:asciiTheme="minorHAnsi" w:hAnsiTheme="minorHAnsi" w:cstheme="minorHAnsi"/>
          <w:color w:val="555555"/>
          <w:sz w:val="20"/>
          <w:szCs w:val="20"/>
        </w:rPr>
        <w:t>por un monto de 8.2 millones de dólares</w:t>
      </w:r>
      <w:r>
        <w:rPr>
          <w:rFonts w:asciiTheme="minorHAnsi" w:hAnsiTheme="minorHAnsi" w:cstheme="minorHAnsi"/>
          <w:color w:val="555555"/>
          <w:sz w:val="20"/>
          <w:szCs w:val="20"/>
        </w:rPr>
        <w:t xml:space="preserve">. Los resultados proyectaron una potencia de 990 MW, un caudal </w:t>
      </w:r>
      <w:r w:rsidRPr="005C6632">
        <w:rPr>
          <w:rFonts w:asciiTheme="minorHAnsi" w:hAnsiTheme="minorHAnsi" w:cstheme="minorHAnsi"/>
          <w:color w:val="555555"/>
          <w:sz w:val="20"/>
          <w:szCs w:val="20"/>
        </w:rPr>
        <w:t>de 8.900 m</w:t>
      </w:r>
      <w:r w:rsidRPr="005C6632">
        <w:rPr>
          <w:rFonts w:asciiTheme="minorHAnsi" w:hAnsiTheme="minorHAnsi" w:cstheme="minorHAnsi"/>
          <w:color w:val="555555"/>
          <w:sz w:val="20"/>
          <w:szCs w:val="20"/>
          <w:vertAlign w:val="superscript"/>
        </w:rPr>
        <w:t>3</w:t>
      </w:r>
      <w:r w:rsidRPr="005C6632">
        <w:rPr>
          <w:rFonts w:asciiTheme="minorHAnsi" w:hAnsiTheme="minorHAnsi" w:cstheme="minorHAnsi"/>
          <w:color w:val="555555"/>
          <w:sz w:val="20"/>
          <w:szCs w:val="20"/>
        </w:rPr>
        <w:t>/s</w:t>
      </w:r>
      <w:r>
        <w:rPr>
          <w:rFonts w:asciiTheme="minorHAnsi" w:hAnsiTheme="minorHAnsi" w:cstheme="minorHAnsi"/>
          <w:color w:val="555555"/>
          <w:sz w:val="20"/>
          <w:szCs w:val="20"/>
        </w:rPr>
        <w:t>,</w:t>
      </w:r>
      <w:r w:rsidRPr="005C6632">
        <w:t xml:space="preserve"> </w:t>
      </w:r>
      <w:r w:rsidRPr="005C6632">
        <w:rPr>
          <w:rFonts w:asciiTheme="minorHAnsi" w:hAnsiTheme="minorHAnsi" w:cstheme="minorHAnsi"/>
          <w:color w:val="555555"/>
          <w:sz w:val="20"/>
          <w:szCs w:val="20"/>
        </w:rPr>
        <w:t>una inversión de 2.000 millones de dólares</w:t>
      </w:r>
      <w:r w:rsidR="0037248F">
        <w:rPr>
          <w:rFonts w:asciiTheme="minorHAnsi" w:hAnsiTheme="minorHAnsi" w:cstheme="minorHAnsi"/>
          <w:color w:val="555555"/>
          <w:sz w:val="20"/>
          <w:szCs w:val="20"/>
        </w:rPr>
        <w:t>. En este aspecto hay que tomar en cuenta que l</w:t>
      </w:r>
      <w:r w:rsidR="0037248F" w:rsidRPr="0037248F">
        <w:rPr>
          <w:rFonts w:asciiTheme="minorHAnsi" w:hAnsiTheme="minorHAnsi" w:cstheme="minorHAnsi"/>
          <w:color w:val="555555"/>
          <w:sz w:val="20"/>
          <w:szCs w:val="20"/>
        </w:rPr>
        <w:t>a demanda máxima del Siste</w:t>
      </w:r>
      <w:r w:rsidR="0037248F">
        <w:rPr>
          <w:rFonts w:asciiTheme="minorHAnsi" w:hAnsiTheme="minorHAnsi" w:cstheme="minorHAnsi"/>
          <w:color w:val="555555"/>
          <w:sz w:val="20"/>
          <w:szCs w:val="20"/>
        </w:rPr>
        <w:t>ma Interconectado Nacional</w:t>
      </w:r>
      <w:r w:rsidR="0037248F" w:rsidRPr="0037248F">
        <w:rPr>
          <w:rFonts w:asciiTheme="minorHAnsi" w:hAnsiTheme="minorHAnsi" w:cstheme="minorHAnsi"/>
          <w:color w:val="555555"/>
          <w:sz w:val="20"/>
          <w:szCs w:val="20"/>
        </w:rPr>
        <w:t xml:space="preserve"> es de 1.000 MW a nivel nacional, y el consumo de las tres ciudades del Norte-Amazónico (Guayaramerín, </w:t>
      </w:r>
      <w:proofErr w:type="spellStart"/>
      <w:r w:rsidR="0037248F" w:rsidRPr="0037248F">
        <w:rPr>
          <w:rFonts w:asciiTheme="minorHAnsi" w:hAnsiTheme="minorHAnsi" w:cstheme="minorHAnsi"/>
          <w:color w:val="555555"/>
          <w:sz w:val="20"/>
          <w:szCs w:val="20"/>
        </w:rPr>
        <w:t>Riberalta</w:t>
      </w:r>
      <w:proofErr w:type="spellEnd"/>
      <w:r w:rsidR="0037248F" w:rsidRPr="0037248F">
        <w:rPr>
          <w:rFonts w:asciiTheme="minorHAnsi" w:hAnsiTheme="minorHAnsi" w:cstheme="minorHAnsi"/>
          <w:color w:val="555555"/>
          <w:sz w:val="20"/>
          <w:szCs w:val="20"/>
        </w:rPr>
        <w:t xml:space="preserve"> y Cobija), no supera los 20 MW. </w:t>
      </w:r>
      <w:r w:rsidR="0037248F">
        <w:rPr>
          <w:rFonts w:asciiTheme="minorHAnsi" w:hAnsiTheme="minorHAnsi" w:cstheme="minorHAnsi"/>
          <w:color w:val="555555"/>
          <w:sz w:val="20"/>
          <w:szCs w:val="20"/>
        </w:rPr>
        <w:t>Por lo tanto el proyecto solo es rentable en caso de vender la energía sobrante a Brasil.</w:t>
      </w:r>
    </w:p>
    <w:p w:rsidR="00394984" w:rsidRDefault="0092334F"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Los impactos. </w:t>
      </w:r>
      <w:r w:rsidR="00280995">
        <w:rPr>
          <w:rFonts w:asciiTheme="minorHAnsi" w:hAnsiTheme="minorHAnsi" w:cstheme="minorHAnsi"/>
          <w:color w:val="555555"/>
          <w:sz w:val="20"/>
          <w:szCs w:val="20"/>
        </w:rPr>
        <w:t xml:space="preserve">En temas ecológicos, sociales y culturales, los impactos son muchos si hablamos de represar un rio con amplia variedad de vida, características especiales y dentro de los pulmones de la Tierra. A continuación analizamos cada impacto por separado.  </w:t>
      </w:r>
    </w:p>
    <w:p w:rsidR="00E97787" w:rsidRDefault="00280995"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Bufeos.</w:t>
      </w:r>
      <w:r w:rsidR="0037248F">
        <w:rPr>
          <w:rFonts w:asciiTheme="minorHAnsi" w:hAnsiTheme="minorHAnsi" w:cstheme="minorHAnsi"/>
          <w:color w:val="555555"/>
          <w:sz w:val="20"/>
          <w:szCs w:val="20"/>
        </w:rPr>
        <w:t xml:space="preserve"> Según </w:t>
      </w:r>
      <w:r w:rsidR="00EB555A">
        <w:rPr>
          <w:rFonts w:asciiTheme="minorHAnsi" w:hAnsiTheme="minorHAnsi" w:cstheme="minorHAnsi"/>
          <w:color w:val="555555"/>
          <w:sz w:val="20"/>
          <w:szCs w:val="20"/>
        </w:rPr>
        <w:t xml:space="preserve">una entrevista del periódico el Deber, al biólogo Paul Van </w:t>
      </w:r>
      <w:proofErr w:type="spellStart"/>
      <w:r w:rsidR="00EB555A">
        <w:rPr>
          <w:rFonts w:asciiTheme="minorHAnsi" w:hAnsiTheme="minorHAnsi" w:cstheme="minorHAnsi"/>
          <w:color w:val="555555"/>
          <w:sz w:val="20"/>
          <w:szCs w:val="20"/>
        </w:rPr>
        <w:t>Damme</w:t>
      </w:r>
      <w:proofErr w:type="spellEnd"/>
      <w:r w:rsidR="00EB555A">
        <w:rPr>
          <w:rFonts w:asciiTheme="minorHAnsi" w:hAnsiTheme="minorHAnsi" w:cstheme="minorHAnsi"/>
          <w:color w:val="555555"/>
          <w:sz w:val="20"/>
          <w:szCs w:val="20"/>
        </w:rPr>
        <w:t xml:space="preserve">, director de </w:t>
      </w:r>
      <w:proofErr w:type="spellStart"/>
      <w:r w:rsidR="00EB555A">
        <w:rPr>
          <w:rFonts w:asciiTheme="minorHAnsi" w:hAnsiTheme="minorHAnsi" w:cstheme="minorHAnsi"/>
          <w:color w:val="555555"/>
          <w:sz w:val="20"/>
          <w:szCs w:val="20"/>
        </w:rPr>
        <w:t>Faunagua</w:t>
      </w:r>
      <w:proofErr w:type="spellEnd"/>
      <w:r w:rsidR="00EB555A">
        <w:rPr>
          <w:rFonts w:asciiTheme="minorHAnsi" w:hAnsiTheme="minorHAnsi" w:cstheme="minorHAnsi"/>
          <w:color w:val="555555"/>
          <w:sz w:val="20"/>
          <w:szCs w:val="20"/>
        </w:rPr>
        <w:t xml:space="preserve">, </w:t>
      </w:r>
      <w:r w:rsidR="00EB555A" w:rsidRPr="00EB555A">
        <w:rPr>
          <w:rFonts w:asciiTheme="minorHAnsi" w:hAnsiTheme="minorHAnsi" w:cstheme="minorHAnsi"/>
          <w:color w:val="555555"/>
          <w:sz w:val="20"/>
          <w:szCs w:val="20"/>
        </w:rPr>
        <w:t>indica que las represas hidroeléctricas generan tres impactos principales sobre los bufeos, y sobre la fauna acuática en general: la fragmentación de poblaciones, la degradación de los hábitats acuáticos, y alteraciones en la oferta alimenticia.</w:t>
      </w:r>
      <w:r w:rsidR="00494918">
        <w:rPr>
          <w:rFonts w:asciiTheme="minorHAnsi" w:hAnsiTheme="minorHAnsi" w:cstheme="minorHAnsi"/>
          <w:color w:val="555555"/>
          <w:sz w:val="20"/>
          <w:szCs w:val="20"/>
        </w:rPr>
        <w:t xml:space="preserve"> El año 2012 </w:t>
      </w:r>
      <w:r w:rsidR="00373318">
        <w:rPr>
          <w:rFonts w:asciiTheme="minorHAnsi" w:hAnsiTheme="minorHAnsi" w:cstheme="minorHAnsi"/>
          <w:color w:val="555555"/>
          <w:sz w:val="20"/>
          <w:szCs w:val="20"/>
        </w:rPr>
        <w:t xml:space="preserve">el bufeo, </w:t>
      </w:r>
      <w:r w:rsidR="00494918">
        <w:rPr>
          <w:rFonts w:asciiTheme="minorHAnsi" w:hAnsiTheme="minorHAnsi" w:cstheme="minorHAnsi"/>
          <w:color w:val="555555"/>
          <w:sz w:val="20"/>
          <w:szCs w:val="20"/>
        </w:rPr>
        <w:t>fue</w:t>
      </w:r>
      <w:r w:rsidR="00494918" w:rsidRPr="00494918">
        <w:rPr>
          <w:rFonts w:asciiTheme="minorHAnsi" w:hAnsiTheme="minorHAnsi" w:cstheme="minorHAnsi"/>
          <w:color w:val="555555"/>
          <w:sz w:val="20"/>
          <w:szCs w:val="20"/>
        </w:rPr>
        <w:t xml:space="preserve"> declarado como Patrimonio Natural del Estado Plurinacional de Bolivia (Ley Nº 284/2012); </w:t>
      </w:r>
      <w:r w:rsidR="00494918">
        <w:rPr>
          <w:rFonts w:asciiTheme="minorHAnsi" w:hAnsiTheme="minorHAnsi" w:cstheme="minorHAnsi"/>
          <w:color w:val="555555"/>
          <w:sz w:val="20"/>
          <w:szCs w:val="20"/>
        </w:rPr>
        <w:t xml:space="preserve">y </w:t>
      </w:r>
      <w:r w:rsidR="00494918" w:rsidRPr="00494918">
        <w:rPr>
          <w:rFonts w:asciiTheme="minorHAnsi" w:hAnsiTheme="minorHAnsi" w:cstheme="minorHAnsi"/>
          <w:color w:val="555555"/>
          <w:sz w:val="20"/>
          <w:szCs w:val="20"/>
        </w:rPr>
        <w:t>se reconoce las necesidades de protección y mayor comprensión del Bufeo boliviano en el Gobierno Departamenta</w:t>
      </w:r>
      <w:r w:rsidR="00494918">
        <w:rPr>
          <w:rFonts w:asciiTheme="minorHAnsi" w:hAnsiTheme="minorHAnsi" w:cstheme="minorHAnsi"/>
          <w:color w:val="555555"/>
          <w:sz w:val="20"/>
          <w:szCs w:val="20"/>
        </w:rPr>
        <w:t xml:space="preserve">l del Beni (Decreto Nº 28/08); </w:t>
      </w:r>
      <w:r w:rsidR="00373318">
        <w:rPr>
          <w:rFonts w:asciiTheme="minorHAnsi" w:hAnsiTheme="minorHAnsi" w:cstheme="minorHAnsi"/>
          <w:color w:val="555555"/>
          <w:sz w:val="20"/>
          <w:szCs w:val="20"/>
        </w:rPr>
        <w:t xml:space="preserve">también </w:t>
      </w:r>
      <w:r w:rsidR="00494918">
        <w:rPr>
          <w:rFonts w:asciiTheme="minorHAnsi" w:hAnsiTheme="minorHAnsi" w:cstheme="minorHAnsi"/>
          <w:color w:val="555555"/>
          <w:sz w:val="20"/>
          <w:szCs w:val="20"/>
        </w:rPr>
        <w:t xml:space="preserve">fue </w:t>
      </w:r>
      <w:r w:rsidR="00494918" w:rsidRPr="00494918">
        <w:rPr>
          <w:rFonts w:asciiTheme="minorHAnsi" w:hAnsiTheme="minorHAnsi" w:cstheme="minorHAnsi"/>
          <w:color w:val="555555"/>
          <w:sz w:val="20"/>
          <w:szCs w:val="20"/>
        </w:rPr>
        <w:t xml:space="preserve"> declarado como Patrimonio Natural y Símbolo de la Ciudad de la Santísima Trinidad (Ley Municipal Nº 12/2012).</w:t>
      </w:r>
      <w:r w:rsidR="00494918">
        <w:rPr>
          <w:rFonts w:asciiTheme="minorHAnsi" w:hAnsiTheme="minorHAnsi" w:cstheme="minorHAnsi"/>
          <w:color w:val="555555"/>
          <w:sz w:val="20"/>
          <w:szCs w:val="20"/>
        </w:rPr>
        <w:t xml:space="preserve"> Es necesario mencionar también que los bufeos que habitan en el rio Madera son especies endémicas, </w:t>
      </w:r>
      <w:proofErr w:type="spellStart"/>
      <w:r w:rsidR="00494918" w:rsidRPr="00494918">
        <w:rPr>
          <w:rFonts w:asciiTheme="minorHAnsi" w:hAnsiTheme="minorHAnsi" w:cstheme="minorHAnsi"/>
          <w:i/>
          <w:color w:val="555555"/>
          <w:sz w:val="20"/>
          <w:szCs w:val="20"/>
        </w:rPr>
        <w:t>Inia</w:t>
      </w:r>
      <w:proofErr w:type="spellEnd"/>
      <w:r w:rsidR="00494918" w:rsidRPr="00494918">
        <w:rPr>
          <w:rFonts w:asciiTheme="minorHAnsi" w:hAnsiTheme="minorHAnsi" w:cstheme="minorHAnsi"/>
          <w:i/>
          <w:color w:val="555555"/>
          <w:sz w:val="20"/>
          <w:szCs w:val="20"/>
        </w:rPr>
        <w:t xml:space="preserve"> </w:t>
      </w:r>
      <w:proofErr w:type="spellStart"/>
      <w:r w:rsidR="00494918" w:rsidRPr="00494918">
        <w:rPr>
          <w:rFonts w:asciiTheme="minorHAnsi" w:hAnsiTheme="minorHAnsi" w:cstheme="minorHAnsi"/>
          <w:i/>
          <w:color w:val="555555"/>
          <w:sz w:val="20"/>
          <w:szCs w:val="20"/>
        </w:rPr>
        <w:t>geoffrensis</w:t>
      </w:r>
      <w:proofErr w:type="spellEnd"/>
      <w:r w:rsidR="00494918">
        <w:rPr>
          <w:rFonts w:asciiTheme="minorHAnsi" w:hAnsiTheme="minorHAnsi" w:cstheme="minorHAnsi"/>
          <w:color w:val="555555"/>
          <w:sz w:val="20"/>
          <w:szCs w:val="20"/>
        </w:rPr>
        <w:t xml:space="preserve"> en Brasil e </w:t>
      </w:r>
      <w:proofErr w:type="spellStart"/>
      <w:r w:rsidR="00494918" w:rsidRPr="00494918">
        <w:rPr>
          <w:rFonts w:asciiTheme="minorHAnsi" w:hAnsiTheme="minorHAnsi" w:cstheme="minorHAnsi"/>
          <w:i/>
          <w:color w:val="555555"/>
          <w:sz w:val="20"/>
          <w:szCs w:val="20"/>
        </w:rPr>
        <w:t>Inia</w:t>
      </w:r>
      <w:proofErr w:type="spellEnd"/>
      <w:r w:rsidR="00494918" w:rsidRPr="00494918">
        <w:rPr>
          <w:rFonts w:asciiTheme="minorHAnsi" w:hAnsiTheme="minorHAnsi" w:cstheme="minorHAnsi"/>
          <w:i/>
          <w:color w:val="555555"/>
          <w:sz w:val="20"/>
          <w:szCs w:val="20"/>
        </w:rPr>
        <w:t xml:space="preserve"> </w:t>
      </w:r>
      <w:proofErr w:type="spellStart"/>
      <w:r w:rsidR="00494918" w:rsidRPr="00494918">
        <w:rPr>
          <w:rFonts w:asciiTheme="minorHAnsi" w:hAnsiTheme="minorHAnsi" w:cstheme="minorHAnsi"/>
          <w:i/>
          <w:color w:val="555555"/>
          <w:sz w:val="20"/>
          <w:szCs w:val="20"/>
        </w:rPr>
        <w:t>boliviensis</w:t>
      </w:r>
      <w:proofErr w:type="spellEnd"/>
      <w:r w:rsidR="00494918">
        <w:rPr>
          <w:rFonts w:asciiTheme="minorHAnsi" w:hAnsiTheme="minorHAnsi" w:cstheme="minorHAnsi"/>
          <w:color w:val="555555"/>
          <w:sz w:val="20"/>
          <w:szCs w:val="20"/>
        </w:rPr>
        <w:t xml:space="preserve"> en Bolivia, además que se encuentran en el libro rojo de especies en peligro de extinción. </w:t>
      </w:r>
    </w:p>
    <w:p w:rsidR="00494918" w:rsidRDefault="00494918"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p>
    <w:p w:rsidR="00280995" w:rsidRDefault="00280995"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lastRenderedPageBreak/>
        <w:t>Bancos de arena.</w:t>
      </w:r>
      <w:r w:rsidR="005201CA">
        <w:rPr>
          <w:rFonts w:asciiTheme="minorHAnsi" w:hAnsiTheme="minorHAnsi" w:cstheme="minorHAnsi"/>
          <w:color w:val="555555"/>
          <w:sz w:val="20"/>
          <w:szCs w:val="20"/>
        </w:rPr>
        <w:t xml:space="preserve"> Un impacto poco estudiado es el fenómeno que ocurre en los ríos por efectos del cambio de caudal, y es la formación de bancos de arena, los que sufren por estos cambios son los pescadores del lugar, que muchas veces encallas sus botes en estos bancos de arena. </w:t>
      </w:r>
    </w:p>
    <w:p w:rsidR="00B320C0" w:rsidRDefault="00280995"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Inundaciones.</w:t>
      </w:r>
      <w:r w:rsidR="00373318">
        <w:rPr>
          <w:rFonts w:asciiTheme="minorHAnsi" w:hAnsiTheme="minorHAnsi" w:cstheme="minorHAnsi"/>
          <w:color w:val="555555"/>
          <w:sz w:val="20"/>
          <w:szCs w:val="20"/>
        </w:rPr>
        <w:t xml:space="preserve"> De acuerdo al </w:t>
      </w:r>
      <w:r w:rsidR="00B12EAB">
        <w:rPr>
          <w:rFonts w:asciiTheme="minorHAnsi" w:hAnsiTheme="minorHAnsi" w:cstheme="minorHAnsi"/>
          <w:color w:val="555555"/>
          <w:sz w:val="20"/>
          <w:szCs w:val="20"/>
        </w:rPr>
        <w:t>libro Bajo el Caudal de Jorge Molina (y otros colaboradores), l</w:t>
      </w:r>
      <w:r w:rsidR="00373318" w:rsidRPr="00373318">
        <w:rPr>
          <w:rFonts w:asciiTheme="minorHAnsi" w:hAnsiTheme="minorHAnsi" w:cstheme="minorHAnsi"/>
          <w:color w:val="555555"/>
          <w:sz w:val="20"/>
          <w:szCs w:val="20"/>
        </w:rPr>
        <w:t>a construcción de una represa provoca la elevación de los niveles de agua con respecto a los niveles naturales y como consecuencia la disminución de la velocidad de flujo. Además de crear el embalse e inundar temporal o permanentemente áreas próximas al río, la elevación de niveles tiene múltiples efectos e impactos sobre el medio físico y biológico</w:t>
      </w:r>
      <w:r w:rsidR="00B12EAB">
        <w:rPr>
          <w:rFonts w:asciiTheme="minorHAnsi" w:hAnsiTheme="minorHAnsi" w:cstheme="minorHAnsi"/>
          <w:color w:val="555555"/>
          <w:sz w:val="20"/>
          <w:szCs w:val="20"/>
        </w:rPr>
        <w:t xml:space="preserve">. </w:t>
      </w:r>
      <w:r w:rsidR="004F306D">
        <w:rPr>
          <w:rFonts w:asciiTheme="minorHAnsi" w:hAnsiTheme="minorHAnsi" w:cstheme="minorHAnsi"/>
          <w:color w:val="555555"/>
          <w:sz w:val="20"/>
          <w:szCs w:val="20"/>
        </w:rPr>
        <w:t xml:space="preserve">En el mismo libro, sobre los estudios de sedimentación concluyen que un efecto derivado de esta, es </w:t>
      </w:r>
      <w:r w:rsidR="004F306D" w:rsidRPr="004F306D">
        <w:rPr>
          <w:rFonts w:asciiTheme="minorHAnsi" w:hAnsiTheme="minorHAnsi" w:cstheme="minorHAnsi"/>
          <w:color w:val="555555"/>
          <w:sz w:val="20"/>
          <w:szCs w:val="20"/>
        </w:rPr>
        <w:t>que los riesgos de desborde e inundación se incrementarán con el tiempo, a medida que el sedimento se deposite en el lecho del río. Para evaluar esos riesgos y el área sujeta a inundación en el tramo binacional, se necesita información topográfica detallada, que aún no está disponible.</w:t>
      </w:r>
      <w:r w:rsidR="00B320C0">
        <w:rPr>
          <w:rFonts w:asciiTheme="minorHAnsi" w:hAnsiTheme="minorHAnsi" w:cstheme="minorHAnsi"/>
          <w:color w:val="555555"/>
          <w:sz w:val="20"/>
          <w:szCs w:val="20"/>
        </w:rPr>
        <w:t xml:space="preserve"> Un aspecto que resalta dentro de las conclusiones del libro de Molina, son las dos </w:t>
      </w:r>
      <w:r w:rsidR="00B320C0" w:rsidRPr="00B320C0">
        <w:rPr>
          <w:rFonts w:asciiTheme="minorHAnsi" w:hAnsiTheme="minorHAnsi" w:cstheme="minorHAnsi"/>
          <w:color w:val="555555"/>
          <w:sz w:val="20"/>
          <w:szCs w:val="20"/>
        </w:rPr>
        <w:t>características hidrológico-hidrodinámicas</w:t>
      </w:r>
      <w:r w:rsidR="00B320C0" w:rsidRPr="00B320C0">
        <w:rPr>
          <w:rFonts w:asciiTheme="minorHAnsi" w:hAnsiTheme="minorHAnsi" w:cstheme="minorHAnsi"/>
          <w:color w:val="555555"/>
          <w:sz w:val="20"/>
          <w:szCs w:val="20"/>
        </w:rPr>
        <w:t xml:space="preserve">: </w:t>
      </w:r>
      <w:r w:rsidR="00B320C0" w:rsidRPr="00B320C0">
        <w:rPr>
          <w:rFonts w:asciiTheme="minorHAnsi" w:hAnsiTheme="minorHAnsi" w:cstheme="minorHAnsi"/>
          <w:color w:val="555555"/>
          <w:sz w:val="20"/>
          <w:szCs w:val="20"/>
        </w:rPr>
        <w:t>la gran variación temporal de los niveles de agua y la gran variación espacial de la velocidad de flujo.</w:t>
      </w:r>
      <w:r w:rsidR="00B320C0" w:rsidRPr="00B320C0">
        <w:rPr>
          <w:rFonts w:asciiTheme="minorHAnsi" w:hAnsiTheme="minorHAnsi" w:cstheme="minorHAnsi"/>
          <w:color w:val="555555"/>
          <w:sz w:val="20"/>
          <w:szCs w:val="20"/>
        </w:rPr>
        <w:t xml:space="preserve"> Explicando en números esto se refiere</w:t>
      </w:r>
      <w:r w:rsidR="00B320C0">
        <w:rPr>
          <w:rFonts w:asciiTheme="minorHAnsi" w:hAnsiTheme="minorHAnsi" w:cstheme="minorHAnsi"/>
          <w:color w:val="555555"/>
          <w:sz w:val="20"/>
          <w:szCs w:val="20"/>
        </w:rPr>
        <w:t xml:space="preserve"> </w:t>
      </w:r>
      <w:r w:rsidR="00B320C0" w:rsidRPr="00B320C0">
        <w:rPr>
          <w:rFonts w:asciiTheme="minorHAnsi" w:hAnsiTheme="minorHAnsi" w:cstheme="minorHAnsi"/>
          <w:color w:val="555555"/>
          <w:sz w:val="20"/>
          <w:szCs w:val="20"/>
        </w:rPr>
        <w:t xml:space="preserve">a que el </w:t>
      </w:r>
      <w:r w:rsidR="00B320C0" w:rsidRPr="00B320C0">
        <w:rPr>
          <w:rFonts w:asciiTheme="minorHAnsi" w:hAnsiTheme="minorHAnsi" w:cstheme="minorHAnsi"/>
          <w:color w:val="555555"/>
          <w:sz w:val="20"/>
          <w:szCs w:val="20"/>
        </w:rPr>
        <w:t xml:space="preserve">río presenta un régimen hidrológico </w:t>
      </w:r>
      <w:proofErr w:type="spellStart"/>
      <w:r w:rsidR="00B320C0" w:rsidRPr="00B320C0">
        <w:rPr>
          <w:rFonts w:asciiTheme="minorHAnsi" w:hAnsiTheme="minorHAnsi" w:cstheme="minorHAnsi"/>
          <w:color w:val="555555"/>
          <w:sz w:val="20"/>
          <w:szCs w:val="20"/>
        </w:rPr>
        <w:t>monomodal</w:t>
      </w:r>
      <w:proofErr w:type="spellEnd"/>
      <w:r w:rsidR="00B320C0" w:rsidRPr="00B320C0">
        <w:rPr>
          <w:rFonts w:asciiTheme="minorHAnsi" w:hAnsiTheme="minorHAnsi" w:cstheme="minorHAnsi"/>
          <w:color w:val="555555"/>
          <w:sz w:val="20"/>
          <w:szCs w:val="20"/>
        </w:rPr>
        <w:t>, con una sola época húmeda y una época seca por año. La variación estacional de los caudales, entre 5000 m</w:t>
      </w:r>
      <w:r w:rsidR="00B320C0" w:rsidRPr="00B320C0">
        <w:rPr>
          <w:rFonts w:asciiTheme="minorHAnsi" w:hAnsiTheme="minorHAnsi" w:cstheme="minorHAnsi"/>
          <w:color w:val="555555"/>
          <w:sz w:val="20"/>
          <w:szCs w:val="20"/>
          <w:vertAlign w:val="superscript"/>
        </w:rPr>
        <w:t>3</w:t>
      </w:r>
      <w:r w:rsidR="00B320C0" w:rsidRPr="00B320C0">
        <w:rPr>
          <w:rFonts w:asciiTheme="minorHAnsi" w:hAnsiTheme="minorHAnsi" w:cstheme="minorHAnsi"/>
          <w:color w:val="555555"/>
          <w:sz w:val="20"/>
          <w:szCs w:val="20"/>
        </w:rPr>
        <w:t>/s (media del mes de septiembre) y 38000 m</w:t>
      </w:r>
      <w:r w:rsidR="00B320C0" w:rsidRPr="00A24983">
        <w:rPr>
          <w:rFonts w:asciiTheme="minorHAnsi" w:hAnsiTheme="minorHAnsi" w:cstheme="minorHAnsi"/>
          <w:color w:val="555555"/>
          <w:sz w:val="20"/>
          <w:szCs w:val="20"/>
          <w:vertAlign w:val="superscript"/>
        </w:rPr>
        <w:t>3</w:t>
      </w:r>
      <w:r w:rsidR="00B320C0" w:rsidRPr="00B320C0">
        <w:rPr>
          <w:rFonts w:asciiTheme="minorHAnsi" w:hAnsiTheme="minorHAnsi" w:cstheme="minorHAnsi"/>
          <w:color w:val="555555"/>
          <w:sz w:val="20"/>
          <w:szCs w:val="20"/>
        </w:rPr>
        <w:t>/s (crecida media anual), combinada con las características morfológicas del río, provoca una gran variación de los niveles de agua máximo y mínimo anuales: entre 11 y 14 m en promedio, según el sitio. La diferencia entre máximos y mínimos extremos es generalmente mayor a los 16 m.</w:t>
      </w:r>
    </w:p>
    <w:p w:rsidR="00280995" w:rsidRDefault="00280995"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Gases de efecto invernadero. </w:t>
      </w:r>
      <w:r w:rsidR="00F9514C">
        <w:rPr>
          <w:rFonts w:asciiTheme="minorHAnsi" w:hAnsiTheme="minorHAnsi" w:cstheme="minorHAnsi"/>
          <w:color w:val="555555"/>
          <w:sz w:val="20"/>
          <w:szCs w:val="20"/>
        </w:rPr>
        <w:t xml:space="preserve">Un </w:t>
      </w:r>
      <w:r w:rsidR="00971160">
        <w:rPr>
          <w:rFonts w:asciiTheme="minorHAnsi" w:hAnsiTheme="minorHAnsi" w:cstheme="minorHAnsi"/>
          <w:color w:val="555555"/>
          <w:sz w:val="20"/>
          <w:szCs w:val="20"/>
        </w:rPr>
        <w:t>artículo</w:t>
      </w:r>
      <w:r w:rsidR="00F9514C">
        <w:rPr>
          <w:rFonts w:asciiTheme="minorHAnsi" w:hAnsiTheme="minorHAnsi" w:cstheme="minorHAnsi"/>
          <w:color w:val="555555"/>
          <w:sz w:val="20"/>
          <w:szCs w:val="20"/>
        </w:rPr>
        <w:t xml:space="preserve"> de Internati</w:t>
      </w:r>
      <w:r w:rsidR="00971160">
        <w:rPr>
          <w:rFonts w:asciiTheme="minorHAnsi" w:hAnsiTheme="minorHAnsi" w:cstheme="minorHAnsi"/>
          <w:color w:val="555555"/>
          <w:sz w:val="20"/>
          <w:szCs w:val="20"/>
        </w:rPr>
        <w:t>o</w:t>
      </w:r>
      <w:r w:rsidR="00F9514C">
        <w:rPr>
          <w:rFonts w:asciiTheme="minorHAnsi" w:hAnsiTheme="minorHAnsi" w:cstheme="minorHAnsi"/>
          <w:color w:val="555555"/>
          <w:sz w:val="20"/>
          <w:szCs w:val="20"/>
        </w:rPr>
        <w:t xml:space="preserve">nal </w:t>
      </w:r>
      <w:proofErr w:type="spellStart"/>
      <w:r w:rsidR="00F9514C">
        <w:rPr>
          <w:rFonts w:asciiTheme="minorHAnsi" w:hAnsiTheme="minorHAnsi" w:cstheme="minorHAnsi"/>
          <w:color w:val="555555"/>
          <w:sz w:val="20"/>
          <w:szCs w:val="20"/>
        </w:rPr>
        <w:t>Rivers</w:t>
      </w:r>
      <w:proofErr w:type="spellEnd"/>
      <w:r w:rsidR="00971160">
        <w:rPr>
          <w:rFonts w:asciiTheme="minorHAnsi" w:hAnsiTheme="minorHAnsi" w:cstheme="minorHAnsi"/>
          <w:color w:val="555555"/>
          <w:sz w:val="20"/>
          <w:szCs w:val="20"/>
        </w:rPr>
        <w:t xml:space="preserve">, publicado en junio de 2020, titulado Represas Sucias, pone en evidencia los aportes al cambio climático por parte de las represa. En el artículo se, menciona que el </w:t>
      </w:r>
      <w:r w:rsidR="00971160" w:rsidRPr="00971160">
        <w:rPr>
          <w:rFonts w:asciiTheme="minorHAnsi" w:hAnsiTheme="minorHAnsi" w:cstheme="minorHAnsi"/>
          <w:color w:val="555555"/>
          <w:sz w:val="20"/>
          <w:szCs w:val="20"/>
        </w:rPr>
        <w:t>dióxido de carbono (CO</w:t>
      </w:r>
      <w:r w:rsidR="00971160" w:rsidRPr="00971160">
        <w:rPr>
          <w:rFonts w:asciiTheme="minorHAnsi" w:hAnsiTheme="minorHAnsi" w:cstheme="minorHAnsi"/>
          <w:color w:val="555555"/>
          <w:sz w:val="20"/>
          <w:szCs w:val="20"/>
          <w:vertAlign w:val="subscript"/>
        </w:rPr>
        <w:t>2</w:t>
      </w:r>
      <w:r w:rsidR="00971160" w:rsidRPr="00971160">
        <w:rPr>
          <w:rFonts w:asciiTheme="minorHAnsi" w:hAnsiTheme="minorHAnsi" w:cstheme="minorHAnsi"/>
          <w:color w:val="555555"/>
          <w:sz w:val="20"/>
          <w:szCs w:val="20"/>
        </w:rPr>
        <w:t>) se forma por la descomposición del carbono orgánico presente en el embalse. Las principales fuentes de este carbono son la vegetación y los suelos inundados al llenarse el embalse por primera vez, la materia orgánica transportada por el río (proveniente de ecosistemas naturales, granjas o aguas residuales de las ciudades), el plancton y las plantas acuáticas que crecen y mueren en el embalse, y la vegetación que crece en el suelo temporalmente expuesto durante periodos en los que el embalse se en</w:t>
      </w:r>
      <w:r w:rsidR="00971160">
        <w:rPr>
          <w:rFonts w:asciiTheme="minorHAnsi" w:hAnsiTheme="minorHAnsi" w:cstheme="minorHAnsi"/>
          <w:color w:val="555555"/>
          <w:sz w:val="20"/>
          <w:szCs w:val="20"/>
        </w:rPr>
        <w:t>cuentra con poco agua</w:t>
      </w:r>
      <w:r w:rsidR="00971160" w:rsidRPr="00971160">
        <w:rPr>
          <w:rFonts w:asciiTheme="minorHAnsi" w:hAnsiTheme="minorHAnsi" w:cstheme="minorHAnsi"/>
          <w:color w:val="555555"/>
          <w:sz w:val="20"/>
          <w:szCs w:val="20"/>
        </w:rPr>
        <w:t>. Los embalses absorben CO</w:t>
      </w:r>
      <w:r w:rsidR="00971160" w:rsidRPr="00971160">
        <w:rPr>
          <w:rFonts w:asciiTheme="minorHAnsi" w:hAnsiTheme="minorHAnsi" w:cstheme="minorHAnsi"/>
          <w:color w:val="555555"/>
          <w:sz w:val="20"/>
          <w:szCs w:val="20"/>
          <w:vertAlign w:val="subscript"/>
        </w:rPr>
        <w:t>2</w:t>
      </w:r>
      <w:r w:rsidR="00971160" w:rsidRPr="00971160">
        <w:rPr>
          <w:rFonts w:asciiTheme="minorHAnsi" w:hAnsiTheme="minorHAnsi" w:cstheme="minorHAnsi"/>
          <w:color w:val="555555"/>
          <w:sz w:val="20"/>
          <w:szCs w:val="20"/>
        </w:rPr>
        <w:t xml:space="preserve"> atmosférico mediante el proceso de fotosíntesis de las plantas acuáticas y el plancton, lo que en ocasiones puede superar las emisiones de CO</w:t>
      </w:r>
      <w:r w:rsidR="00971160" w:rsidRPr="00971160">
        <w:rPr>
          <w:rFonts w:asciiTheme="minorHAnsi" w:hAnsiTheme="minorHAnsi" w:cstheme="minorHAnsi"/>
          <w:color w:val="555555"/>
          <w:sz w:val="20"/>
          <w:szCs w:val="20"/>
          <w:vertAlign w:val="subscript"/>
        </w:rPr>
        <w:t>2</w:t>
      </w:r>
      <w:r w:rsidR="00971160" w:rsidRPr="00971160">
        <w:rPr>
          <w:rFonts w:asciiTheme="minorHAnsi" w:hAnsiTheme="minorHAnsi" w:cstheme="minorHAnsi"/>
          <w:color w:val="555555"/>
          <w:sz w:val="20"/>
          <w:szCs w:val="20"/>
        </w:rPr>
        <w:t>.</w:t>
      </w:r>
      <w:r w:rsidR="00971160">
        <w:rPr>
          <w:rFonts w:asciiTheme="minorHAnsi" w:hAnsiTheme="minorHAnsi" w:cstheme="minorHAnsi"/>
          <w:color w:val="555555"/>
          <w:sz w:val="20"/>
          <w:szCs w:val="20"/>
        </w:rPr>
        <w:t xml:space="preserve"> Pero no solo es el anhídrido carbónico el único gas de efecto invernadero que produce una hidroeléctrica, </w:t>
      </w:r>
      <w:r w:rsidR="00971160" w:rsidRPr="00971160">
        <w:rPr>
          <w:rFonts w:asciiTheme="minorHAnsi" w:hAnsiTheme="minorHAnsi" w:cstheme="minorHAnsi"/>
          <w:color w:val="555555"/>
          <w:sz w:val="20"/>
          <w:szCs w:val="20"/>
        </w:rPr>
        <w:t>e</w:t>
      </w:r>
      <w:r w:rsidR="00971160" w:rsidRPr="00971160">
        <w:rPr>
          <w:rFonts w:asciiTheme="minorHAnsi" w:hAnsiTheme="minorHAnsi" w:cstheme="minorHAnsi"/>
          <w:color w:val="555555"/>
          <w:sz w:val="20"/>
          <w:szCs w:val="20"/>
        </w:rPr>
        <w:t>l metano (CH</w:t>
      </w:r>
      <w:r w:rsidR="00971160" w:rsidRPr="00971160">
        <w:rPr>
          <w:rFonts w:asciiTheme="minorHAnsi" w:hAnsiTheme="minorHAnsi" w:cstheme="minorHAnsi"/>
          <w:color w:val="555555"/>
          <w:sz w:val="20"/>
          <w:szCs w:val="20"/>
          <w:vertAlign w:val="subscript"/>
        </w:rPr>
        <w:t>4</w:t>
      </w:r>
      <w:r w:rsidR="00971160" w:rsidRPr="00971160">
        <w:rPr>
          <w:rFonts w:asciiTheme="minorHAnsi" w:hAnsiTheme="minorHAnsi" w:cstheme="minorHAnsi"/>
          <w:color w:val="555555"/>
          <w:sz w:val="20"/>
          <w:szCs w:val="20"/>
        </w:rPr>
        <w:t>), un gas de efecto invernadero 25 veces más potente que el CO</w:t>
      </w:r>
      <w:r w:rsidR="00971160" w:rsidRPr="00971160">
        <w:rPr>
          <w:rFonts w:asciiTheme="minorHAnsi" w:hAnsiTheme="minorHAnsi" w:cstheme="minorHAnsi"/>
          <w:color w:val="555555"/>
          <w:sz w:val="20"/>
          <w:szCs w:val="20"/>
          <w:vertAlign w:val="subscript"/>
        </w:rPr>
        <w:t>2</w:t>
      </w:r>
      <w:r w:rsidR="00971160" w:rsidRPr="00971160">
        <w:rPr>
          <w:rFonts w:asciiTheme="minorHAnsi" w:hAnsiTheme="minorHAnsi" w:cstheme="minorHAnsi"/>
          <w:color w:val="555555"/>
          <w:sz w:val="20"/>
          <w:szCs w:val="20"/>
        </w:rPr>
        <w:t>, está formado por bacterias que descomponen la materia orgánica de aguas con bajo contenido de oxígeno y de los sedimentos presentes en el fondo del embalse. La capa de agua que se encuentra en la parte más profunda de los embalses tropicales tiene cantidades reducidas de oxígeno. Una porción del metano se oxida convirtiéndose en CO</w:t>
      </w:r>
      <w:r w:rsidR="00971160" w:rsidRPr="00971160">
        <w:rPr>
          <w:rFonts w:asciiTheme="minorHAnsi" w:hAnsiTheme="minorHAnsi" w:cstheme="minorHAnsi"/>
          <w:color w:val="555555"/>
          <w:sz w:val="20"/>
          <w:szCs w:val="20"/>
          <w:vertAlign w:val="subscript"/>
        </w:rPr>
        <w:t>2</w:t>
      </w:r>
      <w:r w:rsidR="00971160" w:rsidRPr="00971160">
        <w:rPr>
          <w:rFonts w:asciiTheme="minorHAnsi" w:hAnsiTheme="minorHAnsi" w:cstheme="minorHAnsi"/>
          <w:color w:val="555555"/>
          <w:sz w:val="20"/>
          <w:szCs w:val="20"/>
        </w:rPr>
        <w:t xml:space="preserve"> al subir a la superficie de embalse. Los embalses tropicales con poca cantidad de agua en los que las burbujas tienen menos tiempo para oxidarse</w:t>
      </w:r>
      <w:r w:rsidR="00971160">
        <w:rPr>
          <w:rFonts w:asciiTheme="minorHAnsi" w:hAnsiTheme="minorHAnsi" w:cstheme="minorHAnsi"/>
          <w:color w:val="555555"/>
          <w:sz w:val="20"/>
          <w:szCs w:val="20"/>
        </w:rPr>
        <w:t xml:space="preserve"> </w:t>
      </w:r>
      <w:r w:rsidR="00971160" w:rsidRPr="00971160">
        <w:rPr>
          <w:rFonts w:asciiTheme="minorHAnsi" w:hAnsiTheme="minorHAnsi" w:cstheme="minorHAnsi"/>
          <w:color w:val="555555"/>
          <w:sz w:val="20"/>
          <w:szCs w:val="20"/>
        </w:rPr>
        <w:t>tienden a aportar las más altas emisiones de metano.</w:t>
      </w:r>
      <w:r w:rsidR="00971160">
        <w:rPr>
          <w:rFonts w:asciiTheme="minorHAnsi" w:hAnsiTheme="minorHAnsi" w:cstheme="minorHAnsi"/>
          <w:color w:val="555555"/>
          <w:sz w:val="20"/>
          <w:szCs w:val="20"/>
        </w:rPr>
        <w:t xml:space="preserve"> El tercer GEI</w:t>
      </w:r>
      <w:r w:rsidR="00C55B34">
        <w:rPr>
          <w:rFonts w:asciiTheme="minorHAnsi" w:hAnsiTheme="minorHAnsi" w:cstheme="minorHAnsi"/>
          <w:color w:val="555555"/>
          <w:sz w:val="20"/>
          <w:szCs w:val="20"/>
        </w:rPr>
        <w:t xml:space="preserve"> es el</w:t>
      </w:r>
      <w:r w:rsidR="00971160" w:rsidRPr="00C55B34">
        <w:rPr>
          <w:rFonts w:asciiTheme="minorHAnsi" w:hAnsiTheme="minorHAnsi" w:cstheme="minorHAnsi"/>
          <w:color w:val="555555"/>
          <w:sz w:val="20"/>
          <w:szCs w:val="20"/>
        </w:rPr>
        <w:t xml:space="preserve"> óxido nitroso (N</w:t>
      </w:r>
      <w:r w:rsidR="00971160" w:rsidRPr="00C55B34">
        <w:rPr>
          <w:rFonts w:asciiTheme="minorHAnsi" w:hAnsiTheme="minorHAnsi" w:cstheme="minorHAnsi"/>
          <w:color w:val="555555"/>
          <w:sz w:val="20"/>
          <w:szCs w:val="20"/>
          <w:vertAlign w:val="subscript"/>
        </w:rPr>
        <w:t>2</w:t>
      </w:r>
      <w:r w:rsidR="00971160" w:rsidRPr="00C55B34">
        <w:rPr>
          <w:rFonts w:asciiTheme="minorHAnsi" w:hAnsiTheme="minorHAnsi" w:cstheme="minorHAnsi"/>
          <w:color w:val="555555"/>
          <w:sz w:val="20"/>
          <w:szCs w:val="20"/>
        </w:rPr>
        <w:t xml:space="preserve">O) </w:t>
      </w:r>
      <w:r w:rsidR="00C55B34" w:rsidRPr="00C55B34">
        <w:rPr>
          <w:rFonts w:asciiTheme="minorHAnsi" w:hAnsiTheme="minorHAnsi" w:cstheme="minorHAnsi"/>
          <w:color w:val="555555"/>
          <w:sz w:val="20"/>
          <w:szCs w:val="20"/>
        </w:rPr>
        <w:t xml:space="preserve">que </w:t>
      </w:r>
      <w:r w:rsidR="00971160" w:rsidRPr="00C55B34">
        <w:rPr>
          <w:rFonts w:asciiTheme="minorHAnsi" w:hAnsiTheme="minorHAnsi" w:cstheme="minorHAnsi"/>
          <w:color w:val="555555"/>
          <w:sz w:val="20"/>
          <w:szCs w:val="20"/>
        </w:rPr>
        <w:t xml:space="preserve">es un potente gas de efecto invernadero formado por la ruptura bacteriana del nitrógeno. </w:t>
      </w:r>
      <w:r w:rsidR="00C55B34" w:rsidRPr="00C55B34">
        <w:rPr>
          <w:rFonts w:asciiTheme="minorHAnsi" w:hAnsiTheme="minorHAnsi" w:cstheme="minorHAnsi"/>
          <w:color w:val="555555"/>
          <w:sz w:val="20"/>
          <w:szCs w:val="20"/>
        </w:rPr>
        <w:t>El artículo menciona que s</w:t>
      </w:r>
      <w:r w:rsidR="00971160" w:rsidRPr="00C55B34">
        <w:rPr>
          <w:rFonts w:asciiTheme="minorHAnsi" w:hAnsiTheme="minorHAnsi" w:cstheme="minorHAnsi"/>
          <w:color w:val="555555"/>
          <w:sz w:val="20"/>
          <w:szCs w:val="20"/>
        </w:rPr>
        <w:t>e han realizado solamente algunas mediciones cuantificando los flujos de óxido nitroso en los embalses. Se descubrió que las emisiones eran inferiore</w:t>
      </w:r>
      <w:r w:rsidR="00C55B34" w:rsidRPr="00C55B34">
        <w:rPr>
          <w:rFonts w:asciiTheme="minorHAnsi" w:hAnsiTheme="minorHAnsi" w:cstheme="minorHAnsi"/>
          <w:color w:val="555555"/>
          <w:sz w:val="20"/>
          <w:szCs w:val="20"/>
        </w:rPr>
        <w:t xml:space="preserve">s en las regiones boreales, </w:t>
      </w:r>
      <w:r w:rsidR="00971160" w:rsidRPr="00C55B34">
        <w:rPr>
          <w:rFonts w:asciiTheme="minorHAnsi" w:hAnsiTheme="minorHAnsi" w:cstheme="minorHAnsi"/>
          <w:color w:val="555555"/>
          <w:sz w:val="20"/>
          <w:szCs w:val="20"/>
        </w:rPr>
        <w:t>pero significativa</w:t>
      </w:r>
      <w:r w:rsidR="00C55B34" w:rsidRPr="00C55B34">
        <w:rPr>
          <w:rFonts w:asciiTheme="minorHAnsi" w:hAnsiTheme="minorHAnsi" w:cstheme="minorHAnsi"/>
          <w:color w:val="555555"/>
          <w:sz w:val="20"/>
          <w:szCs w:val="20"/>
        </w:rPr>
        <w:t>s en los embalses tropicales d</w:t>
      </w:r>
      <w:r w:rsidR="00971160" w:rsidRPr="00C55B34">
        <w:rPr>
          <w:rFonts w:asciiTheme="minorHAnsi" w:hAnsiTheme="minorHAnsi" w:cstheme="minorHAnsi"/>
          <w:color w:val="555555"/>
          <w:sz w:val="20"/>
          <w:szCs w:val="20"/>
        </w:rPr>
        <w:t>ebido a que el N</w:t>
      </w:r>
      <w:r w:rsidR="00971160" w:rsidRPr="00C55B34">
        <w:rPr>
          <w:rFonts w:asciiTheme="minorHAnsi" w:hAnsiTheme="minorHAnsi" w:cstheme="minorHAnsi"/>
          <w:color w:val="555555"/>
          <w:sz w:val="20"/>
          <w:szCs w:val="20"/>
          <w:vertAlign w:val="subscript"/>
        </w:rPr>
        <w:t>2</w:t>
      </w:r>
      <w:r w:rsidR="00971160" w:rsidRPr="00C55B34">
        <w:rPr>
          <w:rFonts w:asciiTheme="minorHAnsi" w:hAnsiTheme="minorHAnsi" w:cstheme="minorHAnsi"/>
          <w:color w:val="555555"/>
          <w:sz w:val="20"/>
          <w:szCs w:val="20"/>
        </w:rPr>
        <w:t>O es casi 300 veces más potente que el CO</w:t>
      </w:r>
      <w:r w:rsidR="00971160" w:rsidRPr="00C55B34">
        <w:rPr>
          <w:rFonts w:asciiTheme="minorHAnsi" w:hAnsiTheme="minorHAnsi" w:cstheme="minorHAnsi"/>
          <w:color w:val="555555"/>
          <w:sz w:val="20"/>
          <w:szCs w:val="20"/>
          <w:vertAlign w:val="subscript"/>
        </w:rPr>
        <w:t>2</w:t>
      </w:r>
      <w:r w:rsidR="00C55B34">
        <w:rPr>
          <w:rFonts w:asciiTheme="minorHAnsi" w:hAnsiTheme="minorHAnsi" w:cstheme="minorHAnsi"/>
          <w:color w:val="555555"/>
          <w:sz w:val="20"/>
          <w:szCs w:val="20"/>
        </w:rPr>
        <w:t>. Tanto el metano como el óxido nitroso son considerables en lugares tropicales como la cuenca del rio Madera.</w:t>
      </w:r>
    </w:p>
    <w:p w:rsidR="0040304C" w:rsidRDefault="00280995"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Metilación del mercurio. </w:t>
      </w:r>
      <w:r w:rsidR="0040304C">
        <w:rPr>
          <w:rFonts w:asciiTheme="minorHAnsi" w:hAnsiTheme="minorHAnsi" w:cstheme="minorHAnsi"/>
          <w:color w:val="555555"/>
          <w:sz w:val="20"/>
          <w:szCs w:val="20"/>
        </w:rPr>
        <w:t>El metil</w:t>
      </w:r>
      <w:r w:rsidR="0040304C" w:rsidRPr="0040304C">
        <w:rPr>
          <w:rFonts w:asciiTheme="minorHAnsi" w:hAnsiTheme="minorHAnsi" w:cstheme="minorHAnsi"/>
          <w:color w:val="555555"/>
          <w:sz w:val="20"/>
          <w:szCs w:val="20"/>
        </w:rPr>
        <w:t xml:space="preserve">mercurio, </w:t>
      </w:r>
      <w:r w:rsidR="0040304C">
        <w:rPr>
          <w:rFonts w:asciiTheme="minorHAnsi" w:hAnsiTheme="minorHAnsi" w:cstheme="minorHAnsi"/>
          <w:color w:val="555555"/>
          <w:sz w:val="20"/>
          <w:szCs w:val="20"/>
        </w:rPr>
        <w:t xml:space="preserve">es </w:t>
      </w:r>
      <w:r w:rsidR="0040304C" w:rsidRPr="0040304C">
        <w:rPr>
          <w:rFonts w:asciiTheme="minorHAnsi" w:hAnsiTheme="minorHAnsi" w:cstheme="minorHAnsi"/>
          <w:color w:val="555555"/>
          <w:sz w:val="20"/>
          <w:szCs w:val="20"/>
        </w:rPr>
        <w:t xml:space="preserve">una forma de mercurio extremadamente tóxica que tiende a </w:t>
      </w:r>
      <w:proofErr w:type="spellStart"/>
      <w:r w:rsidR="0040304C" w:rsidRPr="0040304C">
        <w:rPr>
          <w:rFonts w:asciiTheme="minorHAnsi" w:hAnsiTheme="minorHAnsi" w:cstheme="minorHAnsi"/>
          <w:color w:val="555555"/>
          <w:sz w:val="20"/>
          <w:szCs w:val="20"/>
        </w:rPr>
        <w:t>bio</w:t>
      </w:r>
      <w:proofErr w:type="spellEnd"/>
      <w:r w:rsidR="0040304C" w:rsidRPr="0040304C">
        <w:rPr>
          <w:rFonts w:asciiTheme="minorHAnsi" w:hAnsiTheme="minorHAnsi" w:cstheme="minorHAnsi"/>
          <w:color w:val="555555"/>
          <w:sz w:val="20"/>
          <w:szCs w:val="20"/>
        </w:rPr>
        <w:t xml:space="preserve">-acumularse y </w:t>
      </w:r>
      <w:proofErr w:type="spellStart"/>
      <w:r w:rsidR="0040304C" w:rsidRPr="0040304C">
        <w:rPr>
          <w:rFonts w:asciiTheme="minorHAnsi" w:hAnsiTheme="minorHAnsi" w:cstheme="minorHAnsi"/>
          <w:color w:val="555555"/>
          <w:sz w:val="20"/>
          <w:szCs w:val="20"/>
        </w:rPr>
        <w:t>bio</w:t>
      </w:r>
      <w:proofErr w:type="spellEnd"/>
      <w:r w:rsidR="0040304C" w:rsidRPr="0040304C">
        <w:rPr>
          <w:rFonts w:asciiTheme="minorHAnsi" w:hAnsiTheme="minorHAnsi" w:cstheme="minorHAnsi"/>
          <w:color w:val="555555"/>
          <w:sz w:val="20"/>
          <w:szCs w:val="20"/>
        </w:rPr>
        <w:t>-magnificarse a trav</w:t>
      </w:r>
      <w:r w:rsidR="0040304C">
        <w:rPr>
          <w:rFonts w:asciiTheme="minorHAnsi" w:hAnsiTheme="minorHAnsi" w:cstheme="minorHAnsi"/>
          <w:color w:val="555555"/>
          <w:sz w:val="20"/>
          <w:szCs w:val="20"/>
        </w:rPr>
        <w:t>és de la cadena trófica acuática y llegar al hombre mediante el consumo de peces. En un estudio liderado por la WCS (</w:t>
      </w:r>
      <w:proofErr w:type="spellStart"/>
      <w:r w:rsidR="0040304C" w:rsidRPr="0040304C">
        <w:rPr>
          <w:rFonts w:asciiTheme="minorHAnsi" w:hAnsiTheme="minorHAnsi" w:cstheme="minorHAnsi"/>
          <w:color w:val="555555"/>
          <w:sz w:val="20"/>
          <w:szCs w:val="20"/>
        </w:rPr>
        <w:t>Wildlife</w:t>
      </w:r>
      <w:proofErr w:type="spellEnd"/>
      <w:r w:rsidR="0040304C" w:rsidRPr="0040304C">
        <w:rPr>
          <w:rFonts w:asciiTheme="minorHAnsi" w:hAnsiTheme="minorHAnsi" w:cstheme="minorHAnsi"/>
          <w:color w:val="555555"/>
          <w:sz w:val="20"/>
          <w:szCs w:val="20"/>
        </w:rPr>
        <w:t xml:space="preserve"> </w:t>
      </w:r>
      <w:proofErr w:type="spellStart"/>
      <w:r w:rsidR="0040304C" w:rsidRPr="0040304C">
        <w:rPr>
          <w:rFonts w:asciiTheme="minorHAnsi" w:hAnsiTheme="minorHAnsi" w:cstheme="minorHAnsi"/>
          <w:color w:val="555555"/>
          <w:sz w:val="20"/>
          <w:szCs w:val="20"/>
        </w:rPr>
        <w:t>Conservation</w:t>
      </w:r>
      <w:proofErr w:type="spellEnd"/>
      <w:r w:rsidR="0040304C" w:rsidRPr="0040304C">
        <w:rPr>
          <w:rFonts w:asciiTheme="minorHAnsi" w:hAnsiTheme="minorHAnsi" w:cstheme="minorHAnsi"/>
          <w:color w:val="555555"/>
          <w:sz w:val="20"/>
          <w:szCs w:val="20"/>
        </w:rPr>
        <w:t xml:space="preserve"> </w:t>
      </w:r>
      <w:proofErr w:type="spellStart"/>
      <w:r w:rsidR="0040304C" w:rsidRPr="0040304C">
        <w:rPr>
          <w:rFonts w:asciiTheme="minorHAnsi" w:hAnsiTheme="minorHAnsi" w:cstheme="minorHAnsi"/>
          <w:color w:val="555555"/>
          <w:sz w:val="20"/>
          <w:szCs w:val="20"/>
        </w:rPr>
        <w:t>Society</w:t>
      </w:r>
      <w:proofErr w:type="spellEnd"/>
      <w:r w:rsidR="0040304C" w:rsidRPr="0040304C">
        <w:rPr>
          <w:rFonts w:asciiTheme="minorHAnsi" w:hAnsiTheme="minorHAnsi" w:cstheme="minorHAnsi"/>
          <w:color w:val="555555"/>
          <w:sz w:val="20"/>
          <w:szCs w:val="20"/>
        </w:rPr>
        <w:t>)</w:t>
      </w:r>
      <w:r w:rsidR="0040304C">
        <w:rPr>
          <w:rFonts w:asciiTheme="minorHAnsi" w:hAnsiTheme="minorHAnsi" w:cstheme="minorHAnsi"/>
          <w:color w:val="555555"/>
          <w:sz w:val="20"/>
          <w:szCs w:val="20"/>
        </w:rPr>
        <w:t xml:space="preserve"> en 2013, difundido en su documento de trabajo Nº16, escrita por </w:t>
      </w:r>
      <w:r w:rsidR="0040304C" w:rsidRPr="0040304C">
        <w:rPr>
          <w:rFonts w:asciiTheme="minorHAnsi" w:hAnsiTheme="minorHAnsi" w:cstheme="minorHAnsi"/>
          <w:color w:val="555555"/>
          <w:sz w:val="20"/>
          <w:szCs w:val="20"/>
        </w:rPr>
        <w:t xml:space="preserve">Bruce </w:t>
      </w:r>
      <w:proofErr w:type="spellStart"/>
      <w:r w:rsidR="0040304C" w:rsidRPr="0040304C">
        <w:rPr>
          <w:rFonts w:asciiTheme="minorHAnsi" w:hAnsiTheme="minorHAnsi" w:cstheme="minorHAnsi"/>
          <w:color w:val="555555"/>
          <w:sz w:val="20"/>
          <w:szCs w:val="20"/>
        </w:rPr>
        <w:t>Forsberg</w:t>
      </w:r>
      <w:proofErr w:type="spellEnd"/>
      <w:r w:rsidR="0040304C" w:rsidRPr="0040304C">
        <w:rPr>
          <w:rFonts w:asciiTheme="minorHAnsi" w:hAnsiTheme="minorHAnsi" w:cstheme="minorHAnsi"/>
          <w:color w:val="555555"/>
          <w:sz w:val="20"/>
          <w:szCs w:val="20"/>
        </w:rPr>
        <w:t xml:space="preserve">, indica que la </w:t>
      </w:r>
      <w:r w:rsidR="0040304C" w:rsidRPr="0040304C">
        <w:rPr>
          <w:rFonts w:asciiTheme="minorHAnsi" w:hAnsiTheme="minorHAnsi" w:cstheme="minorHAnsi"/>
          <w:color w:val="555555"/>
          <w:sz w:val="20"/>
          <w:szCs w:val="20"/>
        </w:rPr>
        <w:t xml:space="preserve">dinámica del mercurio en los reservorios </w:t>
      </w:r>
      <w:r w:rsidR="0040304C" w:rsidRPr="0040304C">
        <w:rPr>
          <w:rFonts w:asciiTheme="minorHAnsi" w:hAnsiTheme="minorHAnsi" w:cstheme="minorHAnsi"/>
          <w:color w:val="555555"/>
          <w:sz w:val="20"/>
          <w:szCs w:val="20"/>
        </w:rPr>
        <w:t>es de suma importancia,</w:t>
      </w:r>
      <w:r w:rsidR="0040304C" w:rsidRPr="0040304C">
        <w:rPr>
          <w:rFonts w:asciiTheme="minorHAnsi" w:hAnsiTheme="minorHAnsi" w:cstheme="minorHAnsi"/>
          <w:color w:val="555555"/>
          <w:sz w:val="20"/>
          <w:szCs w:val="20"/>
        </w:rPr>
        <w:t xml:space="preserve"> La vegetación terrestre luego de ser inundada por el reservorio muere y e inmediatamente comienza a descomponerse, lo cual incrementa de manera significativa los niveles de COD </w:t>
      </w:r>
      <w:r w:rsidR="0040304C" w:rsidRPr="0040304C">
        <w:rPr>
          <w:rFonts w:asciiTheme="minorHAnsi" w:hAnsiTheme="minorHAnsi" w:cstheme="minorHAnsi"/>
          <w:color w:val="555555"/>
          <w:sz w:val="20"/>
          <w:szCs w:val="20"/>
        </w:rPr>
        <w:t>(</w:t>
      </w:r>
      <w:r w:rsidR="0040304C" w:rsidRPr="0040304C">
        <w:rPr>
          <w:rFonts w:asciiTheme="minorHAnsi" w:hAnsiTheme="minorHAnsi" w:cstheme="minorHAnsi"/>
          <w:color w:val="555555"/>
          <w:sz w:val="20"/>
          <w:szCs w:val="20"/>
        </w:rPr>
        <w:t>carbono orgánico disuelto</w:t>
      </w:r>
      <w:r w:rsidR="0040304C" w:rsidRPr="0040304C">
        <w:rPr>
          <w:rFonts w:asciiTheme="minorHAnsi" w:hAnsiTheme="minorHAnsi" w:cstheme="minorHAnsi"/>
          <w:color w:val="555555"/>
          <w:sz w:val="20"/>
          <w:szCs w:val="20"/>
        </w:rPr>
        <w:t xml:space="preserve">) </w:t>
      </w:r>
      <w:r w:rsidR="0040304C" w:rsidRPr="0040304C">
        <w:rPr>
          <w:rFonts w:asciiTheme="minorHAnsi" w:hAnsiTheme="minorHAnsi" w:cstheme="minorHAnsi"/>
          <w:color w:val="555555"/>
          <w:sz w:val="20"/>
          <w:szCs w:val="20"/>
        </w:rPr>
        <w:t>y disminuye los niveles de pH y oxígeno disuelto, exactamente lo contrario de lo que naturalmente sucedía en el río original. Estas condiciones generalmente dan lugar a un</w:t>
      </w:r>
      <w:r w:rsidR="0040304C">
        <w:rPr>
          <w:rFonts w:asciiTheme="minorHAnsi" w:hAnsiTheme="minorHAnsi" w:cstheme="minorHAnsi"/>
          <w:color w:val="555555"/>
          <w:sz w:val="20"/>
          <w:szCs w:val="20"/>
        </w:rPr>
        <w:t xml:space="preserve"> </w:t>
      </w:r>
      <w:r w:rsidR="0040304C" w:rsidRPr="0040304C">
        <w:rPr>
          <w:rFonts w:asciiTheme="minorHAnsi" w:hAnsiTheme="minorHAnsi" w:cstheme="minorHAnsi"/>
          <w:color w:val="555555"/>
          <w:sz w:val="20"/>
          <w:szCs w:val="20"/>
        </w:rPr>
        <w:t xml:space="preserve">drástico aumento del </w:t>
      </w:r>
      <w:proofErr w:type="spellStart"/>
      <w:r w:rsidR="0040304C" w:rsidRPr="0040304C">
        <w:rPr>
          <w:rFonts w:asciiTheme="minorHAnsi" w:hAnsiTheme="minorHAnsi" w:cstheme="minorHAnsi"/>
          <w:color w:val="555555"/>
          <w:sz w:val="20"/>
          <w:szCs w:val="20"/>
        </w:rPr>
        <w:t>metil</w:t>
      </w:r>
      <w:proofErr w:type="spellEnd"/>
      <w:r w:rsidR="0040304C" w:rsidRPr="0040304C">
        <w:rPr>
          <w:rFonts w:asciiTheme="minorHAnsi" w:hAnsiTheme="minorHAnsi" w:cstheme="minorHAnsi"/>
          <w:color w:val="555555"/>
          <w:sz w:val="20"/>
          <w:szCs w:val="20"/>
        </w:rPr>
        <w:t xml:space="preserve"> mercurio, el cual va a acumularse gradualmente en la cadena trófica acuática</w:t>
      </w:r>
      <w:r w:rsidR="0040304C">
        <w:rPr>
          <w:rFonts w:asciiTheme="minorHAnsi" w:hAnsiTheme="minorHAnsi" w:cstheme="minorHAnsi"/>
          <w:color w:val="555555"/>
          <w:sz w:val="20"/>
          <w:szCs w:val="20"/>
        </w:rPr>
        <w:t xml:space="preserve">. Es un gran tema de interés porque las comunidades ribereñas consideran </w:t>
      </w:r>
      <w:r w:rsidR="0026095B">
        <w:rPr>
          <w:rFonts w:asciiTheme="minorHAnsi" w:hAnsiTheme="minorHAnsi" w:cstheme="minorHAnsi"/>
          <w:color w:val="555555"/>
          <w:sz w:val="20"/>
          <w:szCs w:val="20"/>
        </w:rPr>
        <w:t xml:space="preserve">al pescado como </w:t>
      </w:r>
      <w:r w:rsidR="0040304C">
        <w:rPr>
          <w:rFonts w:asciiTheme="minorHAnsi" w:hAnsiTheme="minorHAnsi" w:cstheme="minorHAnsi"/>
          <w:color w:val="555555"/>
          <w:sz w:val="20"/>
          <w:szCs w:val="20"/>
        </w:rPr>
        <w:t>su mayor fuente de proteínas</w:t>
      </w:r>
      <w:r w:rsidR="0026095B">
        <w:rPr>
          <w:rFonts w:asciiTheme="minorHAnsi" w:hAnsiTheme="minorHAnsi" w:cstheme="minorHAnsi"/>
          <w:color w:val="555555"/>
          <w:sz w:val="20"/>
          <w:szCs w:val="20"/>
        </w:rPr>
        <w:t xml:space="preserve">. </w:t>
      </w:r>
    </w:p>
    <w:p w:rsidR="0040304C" w:rsidRDefault="00A24983"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Peces migratorios. Según </w:t>
      </w:r>
      <w:r w:rsidR="00A94F20">
        <w:rPr>
          <w:rFonts w:asciiTheme="minorHAnsi" w:hAnsiTheme="minorHAnsi" w:cstheme="minorHAnsi"/>
          <w:color w:val="555555"/>
          <w:sz w:val="20"/>
          <w:szCs w:val="20"/>
        </w:rPr>
        <w:t xml:space="preserve">la publicación </w:t>
      </w:r>
      <w:r w:rsidR="00A94F20" w:rsidRPr="00A94F20">
        <w:rPr>
          <w:rFonts w:asciiTheme="minorHAnsi" w:hAnsiTheme="minorHAnsi" w:cstheme="minorHAnsi"/>
          <w:color w:val="555555"/>
          <w:sz w:val="20"/>
          <w:szCs w:val="20"/>
        </w:rPr>
        <w:t>Crónica de la extinción anunciada en Bolivia</w:t>
      </w:r>
      <w:r w:rsidR="00A94F20">
        <w:rPr>
          <w:rFonts w:asciiTheme="minorHAnsi" w:hAnsiTheme="minorHAnsi" w:cstheme="minorHAnsi"/>
          <w:color w:val="555555"/>
          <w:sz w:val="20"/>
          <w:szCs w:val="20"/>
        </w:rPr>
        <w:t xml:space="preserve">, de la ONG </w:t>
      </w:r>
      <w:proofErr w:type="spellStart"/>
      <w:r w:rsidR="00A94F20">
        <w:rPr>
          <w:rFonts w:asciiTheme="minorHAnsi" w:hAnsiTheme="minorHAnsi" w:cstheme="minorHAnsi"/>
          <w:color w:val="555555"/>
          <w:sz w:val="20"/>
          <w:szCs w:val="20"/>
        </w:rPr>
        <w:t>Faunagua</w:t>
      </w:r>
      <w:proofErr w:type="spellEnd"/>
      <w:r w:rsidR="00A94F20">
        <w:rPr>
          <w:rFonts w:asciiTheme="minorHAnsi" w:hAnsiTheme="minorHAnsi" w:cstheme="minorHAnsi"/>
          <w:color w:val="555555"/>
          <w:sz w:val="20"/>
          <w:szCs w:val="20"/>
        </w:rPr>
        <w:t>, e</w:t>
      </w:r>
      <w:r w:rsidR="00A94F20" w:rsidRPr="00A94F20">
        <w:rPr>
          <w:rFonts w:asciiTheme="minorHAnsi" w:hAnsiTheme="minorHAnsi" w:cstheme="minorHAnsi"/>
          <w:color w:val="555555"/>
          <w:sz w:val="20"/>
          <w:szCs w:val="20"/>
        </w:rPr>
        <w:t xml:space="preserve">l dorado </w:t>
      </w:r>
      <w:r w:rsidRPr="00A94F20">
        <w:rPr>
          <w:rFonts w:asciiTheme="minorHAnsi" w:hAnsiTheme="minorHAnsi" w:cstheme="minorHAnsi"/>
          <w:color w:val="555555"/>
          <w:sz w:val="20"/>
          <w:szCs w:val="20"/>
        </w:rPr>
        <w:t>o plateado </w:t>
      </w:r>
      <w:r w:rsidRPr="00A94F20">
        <w:rPr>
          <w:rFonts w:asciiTheme="minorHAnsi" w:hAnsiTheme="minorHAnsi" w:cstheme="minorHAnsi"/>
          <w:i/>
          <w:iCs/>
          <w:color w:val="555555"/>
          <w:sz w:val="20"/>
          <w:szCs w:val="20"/>
        </w:rPr>
        <w:t>(</w:t>
      </w:r>
      <w:proofErr w:type="spellStart"/>
      <w:r w:rsidRPr="00A94F20">
        <w:rPr>
          <w:rFonts w:asciiTheme="minorHAnsi" w:hAnsiTheme="minorHAnsi" w:cstheme="minorHAnsi"/>
          <w:i/>
          <w:iCs/>
          <w:color w:val="555555"/>
          <w:sz w:val="20"/>
          <w:szCs w:val="20"/>
        </w:rPr>
        <w:t>gi</w:t>
      </w:r>
      <w:proofErr w:type="spellEnd"/>
      <w:r w:rsidRPr="00A94F20">
        <w:rPr>
          <w:rFonts w:asciiTheme="minorHAnsi" w:hAnsiTheme="minorHAnsi" w:cstheme="minorHAnsi"/>
          <w:i/>
          <w:iCs/>
          <w:color w:val="555555"/>
          <w:sz w:val="20"/>
          <w:szCs w:val="20"/>
        </w:rPr>
        <w:t>/</w:t>
      </w:r>
      <w:proofErr w:type="spellStart"/>
      <w:r w:rsidRPr="00A94F20">
        <w:rPr>
          <w:rFonts w:asciiTheme="minorHAnsi" w:hAnsiTheme="minorHAnsi" w:cstheme="minorHAnsi"/>
          <w:i/>
          <w:iCs/>
          <w:color w:val="555555"/>
          <w:sz w:val="20"/>
          <w:szCs w:val="20"/>
        </w:rPr>
        <w:t>ded</w:t>
      </w:r>
      <w:proofErr w:type="spellEnd"/>
      <w:r w:rsidRPr="00A94F20">
        <w:rPr>
          <w:rFonts w:asciiTheme="minorHAnsi" w:hAnsiTheme="minorHAnsi" w:cstheme="minorHAnsi"/>
          <w:i/>
          <w:iCs/>
          <w:color w:val="555555"/>
          <w:sz w:val="20"/>
          <w:szCs w:val="20"/>
        </w:rPr>
        <w:t xml:space="preserve"> </w:t>
      </w:r>
      <w:proofErr w:type="spellStart"/>
      <w:r w:rsidRPr="00A94F20">
        <w:rPr>
          <w:rFonts w:asciiTheme="minorHAnsi" w:hAnsiTheme="minorHAnsi" w:cstheme="minorHAnsi"/>
          <w:i/>
          <w:iCs/>
          <w:color w:val="555555"/>
          <w:sz w:val="20"/>
          <w:szCs w:val="20"/>
        </w:rPr>
        <w:t>catfish</w:t>
      </w:r>
      <w:proofErr w:type="spellEnd"/>
      <w:r w:rsidRPr="00A94F20">
        <w:rPr>
          <w:rFonts w:asciiTheme="minorHAnsi" w:hAnsiTheme="minorHAnsi" w:cstheme="minorHAnsi"/>
          <w:i/>
          <w:iCs/>
          <w:color w:val="555555"/>
          <w:sz w:val="20"/>
          <w:szCs w:val="20"/>
        </w:rPr>
        <w:t xml:space="preserve">; </w:t>
      </w:r>
      <w:proofErr w:type="spellStart"/>
      <w:r w:rsidRPr="00A94F20">
        <w:rPr>
          <w:rFonts w:asciiTheme="minorHAnsi" w:hAnsiTheme="minorHAnsi" w:cstheme="minorHAnsi"/>
          <w:i/>
          <w:iCs/>
          <w:color w:val="555555"/>
          <w:sz w:val="20"/>
          <w:szCs w:val="20"/>
        </w:rPr>
        <w:t>Brachyp</w:t>
      </w:r>
      <w:proofErr w:type="spellEnd"/>
      <w:r w:rsidRPr="00A94F20">
        <w:rPr>
          <w:rFonts w:asciiTheme="minorHAnsi" w:hAnsiTheme="minorHAnsi" w:cstheme="minorHAnsi"/>
          <w:i/>
          <w:iCs/>
          <w:color w:val="555555"/>
          <w:sz w:val="20"/>
          <w:szCs w:val="20"/>
        </w:rPr>
        <w:t>/</w:t>
      </w:r>
      <w:proofErr w:type="spellStart"/>
      <w:r w:rsidRPr="00A94F20">
        <w:rPr>
          <w:rFonts w:asciiTheme="minorHAnsi" w:hAnsiTheme="minorHAnsi" w:cstheme="minorHAnsi"/>
          <w:i/>
          <w:iCs/>
          <w:color w:val="555555"/>
          <w:sz w:val="20"/>
          <w:szCs w:val="20"/>
        </w:rPr>
        <w:t>atystoma</w:t>
      </w:r>
      <w:proofErr w:type="spellEnd"/>
      <w:r w:rsidRPr="00A94F20">
        <w:rPr>
          <w:rFonts w:asciiTheme="minorHAnsi" w:hAnsiTheme="minorHAnsi" w:cstheme="minorHAnsi"/>
          <w:i/>
          <w:iCs/>
          <w:color w:val="555555"/>
          <w:sz w:val="20"/>
          <w:szCs w:val="20"/>
        </w:rPr>
        <w:t xml:space="preserve"> </w:t>
      </w:r>
      <w:proofErr w:type="spellStart"/>
      <w:r w:rsidRPr="00A94F20">
        <w:rPr>
          <w:rFonts w:asciiTheme="minorHAnsi" w:hAnsiTheme="minorHAnsi" w:cstheme="minorHAnsi"/>
          <w:i/>
          <w:iCs/>
          <w:color w:val="555555"/>
          <w:sz w:val="20"/>
          <w:szCs w:val="20"/>
        </w:rPr>
        <w:t>rousseauxii</w:t>
      </w:r>
      <w:proofErr w:type="spellEnd"/>
      <w:r w:rsidRPr="00A94F20">
        <w:rPr>
          <w:rFonts w:asciiTheme="minorHAnsi" w:hAnsiTheme="minorHAnsi" w:cstheme="minorHAnsi"/>
          <w:i/>
          <w:iCs/>
          <w:color w:val="555555"/>
          <w:sz w:val="20"/>
          <w:szCs w:val="20"/>
        </w:rPr>
        <w:t>)</w:t>
      </w:r>
      <w:r w:rsidRPr="00A94F20">
        <w:rPr>
          <w:rFonts w:asciiTheme="minorHAnsi" w:hAnsiTheme="minorHAnsi" w:cstheme="minorHAnsi"/>
          <w:color w:val="555555"/>
          <w:sz w:val="20"/>
          <w:szCs w:val="20"/>
        </w:rPr>
        <w:t xml:space="preserve"> migra aproximadamente </w:t>
      </w:r>
      <w:r w:rsidRPr="00A94F20">
        <w:rPr>
          <w:rFonts w:asciiTheme="minorHAnsi" w:hAnsiTheme="minorHAnsi" w:cstheme="minorHAnsi"/>
          <w:color w:val="555555"/>
          <w:sz w:val="20"/>
          <w:szCs w:val="20"/>
        </w:rPr>
        <w:lastRenderedPageBreak/>
        <w:t>4000 km a lo largo de su ciclo de vida, utilizando toda la cuenca amazónica. Nace en las cabeceras de los ríos amazónicos en Bolivia, Colombia, Ecuador y Perú. Las larvas derivan hasta la desembocadura del río Amazonas, donde se alimentan y crecen durante dos años. Una vez que llegan a tener aproximadamente cinco kg, inician la migración río arriba para retornar a la cabecera donde nacieron, para reproducirse y de esta manera completar su ciclo.</w:t>
      </w:r>
      <w:r w:rsidR="00A94F20">
        <w:rPr>
          <w:rFonts w:asciiTheme="minorHAnsi" w:hAnsiTheme="minorHAnsi" w:cstheme="minorHAnsi"/>
          <w:color w:val="555555"/>
          <w:sz w:val="20"/>
          <w:szCs w:val="20"/>
        </w:rPr>
        <w:t xml:space="preserve"> Es decir que debido a las hidroeléctricas puestas sobre el rio Madera, podemos afirmar que en un tiempo no estimado esta especie desaparecerá. Este estudio muestra los números referidos a un pez en </w:t>
      </w:r>
      <w:r w:rsidR="00616F4B">
        <w:rPr>
          <w:rFonts w:asciiTheme="minorHAnsi" w:hAnsiTheme="minorHAnsi" w:cstheme="minorHAnsi"/>
          <w:color w:val="555555"/>
          <w:sz w:val="20"/>
          <w:szCs w:val="20"/>
        </w:rPr>
        <w:t>específico</w:t>
      </w:r>
      <w:r w:rsidR="00A94F20">
        <w:rPr>
          <w:rFonts w:asciiTheme="minorHAnsi" w:hAnsiTheme="minorHAnsi" w:cstheme="minorHAnsi"/>
          <w:color w:val="555555"/>
          <w:sz w:val="20"/>
          <w:szCs w:val="20"/>
        </w:rPr>
        <w:t xml:space="preserve">, pero no es la única especie </w:t>
      </w:r>
      <w:r w:rsidR="00616F4B">
        <w:rPr>
          <w:rFonts w:asciiTheme="minorHAnsi" w:hAnsiTheme="minorHAnsi" w:cstheme="minorHAnsi"/>
          <w:color w:val="555555"/>
          <w:sz w:val="20"/>
          <w:szCs w:val="20"/>
        </w:rPr>
        <w:t>migratoria</w:t>
      </w:r>
      <w:r w:rsidR="00A94F20">
        <w:rPr>
          <w:rFonts w:asciiTheme="minorHAnsi" w:hAnsiTheme="minorHAnsi" w:cstheme="minorHAnsi"/>
          <w:color w:val="555555"/>
          <w:sz w:val="20"/>
          <w:szCs w:val="20"/>
        </w:rPr>
        <w:t xml:space="preserve"> </w:t>
      </w:r>
      <w:r w:rsidR="00616F4B">
        <w:rPr>
          <w:rFonts w:asciiTheme="minorHAnsi" w:hAnsiTheme="minorHAnsi" w:cstheme="minorHAnsi"/>
          <w:color w:val="555555"/>
          <w:sz w:val="20"/>
          <w:szCs w:val="20"/>
        </w:rPr>
        <w:t>del rio Madera.</w:t>
      </w:r>
    </w:p>
    <w:p w:rsidR="005201CA" w:rsidRDefault="005201CA"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La inviabilidad del proyecto. Como se había mencionado al principio de este artículo, debido a las características del rio Beni que aporta mucho sedimento al rio Madera, el buen funcionamiento de las usinas se ven afectadas, por lo que la vida útil de semejantes equipos se ven minimizadas y el gasto de inversión no compensa </w:t>
      </w:r>
      <w:r w:rsidR="004F306D">
        <w:rPr>
          <w:rFonts w:asciiTheme="minorHAnsi" w:hAnsiTheme="minorHAnsi" w:cstheme="minorHAnsi"/>
          <w:color w:val="555555"/>
          <w:sz w:val="20"/>
          <w:szCs w:val="20"/>
        </w:rPr>
        <w:t xml:space="preserve">las perdidas. </w:t>
      </w:r>
    </w:p>
    <w:p w:rsidR="00A24983" w:rsidRDefault="00A24983"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Los objetivos ocultos. Los objetivos que no se mencionan al respecto de esta integración vial-energética, viene muy ligada a la producción de </w:t>
      </w:r>
      <w:proofErr w:type="spellStart"/>
      <w:r>
        <w:rPr>
          <w:rFonts w:asciiTheme="minorHAnsi" w:hAnsiTheme="minorHAnsi" w:cstheme="minorHAnsi"/>
          <w:color w:val="555555"/>
          <w:sz w:val="20"/>
          <w:szCs w:val="20"/>
        </w:rPr>
        <w:t>agrocombustible</w:t>
      </w:r>
      <w:proofErr w:type="spellEnd"/>
      <w:r>
        <w:rPr>
          <w:rFonts w:asciiTheme="minorHAnsi" w:hAnsiTheme="minorHAnsi" w:cstheme="minorHAnsi"/>
          <w:color w:val="555555"/>
          <w:sz w:val="20"/>
          <w:szCs w:val="20"/>
        </w:rPr>
        <w:t xml:space="preserve"> y al </w:t>
      </w:r>
      <w:proofErr w:type="spellStart"/>
      <w:r>
        <w:rPr>
          <w:rFonts w:asciiTheme="minorHAnsi" w:hAnsiTheme="minorHAnsi" w:cstheme="minorHAnsi"/>
          <w:color w:val="555555"/>
          <w:sz w:val="20"/>
          <w:szCs w:val="20"/>
        </w:rPr>
        <w:t>agronegocio</w:t>
      </w:r>
      <w:proofErr w:type="spellEnd"/>
      <w:r>
        <w:rPr>
          <w:rFonts w:asciiTheme="minorHAnsi" w:hAnsiTheme="minorHAnsi" w:cstheme="minorHAnsi"/>
          <w:color w:val="555555"/>
          <w:sz w:val="20"/>
          <w:szCs w:val="20"/>
        </w:rPr>
        <w:t xml:space="preserve"> (agronomía basada en monocultivo, a veces transgénicas, y con uso de muchos químicos). Aspectos que maximizan los efectos negativos primarios. </w:t>
      </w:r>
    </w:p>
    <w:p w:rsidR="00616F4B" w:rsidRDefault="00616F4B" w:rsidP="00330C33">
      <w:pPr>
        <w:pStyle w:val="NormalWeb"/>
        <w:shd w:val="clear" w:color="auto" w:fill="FFFFFF"/>
        <w:spacing w:before="120" w:beforeAutospacing="0" w:after="120" w:afterAutospacing="0"/>
        <w:jc w:val="both"/>
        <w:rPr>
          <w:rFonts w:asciiTheme="minorHAnsi" w:hAnsiTheme="minorHAnsi" w:cstheme="minorHAnsi"/>
          <w:color w:val="555555"/>
          <w:sz w:val="20"/>
          <w:szCs w:val="20"/>
        </w:rPr>
      </w:pPr>
      <w:r>
        <w:rPr>
          <w:rFonts w:asciiTheme="minorHAnsi" w:hAnsiTheme="minorHAnsi" w:cstheme="minorHAnsi"/>
          <w:color w:val="555555"/>
          <w:sz w:val="20"/>
          <w:szCs w:val="20"/>
        </w:rPr>
        <w:t xml:space="preserve">A modo de cierre. Los impactos del complejo hidroeléctrico del Rio Madera, son bastantes y en su mayoría negativos, en este artículo solo se ha mencionado algunos, otros de consideración son los sociales y culturales, el desplazamiento de comunidades, perdida de sembradíos, deforestación debido a la accesibilidad y otros. </w:t>
      </w:r>
      <w:bookmarkStart w:id="0" w:name="_GoBack"/>
      <w:bookmarkEnd w:id="0"/>
    </w:p>
    <w:p w:rsidR="00B2002D" w:rsidRDefault="00B2002D"/>
    <w:sectPr w:rsidR="00B200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E2D4D"/>
    <w:multiLevelType w:val="hybridMultilevel"/>
    <w:tmpl w:val="23689F38"/>
    <w:lvl w:ilvl="0" w:tplc="A3544EDA">
      <w:numFmt w:val="bullet"/>
      <w:lvlText w:val="•"/>
      <w:lvlJc w:val="left"/>
      <w:pPr>
        <w:ind w:left="193" w:hanging="160"/>
      </w:pPr>
      <w:rPr>
        <w:rFonts w:ascii="Trebuchet MS" w:eastAsia="Trebuchet MS" w:hAnsi="Trebuchet MS" w:cs="Trebuchet MS" w:hint="default"/>
        <w:b w:val="0"/>
        <w:bCs w:val="0"/>
        <w:i w:val="0"/>
        <w:iCs w:val="0"/>
        <w:color w:val="231F20"/>
        <w:w w:val="95"/>
        <w:sz w:val="20"/>
        <w:szCs w:val="20"/>
        <w:lang w:val="es-ES" w:eastAsia="en-US" w:bidi="ar-SA"/>
      </w:rPr>
    </w:lvl>
    <w:lvl w:ilvl="1" w:tplc="8EEC847E">
      <w:numFmt w:val="bullet"/>
      <w:lvlText w:val="•"/>
      <w:lvlJc w:val="left"/>
      <w:pPr>
        <w:ind w:left="552" w:hanging="184"/>
      </w:pPr>
      <w:rPr>
        <w:rFonts w:ascii="Trebuchet MS" w:eastAsia="Trebuchet MS" w:hAnsi="Trebuchet MS" w:cs="Trebuchet MS" w:hint="default"/>
        <w:b w:val="0"/>
        <w:bCs w:val="0"/>
        <w:i w:val="0"/>
        <w:iCs w:val="0"/>
        <w:color w:val="FFFFFF"/>
        <w:w w:val="95"/>
        <w:sz w:val="26"/>
        <w:szCs w:val="26"/>
        <w:lang w:val="es-ES" w:eastAsia="en-US" w:bidi="ar-SA"/>
      </w:rPr>
    </w:lvl>
    <w:lvl w:ilvl="2" w:tplc="4A04CF7E">
      <w:numFmt w:val="bullet"/>
      <w:lvlText w:val="•"/>
      <w:lvlJc w:val="left"/>
      <w:pPr>
        <w:ind w:left="1080" w:hanging="184"/>
      </w:pPr>
      <w:rPr>
        <w:rFonts w:hint="default"/>
        <w:lang w:val="es-ES" w:eastAsia="en-US" w:bidi="ar-SA"/>
      </w:rPr>
    </w:lvl>
    <w:lvl w:ilvl="3" w:tplc="A0FEB5E2">
      <w:numFmt w:val="bullet"/>
      <w:lvlText w:val="•"/>
      <w:lvlJc w:val="left"/>
      <w:pPr>
        <w:ind w:left="1601" w:hanging="184"/>
      </w:pPr>
      <w:rPr>
        <w:rFonts w:hint="default"/>
        <w:lang w:val="es-ES" w:eastAsia="en-US" w:bidi="ar-SA"/>
      </w:rPr>
    </w:lvl>
    <w:lvl w:ilvl="4" w:tplc="55EC9298">
      <w:numFmt w:val="bullet"/>
      <w:lvlText w:val="•"/>
      <w:lvlJc w:val="left"/>
      <w:pPr>
        <w:ind w:left="2122" w:hanging="184"/>
      </w:pPr>
      <w:rPr>
        <w:rFonts w:hint="default"/>
        <w:lang w:val="es-ES" w:eastAsia="en-US" w:bidi="ar-SA"/>
      </w:rPr>
    </w:lvl>
    <w:lvl w:ilvl="5" w:tplc="3C9A60B2">
      <w:numFmt w:val="bullet"/>
      <w:lvlText w:val="•"/>
      <w:lvlJc w:val="left"/>
      <w:pPr>
        <w:ind w:left="2642" w:hanging="184"/>
      </w:pPr>
      <w:rPr>
        <w:rFonts w:hint="default"/>
        <w:lang w:val="es-ES" w:eastAsia="en-US" w:bidi="ar-SA"/>
      </w:rPr>
    </w:lvl>
    <w:lvl w:ilvl="6" w:tplc="F4480348">
      <w:numFmt w:val="bullet"/>
      <w:lvlText w:val="•"/>
      <w:lvlJc w:val="left"/>
      <w:pPr>
        <w:ind w:left="3163" w:hanging="184"/>
      </w:pPr>
      <w:rPr>
        <w:rFonts w:hint="default"/>
        <w:lang w:val="es-ES" w:eastAsia="en-US" w:bidi="ar-SA"/>
      </w:rPr>
    </w:lvl>
    <w:lvl w:ilvl="7" w:tplc="59C2FA76">
      <w:numFmt w:val="bullet"/>
      <w:lvlText w:val="•"/>
      <w:lvlJc w:val="left"/>
      <w:pPr>
        <w:ind w:left="3684" w:hanging="184"/>
      </w:pPr>
      <w:rPr>
        <w:rFonts w:hint="default"/>
        <w:lang w:val="es-ES" w:eastAsia="en-US" w:bidi="ar-SA"/>
      </w:rPr>
    </w:lvl>
    <w:lvl w:ilvl="8" w:tplc="1EA06A0C">
      <w:numFmt w:val="bullet"/>
      <w:lvlText w:val="•"/>
      <w:lvlJc w:val="left"/>
      <w:pPr>
        <w:ind w:left="4204" w:hanging="18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24"/>
    <w:rsid w:val="00017E04"/>
    <w:rsid w:val="00151483"/>
    <w:rsid w:val="00187CDB"/>
    <w:rsid w:val="001B4424"/>
    <w:rsid w:val="0026095B"/>
    <w:rsid w:val="00280995"/>
    <w:rsid w:val="002A5421"/>
    <w:rsid w:val="00330C33"/>
    <w:rsid w:val="0037248F"/>
    <w:rsid w:val="00373318"/>
    <w:rsid w:val="00391A9C"/>
    <w:rsid w:val="00394984"/>
    <w:rsid w:val="0040304C"/>
    <w:rsid w:val="00434BBB"/>
    <w:rsid w:val="00494918"/>
    <w:rsid w:val="004E7BB4"/>
    <w:rsid w:val="004F306D"/>
    <w:rsid w:val="005201CA"/>
    <w:rsid w:val="005C6632"/>
    <w:rsid w:val="006017E8"/>
    <w:rsid w:val="00616F4B"/>
    <w:rsid w:val="006876AE"/>
    <w:rsid w:val="00821B97"/>
    <w:rsid w:val="00847122"/>
    <w:rsid w:val="008E5542"/>
    <w:rsid w:val="008E5F7E"/>
    <w:rsid w:val="0092334F"/>
    <w:rsid w:val="00954D9C"/>
    <w:rsid w:val="00971160"/>
    <w:rsid w:val="00A24983"/>
    <w:rsid w:val="00A94F20"/>
    <w:rsid w:val="00B12EAB"/>
    <w:rsid w:val="00B2002D"/>
    <w:rsid w:val="00B320C0"/>
    <w:rsid w:val="00BA4AFF"/>
    <w:rsid w:val="00C55B34"/>
    <w:rsid w:val="00C87122"/>
    <w:rsid w:val="00D015B7"/>
    <w:rsid w:val="00D05A3F"/>
    <w:rsid w:val="00D333D7"/>
    <w:rsid w:val="00D6091C"/>
    <w:rsid w:val="00D9343E"/>
    <w:rsid w:val="00E069C1"/>
    <w:rsid w:val="00E43041"/>
    <w:rsid w:val="00E607FF"/>
    <w:rsid w:val="00E97787"/>
    <w:rsid w:val="00EB555A"/>
    <w:rsid w:val="00F951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5F7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8E5F7E"/>
    <w:rPr>
      <w:color w:val="0000FF"/>
      <w:u w:val="single"/>
    </w:rPr>
  </w:style>
  <w:style w:type="paragraph" w:styleId="Textoindependiente">
    <w:name w:val="Body Text"/>
    <w:basedOn w:val="Normal"/>
    <w:link w:val="TextoindependienteCar"/>
    <w:uiPriority w:val="1"/>
    <w:qFormat/>
    <w:rsid w:val="00E069C1"/>
    <w:pPr>
      <w:widowControl w:val="0"/>
      <w:autoSpaceDE w:val="0"/>
      <w:autoSpaceDN w:val="0"/>
      <w:spacing w:after="0" w:line="240" w:lineRule="auto"/>
    </w:pPr>
    <w:rPr>
      <w:rFonts w:ascii="Tahoma" w:eastAsia="Tahoma" w:hAnsi="Tahoma" w:cs="Tahoma"/>
      <w:sz w:val="20"/>
      <w:szCs w:val="20"/>
      <w:lang w:val="es-ES"/>
    </w:rPr>
  </w:style>
  <w:style w:type="character" w:customStyle="1" w:styleId="TextoindependienteCar">
    <w:name w:val="Texto independiente Car"/>
    <w:basedOn w:val="Fuentedeprrafopredeter"/>
    <w:link w:val="Textoindependiente"/>
    <w:uiPriority w:val="1"/>
    <w:rsid w:val="00E069C1"/>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E069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9C1"/>
    <w:rPr>
      <w:rFonts w:ascii="Tahoma" w:hAnsi="Tahoma" w:cs="Tahoma"/>
      <w:sz w:val="16"/>
      <w:szCs w:val="16"/>
    </w:rPr>
  </w:style>
  <w:style w:type="paragraph" w:styleId="Prrafodelista">
    <w:name w:val="List Paragraph"/>
    <w:basedOn w:val="Normal"/>
    <w:uiPriority w:val="1"/>
    <w:qFormat/>
    <w:rsid w:val="00E607FF"/>
    <w:pPr>
      <w:widowControl w:val="0"/>
      <w:autoSpaceDE w:val="0"/>
      <w:autoSpaceDN w:val="0"/>
      <w:spacing w:after="0" w:line="240" w:lineRule="auto"/>
      <w:ind w:left="213"/>
    </w:pPr>
    <w:rPr>
      <w:rFonts w:ascii="Tahoma" w:eastAsia="Tahoma" w:hAnsi="Tahoma" w:cs="Tahoma"/>
      <w:lang w:val="es-ES"/>
    </w:rPr>
  </w:style>
  <w:style w:type="character" w:styleId="nfasis">
    <w:name w:val="Emphasis"/>
    <w:basedOn w:val="Fuentedeprrafopredeter"/>
    <w:uiPriority w:val="20"/>
    <w:qFormat/>
    <w:rsid w:val="00A249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5F7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8E5F7E"/>
    <w:rPr>
      <w:color w:val="0000FF"/>
      <w:u w:val="single"/>
    </w:rPr>
  </w:style>
  <w:style w:type="paragraph" w:styleId="Textoindependiente">
    <w:name w:val="Body Text"/>
    <w:basedOn w:val="Normal"/>
    <w:link w:val="TextoindependienteCar"/>
    <w:uiPriority w:val="1"/>
    <w:qFormat/>
    <w:rsid w:val="00E069C1"/>
    <w:pPr>
      <w:widowControl w:val="0"/>
      <w:autoSpaceDE w:val="0"/>
      <w:autoSpaceDN w:val="0"/>
      <w:spacing w:after="0" w:line="240" w:lineRule="auto"/>
    </w:pPr>
    <w:rPr>
      <w:rFonts w:ascii="Tahoma" w:eastAsia="Tahoma" w:hAnsi="Tahoma" w:cs="Tahoma"/>
      <w:sz w:val="20"/>
      <w:szCs w:val="20"/>
      <w:lang w:val="es-ES"/>
    </w:rPr>
  </w:style>
  <w:style w:type="character" w:customStyle="1" w:styleId="TextoindependienteCar">
    <w:name w:val="Texto independiente Car"/>
    <w:basedOn w:val="Fuentedeprrafopredeter"/>
    <w:link w:val="Textoindependiente"/>
    <w:uiPriority w:val="1"/>
    <w:rsid w:val="00E069C1"/>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E069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9C1"/>
    <w:rPr>
      <w:rFonts w:ascii="Tahoma" w:hAnsi="Tahoma" w:cs="Tahoma"/>
      <w:sz w:val="16"/>
      <w:szCs w:val="16"/>
    </w:rPr>
  </w:style>
  <w:style w:type="paragraph" w:styleId="Prrafodelista">
    <w:name w:val="List Paragraph"/>
    <w:basedOn w:val="Normal"/>
    <w:uiPriority w:val="1"/>
    <w:qFormat/>
    <w:rsid w:val="00E607FF"/>
    <w:pPr>
      <w:widowControl w:val="0"/>
      <w:autoSpaceDE w:val="0"/>
      <w:autoSpaceDN w:val="0"/>
      <w:spacing w:after="0" w:line="240" w:lineRule="auto"/>
      <w:ind w:left="213"/>
    </w:pPr>
    <w:rPr>
      <w:rFonts w:ascii="Tahoma" w:eastAsia="Tahoma" w:hAnsi="Tahoma" w:cs="Tahoma"/>
      <w:lang w:val="es-ES"/>
    </w:rPr>
  </w:style>
  <w:style w:type="character" w:styleId="nfasis">
    <w:name w:val="Emphasis"/>
    <w:basedOn w:val="Fuentedeprrafopredeter"/>
    <w:uiPriority w:val="20"/>
    <w:qFormat/>
    <w:rsid w:val="00A24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1214">
      <w:bodyDiv w:val="1"/>
      <w:marLeft w:val="0"/>
      <w:marRight w:val="0"/>
      <w:marTop w:val="0"/>
      <w:marBottom w:val="0"/>
      <w:divBdr>
        <w:top w:val="none" w:sz="0" w:space="0" w:color="auto"/>
        <w:left w:val="none" w:sz="0" w:space="0" w:color="auto"/>
        <w:bottom w:val="none" w:sz="0" w:space="0" w:color="auto"/>
        <w:right w:val="none" w:sz="0" w:space="0" w:color="auto"/>
      </w:divBdr>
    </w:div>
    <w:div w:id="858278024">
      <w:bodyDiv w:val="1"/>
      <w:marLeft w:val="0"/>
      <w:marRight w:val="0"/>
      <w:marTop w:val="0"/>
      <w:marBottom w:val="0"/>
      <w:divBdr>
        <w:top w:val="none" w:sz="0" w:space="0" w:color="auto"/>
        <w:left w:val="none" w:sz="0" w:space="0" w:color="auto"/>
        <w:bottom w:val="none" w:sz="0" w:space="0" w:color="auto"/>
        <w:right w:val="none" w:sz="0" w:space="0" w:color="auto"/>
      </w:divBdr>
    </w:div>
    <w:div w:id="15490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4</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leddy cecilia sanjinez lara</dc:creator>
  <cp:keywords/>
  <dc:description/>
  <cp:lastModifiedBy>leddy cecilia sanjinez lara</cp:lastModifiedBy>
  <cp:revision>5</cp:revision>
  <dcterms:created xsi:type="dcterms:W3CDTF">2021-08-18T03:04:00Z</dcterms:created>
  <dcterms:modified xsi:type="dcterms:W3CDTF">2021-08-19T03:48:00Z</dcterms:modified>
</cp:coreProperties>
</file>