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905" w:rsidRDefault="002F4905" w:rsidP="00624B8A">
      <w:pPr>
        <w:spacing w:after="0" w:line="240" w:lineRule="auto"/>
        <w:jc w:val="center"/>
        <w:rPr>
          <w:b/>
        </w:rPr>
      </w:pPr>
      <w:r w:rsidRPr="002F4905">
        <w:rPr>
          <w:b/>
        </w:rPr>
        <w:t>Reflexión</w:t>
      </w:r>
    </w:p>
    <w:p w:rsidR="00624B8A" w:rsidRPr="002F4905" w:rsidRDefault="00624B8A" w:rsidP="00624B8A">
      <w:pPr>
        <w:spacing w:after="0" w:line="240" w:lineRule="auto"/>
        <w:jc w:val="center"/>
        <w:rPr>
          <w:b/>
        </w:rPr>
      </w:pPr>
    </w:p>
    <w:p w:rsidR="00303179" w:rsidRDefault="0039719E" w:rsidP="00624B8A">
      <w:pPr>
        <w:spacing w:after="0" w:line="240" w:lineRule="auto"/>
        <w:jc w:val="both"/>
      </w:pPr>
      <w:r>
        <w:t xml:space="preserve">Me </w:t>
      </w:r>
      <w:r w:rsidR="00ED0779">
        <w:t>parece que es importante hacer énfasis en los desafí</w:t>
      </w:r>
      <w:r>
        <w:t>os que confronta</w:t>
      </w:r>
      <w:r w:rsidR="00ED0779">
        <w:t xml:space="preserve"> la autonomía indígena en Panamá</w:t>
      </w:r>
      <w:r w:rsidR="002F4905">
        <w:t>, en relación a las autonomías indígenas de Bolivia</w:t>
      </w:r>
      <w:r w:rsidR="00ED0779">
        <w:t>. Desafí</w:t>
      </w:r>
      <w:r>
        <w:t xml:space="preserve">os </w:t>
      </w:r>
      <w:r w:rsidR="00ED0779">
        <w:t xml:space="preserve">que no  son exclusivos </w:t>
      </w:r>
      <w:r w:rsidR="002F4905">
        <w:t>de las autonomías en</w:t>
      </w:r>
      <w:r w:rsidR="00ED0779">
        <w:t xml:space="preserve"> Panamá</w:t>
      </w:r>
      <w:r>
        <w:t>, sino que lo v</w:t>
      </w:r>
      <w:r w:rsidR="00ED0779">
        <w:t>iven las naciones y pueblos indígenas de Latinoamé</w:t>
      </w:r>
      <w:r>
        <w:t>rica. El modelo desarrollista extractivista q</w:t>
      </w:r>
      <w:r w:rsidR="00ED0779">
        <w:t>ue se manifiesta en la ampliación de la frontera agrí</w:t>
      </w:r>
      <w:r>
        <w:t>cola, fronte</w:t>
      </w:r>
      <w:r w:rsidR="002F4905">
        <w:t>ra minera, frontera hidrocarbu</w:t>
      </w:r>
      <w:r w:rsidR="00ED0779">
        <w:t>rifera y las fronteras hidroelé</w:t>
      </w:r>
      <w:r>
        <w:t>ctricas, va</w:t>
      </w:r>
      <w:r w:rsidR="002F4905">
        <w:t>n</w:t>
      </w:r>
      <w:r>
        <w:t xml:space="preserve"> en contra de los derechos de los pueblos indígenas  de acce</w:t>
      </w:r>
      <w:r w:rsidR="002F4905">
        <w:t>der</w:t>
      </w:r>
      <w:r>
        <w:t xml:space="preserve"> a los recursos naturales, privados en sus propios territorios. Peor aún con el incumplimiento de la consulta previa, claramente establecido en el caso boliviano y leyes internacionales. En el caso panameño, no se hace referencia a este mecanismo de consulta previa</w:t>
      </w:r>
      <w:r w:rsidR="00304B5A">
        <w:t>, pue</w:t>
      </w:r>
      <w:r w:rsidR="00ED0779">
        <w:t>s no</w:t>
      </w:r>
      <w:r w:rsidR="002F4905">
        <w:t xml:space="preserve"> estaría</w:t>
      </w:r>
      <w:r w:rsidR="00ED0779">
        <w:t xml:space="preserve"> establecido constitucional</w:t>
      </w:r>
      <w:r w:rsidR="00304B5A">
        <w:t>mente. Frente a este modelo de desarrollo desigual, que</w:t>
      </w:r>
      <w:r w:rsidR="00ED0779">
        <w:t xml:space="preserve"> </w:t>
      </w:r>
      <w:r w:rsidR="00304B5A">
        <w:t>tipo de modelo plantean las autonomías indígenas. Sin duda es una tarea pendiente.</w:t>
      </w:r>
    </w:p>
    <w:p w:rsidR="00624B8A" w:rsidRDefault="00624B8A" w:rsidP="00624B8A">
      <w:pPr>
        <w:spacing w:after="0" w:line="240" w:lineRule="auto"/>
        <w:jc w:val="both"/>
      </w:pPr>
    </w:p>
    <w:p w:rsidR="00304B5A" w:rsidRDefault="00ED0779" w:rsidP="00624B8A">
      <w:pPr>
        <w:spacing w:after="0" w:line="240" w:lineRule="auto"/>
        <w:jc w:val="both"/>
      </w:pPr>
      <w:r>
        <w:t>La migración de colonos no indí</w:t>
      </w:r>
      <w:r w:rsidR="00304B5A">
        <w:t>genas, es</w:t>
      </w:r>
      <w:r>
        <w:t xml:space="preserve"> otro problema de carácter latinoamericano, pasa en Panamá</w:t>
      </w:r>
      <w:r w:rsidR="00304B5A">
        <w:t xml:space="preserve"> y pasa en Bolivia. Los col</w:t>
      </w:r>
      <w:r>
        <w:t>onizadores (</w:t>
      </w:r>
      <w:r w:rsidR="002F4905">
        <w:t>interculturales</w:t>
      </w:r>
      <w:r>
        <w:t>) tienen dos op</w:t>
      </w:r>
      <w:r w:rsidR="00304B5A">
        <w:t>ciones</w:t>
      </w:r>
      <w:r w:rsidR="002F4905">
        <w:t>:</w:t>
      </w:r>
      <w:r w:rsidR="00304B5A">
        <w:t xml:space="preserve"> luchar por tierras </w:t>
      </w:r>
      <w:r>
        <w:t>fiscales o demandar la ampliación d</w:t>
      </w:r>
      <w:r w:rsidR="00304B5A">
        <w:t>e</w:t>
      </w:r>
      <w:r>
        <w:t xml:space="preserve"> la frontera agrí</w:t>
      </w:r>
      <w:r w:rsidR="00304B5A">
        <w:t>cola,</w:t>
      </w:r>
      <w:r>
        <w:t xml:space="preserve"> en desmedro de territorios indí</w:t>
      </w:r>
      <w:r w:rsidR="002F4905">
        <w:t>genas, por lo que está</w:t>
      </w:r>
      <w:r w:rsidR="00304B5A">
        <w:t xml:space="preserve"> latente la disputa por el recurso tierra. Mucho más se agudiza el problema ante la ausencia de  ley agr</w:t>
      </w:r>
      <w:r>
        <w:t>aria, que permita la distribució</w:t>
      </w:r>
      <w:r w:rsidR="00304B5A">
        <w:t>n equitativ</w:t>
      </w:r>
      <w:r>
        <w:t>a de tierras y termine con el mi</w:t>
      </w:r>
      <w:r w:rsidR="00304B5A">
        <w:t xml:space="preserve">nifundio y el latifundio. Los colonizadores </w:t>
      </w:r>
      <w:r w:rsidR="002F4905">
        <w:t>están obligados</w:t>
      </w:r>
      <w:r w:rsidR="00304B5A">
        <w:t xml:space="preserve"> por los terratenientes quienes a</w:t>
      </w:r>
      <w:r>
        <w:t>caparan inmensas</w:t>
      </w:r>
      <w:r w:rsidR="002F4905">
        <w:t xml:space="preserve"> tierras de engorde</w:t>
      </w:r>
      <w:r>
        <w:t>, cuya producció</w:t>
      </w:r>
      <w:r w:rsidR="00304B5A">
        <w:t>n a gra</w:t>
      </w:r>
      <w:r>
        <w:t>n</w:t>
      </w:r>
      <w:r w:rsidR="00304B5A">
        <w:t xml:space="preserve"> escala hacen que los</w:t>
      </w:r>
      <w:r>
        <w:t xml:space="preserve"> indígenas  sean expulsados de sus propio ter</w:t>
      </w:r>
      <w:r w:rsidR="00304B5A">
        <w:t>r</w:t>
      </w:r>
      <w:r>
        <w:t>i</w:t>
      </w:r>
      <w:r w:rsidR="00304B5A">
        <w:t>t</w:t>
      </w:r>
      <w:r>
        <w:t>orios y vayan migrando a ciudades</w:t>
      </w:r>
      <w:r w:rsidR="002F4905">
        <w:t>,</w:t>
      </w:r>
      <w:r>
        <w:t xml:space="preserve"> sin ningún tipo d</w:t>
      </w:r>
      <w:r w:rsidR="00304B5A">
        <w:t>e</w:t>
      </w:r>
      <w:r>
        <w:t xml:space="preserve"> política migrat</w:t>
      </w:r>
      <w:r w:rsidR="00304B5A">
        <w:t>oria.</w:t>
      </w:r>
    </w:p>
    <w:p w:rsidR="00624B8A" w:rsidRDefault="00624B8A" w:rsidP="00624B8A">
      <w:pPr>
        <w:spacing w:after="0" w:line="240" w:lineRule="auto"/>
        <w:jc w:val="both"/>
      </w:pPr>
    </w:p>
    <w:p w:rsidR="00624B8A" w:rsidRDefault="00ED0779" w:rsidP="00624B8A">
      <w:pPr>
        <w:spacing w:after="0" w:line="240" w:lineRule="auto"/>
        <w:jc w:val="both"/>
      </w:pPr>
      <w:r>
        <w:t>La ausencia de coordinación entre enti</w:t>
      </w:r>
      <w:r w:rsidR="00A64330">
        <w:t xml:space="preserve">dades de gobierno y la falta de respeto a las autoridades comunales, </w:t>
      </w:r>
      <w:r w:rsidR="00624B8A">
        <w:t xml:space="preserve">igualmente </w:t>
      </w:r>
      <w:r w:rsidR="00A64330">
        <w:t>es evidente en el caso boliviano. El gobierno central no respeta las competenc</w:t>
      </w:r>
      <w:r>
        <w:t>ias expresadas en la Constitució</w:t>
      </w:r>
      <w:r w:rsidR="00A64330">
        <w:t>n, pues usurpa competencias municipales y departamentales, en desmedro</w:t>
      </w:r>
      <w:r>
        <w:t xml:space="preserve"> </w:t>
      </w:r>
      <w:r w:rsidR="00A64330">
        <w:t>de los gobiernos su</w:t>
      </w:r>
      <w:r>
        <w:t xml:space="preserve">bnacionales. Es decir, </w:t>
      </w:r>
      <w:r w:rsidR="00624B8A">
        <w:t xml:space="preserve">sin </w:t>
      </w:r>
      <w:r>
        <w:t xml:space="preserve">coordinación </w:t>
      </w:r>
      <w:r w:rsidR="00624B8A">
        <w:t xml:space="preserve">intergubernamental entre </w:t>
      </w:r>
      <w:r>
        <w:t>las máxi</w:t>
      </w:r>
      <w:r w:rsidR="0048631B">
        <w:t>mas autorida</w:t>
      </w:r>
      <w:r>
        <w:t>des ejecutivas, ademá</w:t>
      </w:r>
      <w:r w:rsidR="0048631B">
        <w:t>s en desigualdad de cond</w:t>
      </w:r>
      <w:r w:rsidR="00624B8A">
        <w:t>iciones;</w:t>
      </w:r>
      <w:r>
        <w:t xml:space="preserve"> ya </w:t>
      </w:r>
      <w:r w:rsidR="0048631B">
        <w:t>que el gobierno</w:t>
      </w:r>
      <w:r>
        <w:t xml:space="preserve"> central posee un</w:t>
      </w:r>
      <w:r w:rsidR="002F4905">
        <w:t>a</w:t>
      </w:r>
      <w:r>
        <w:t xml:space="preserve"> bolsa de recursos econó</w:t>
      </w:r>
      <w:r w:rsidR="0048631B">
        <w:t>mico</w:t>
      </w:r>
      <w:r>
        <w:t>s a libre e inmediata disposició</w:t>
      </w:r>
      <w:r w:rsidR="0048631B">
        <w:t>n del ejecutivo na</w:t>
      </w:r>
      <w:r>
        <w:t xml:space="preserve">cional. </w:t>
      </w:r>
    </w:p>
    <w:p w:rsidR="00624B8A" w:rsidRDefault="00624B8A" w:rsidP="00624B8A">
      <w:pPr>
        <w:spacing w:after="0" w:line="240" w:lineRule="auto"/>
        <w:jc w:val="both"/>
      </w:pPr>
    </w:p>
    <w:p w:rsidR="0048631B" w:rsidRDefault="00ED0779" w:rsidP="00624B8A">
      <w:pPr>
        <w:spacing w:after="0" w:line="240" w:lineRule="auto"/>
        <w:jc w:val="both"/>
      </w:pPr>
      <w:r>
        <w:t>A</w:t>
      </w:r>
      <w:r w:rsidR="00624B8A">
        <w:t xml:space="preserve"> </w:t>
      </w:r>
      <w:r>
        <w:t xml:space="preserve">la falta de respeto a </w:t>
      </w:r>
      <w:r w:rsidR="0048631B">
        <w:t>l</w:t>
      </w:r>
      <w:r>
        <w:t>a</w:t>
      </w:r>
      <w:r w:rsidR="0048631B">
        <w:t>s autoridades originarias, se expresa por ejemplo en l</w:t>
      </w:r>
      <w:r>
        <w:t xml:space="preserve">a justicia </w:t>
      </w:r>
      <w:r w:rsidR="00624B8A">
        <w:t>“</w:t>
      </w:r>
      <w:r>
        <w:t>plu</w:t>
      </w:r>
      <w:r w:rsidR="0048631B">
        <w:t>ral</w:t>
      </w:r>
      <w:r w:rsidR="00624B8A">
        <w:t>”</w:t>
      </w:r>
      <w:r w:rsidR="0048631B">
        <w:t xml:space="preserve">. </w:t>
      </w:r>
      <w:r w:rsidR="00624B8A">
        <w:t>La C</w:t>
      </w:r>
      <w:r>
        <w:t>onstitució</w:t>
      </w:r>
      <w:r w:rsidR="0048631B">
        <w:t>n, s</w:t>
      </w:r>
      <w:r>
        <w:t>eñala que las diversas jurisdic</w:t>
      </w:r>
      <w:r w:rsidR="0048631B">
        <w:t>c</w:t>
      </w:r>
      <w:r>
        <w:t>iones está</w:t>
      </w:r>
      <w:r w:rsidR="0048631B">
        <w:t>n en el mismo ra</w:t>
      </w:r>
      <w:r>
        <w:t>ngo, por lo tanto el juez de la justicia ordinaria está en el mi</w:t>
      </w:r>
      <w:r w:rsidR="0048631B">
        <w:t>s</w:t>
      </w:r>
      <w:r>
        <w:t>m</w:t>
      </w:r>
      <w:r w:rsidR="0048631B">
        <w:t>o rango de la</w:t>
      </w:r>
      <w:r w:rsidR="002F4905">
        <w:t>s</w:t>
      </w:r>
      <w:r w:rsidR="0048631B">
        <w:t xml:space="preserve"> autoridade</w:t>
      </w:r>
      <w:r>
        <w:t>s originaria de la justicia indígena. Sin embargo, con la</w:t>
      </w:r>
      <w:r w:rsidR="0048631B">
        <w:t xml:space="preserve"> Ley de De</w:t>
      </w:r>
      <w:r>
        <w:t>slinde jurisdiccional se le quita competencias a la ju</w:t>
      </w:r>
      <w:r w:rsidR="00624B8A">
        <w:t>sticia IOC</w:t>
      </w:r>
      <w:r w:rsidR="0048631B">
        <w:t xml:space="preserve"> y se fortalece a la ju</w:t>
      </w:r>
      <w:r>
        <w:t>sticia ordinaria, las autoridad</w:t>
      </w:r>
      <w:r w:rsidR="0048631B">
        <w:t>e</w:t>
      </w:r>
      <w:r>
        <w:t>s</w:t>
      </w:r>
      <w:r w:rsidR="002F4905">
        <w:t xml:space="preserve"> origi</w:t>
      </w:r>
      <w:r w:rsidR="0048631B">
        <w:t>n</w:t>
      </w:r>
      <w:r>
        <w:t>arias no tie</w:t>
      </w:r>
      <w:r w:rsidR="0048631B">
        <w:t>ne el poder para adm</w:t>
      </w:r>
      <w:r>
        <w:t xml:space="preserve">inistrar la justicia IOC, </w:t>
      </w:r>
      <w:r w:rsidR="00624B8A">
        <w:t>absorbida</w:t>
      </w:r>
      <w:r w:rsidR="0048631B">
        <w:t xml:space="preserve"> </w:t>
      </w:r>
      <w:r w:rsidR="00624B8A">
        <w:t>por</w:t>
      </w:r>
      <w:r w:rsidR="0048631B">
        <w:t xml:space="preserve"> la justicia ordinaria.</w:t>
      </w:r>
      <w:r w:rsidR="00624B8A">
        <w:t xml:space="preserve"> </w:t>
      </w:r>
    </w:p>
    <w:p w:rsidR="00624B8A" w:rsidRDefault="00624B8A" w:rsidP="00624B8A">
      <w:pPr>
        <w:spacing w:after="0" w:line="240" w:lineRule="auto"/>
        <w:jc w:val="both"/>
      </w:pPr>
    </w:p>
    <w:p w:rsidR="00304B5A" w:rsidRDefault="00ED0779" w:rsidP="00624B8A">
      <w:pPr>
        <w:spacing w:after="0" w:line="240" w:lineRule="auto"/>
        <w:jc w:val="both"/>
      </w:pPr>
      <w:r>
        <w:t>La ausencia de un pla</w:t>
      </w:r>
      <w:r w:rsidR="00304B5A">
        <w:t>n de desarro</w:t>
      </w:r>
      <w:r>
        <w:t>llo nacional indí</w:t>
      </w:r>
      <w:r w:rsidR="00304B5A">
        <w:t xml:space="preserve">gena, </w:t>
      </w:r>
      <w:r>
        <w:t>a ello no escapan los demás autonomías indí</w:t>
      </w:r>
      <w:r w:rsidR="00A61D56">
        <w:t xml:space="preserve">genas, En nuestro caso con </w:t>
      </w:r>
      <w:r>
        <w:t>la</w:t>
      </w:r>
      <w:r w:rsidR="00A61D56">
        <w:t xml:space="preserve"> Ley 777 Sistema de Planificación Nacional, obliga a </w:t>
      </w:r>
      <w:r>
        <w:t>las entidades territoriales autó</w:t>
      </w:r>
      <w:r w:rsidR="00A61D56">
        <w:t>nomas y gobiernos subnacionales a elaborar sus planes territoriales de desarrollo inte</w:t>
      </w:r>
      <w:r>
        <w:t xml:space="preserve">gral, pajo preceptos, metodologías </w:t>
      </w:r>
      <w:r w:rsidR="00624B8A">
        <w:t xml:space="preserve"> y </w:t>
      </w:r>
      <w:r>
        <w:t>ló</w:t>
      </w:r>
      <w:r w:rsidR="00A61D56">
        <w:t>gicas del gob</w:t>
      </w:r>
      <w:r w:rsidR="002F4905">
        <w:t xml:space="preserve">ierno nacional, con lo cual se </w:t>
      </w:r>
      <w:r w:rsidR="00A61D56">
        <w:t>patentiza el centralis</w:t>
      </w:r>
      <w:r w:rsidR="002F4905">
        <w:t>mo, en vista de que las autonomías indígenas tambié</w:t>
      </w:r>
      <w:r w:rsidR="00A61D56">
        <w:t>n deben someterse. Creo e</w:t>
      </w:r>
      <w:r w:rsidR="002F4905">
        <w:t>l gobierno central debiera emiti</w:t>
      </w:r>
      <w:r w:rsidR="00A61D56">
        <w:t>r lineamiento</w:t>
      </w:r>
      <w:r w:rsidR="002F4905">
        <w:t>s</w:t>
      </w:r>
      <w:r w:rsidR="00A61D56">
        <w:t xml:space="preserve"> gene</w:t>
      </w:r>
      <w:r w:rsidR="002F4905">
        <w:t>rales de planificació</w:t>
      </w:r>
      <w:r w:rsidR="00A61D56">
        <w:t xml:space="preserve">n, pero </w:t>
      </w:r>
      <w:r w:rsidR="002F4905">
        <w:t xml:space="preserve">cada gobierno subnacional </w:t>
      </w:r>
      <w:r w:rsidR="00624B8A">
        <w:t>tendría que</w:t>
      </w:r>
      <w:r w:rsidR="002F4905">
        <w:t xml:space="preserve"> desarrollar sus propio sistema de planificació</w:t>
      </w:r>
      <w:r w:rsidR="00A61D56">
        <w:t>n.</w:t>
      </w:r>
    </w:p>
    <w:p w:rsidR="00624B8A" w:rsidRDefault="00624B8A" w:rsidP="00624B8A">
      <w:pPr>
        <w:spacing w:after="0" w:line="240" w:lineRule="auto"/>
        <w:jc w:val="both"/>
      </w:pPr>
      <w:bookmarkStart w:id="0" w:name="_GoBack"/>
      <w:bookmarkEnd w:id="0"/>
    </w:p>
    <w:p w:rsidR="00624B8A" w:rsidRDefault="00624B8A" w:rsidP="00624B8A">
      <w:pPr>
        <w:spacing w:after="0" w:line="240" w:lineRule="auto"/>
        <w:jc w:val="both"/>
      </w:pPr>
      <w:r>
        <w:t>En general, todos los procesos autonómicos con o sin apoyo del Estado, es lento. Si bien existen avances, todavía el camino es pedregoso.</w:t>
      </w:r>
    </w:p>
    <w:p w:rsidR="00304B5A" w:rsidRDefault="00304B5A" w:rsidP="00624B8A">
      <w:pPr>
        <w:spacing w:after="0" w:line="240" w:lineRule="auto"/>
        <w:jc w:val="both"/>
      </w:pPr>
    </w:p>
    <w:sectPr w:rsidR="00304B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9E"/>
    <w:rsid w:val="002F4905"/>
    <w:rsid w:val="00303179"/>
    <w:rsid w:val="00304B5A"/>
    <w:rsid w:val="0039719E"/>
    <w:rsid w:val="0048631B"/>
    <w:rsid w:val="00494236"/>
    <w:rsid w:val="00624B8A"/>
    <w:rsid w:val="00A61D56"/>
    <w:rsid w:val="00A64330"/>
    <w:rsid w:val="00ED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7B7317-4C1E-4EA7-A819-E090D56C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</dc:creator>
  <cp:keywords/>
  <dc:description/>
  <cp:lastModifiedBy>AMQ6</cp:lastModifiedBy>
  <cp:revision>3</cp:revision>
  <dcterms:created xsi:type="dcterms:W3CDTF">2018-06-24T00:33:00Z</dcterms:created>
  <dcterms:modified xsi:type="dcterms:W3CDTF">2018-06-24T01:02:00Z</dcterms:modified>
</cp:coreProperties>
</file>