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63" w:rsidRDefault="00F97763" w:rsidP="00F9776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Style w:val="Textoennegrita"/>
          <w:rFonts w:ascii="Raleway" w:hAnsi="Raleway"/>
          <w:color w:val="222222"/>
          <w:sz w:val="21"/>
          <w:szCs w:val="21"/>
        </w:rPr>
        <w:t>¿Cuál son las diferencias de autonomía indígena respecto de las otras modalidades?</w:t>
      </w:r>
    </w:p>
    <w:p w:rsidR="00F97763" w:rsidRDefault="00F97763" w:rsidP="00F9776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La autonomía indígena es diferente a la municipal y regional porque estamos hablando de territ</w:t>
      </w:r>
      <w:r>
        <w:rPr>
          <w:rFonts w:ascii="Raleway" w:hAnsi="Raleway"/>
          <w:color w:val="222222"/>
          <w:sz w:val="21"/>
          <w:szCs w:val="21"/>
        </w:rPr>
        <w:t>orio.  Y del principio ancestrales, tomando  en cuenta   su medio hábitos  culturales y formas   de vivencia, la otra modalidades  del actual sistema de gobierno  no responde    a  todas  las   necesidades  de los pueblos que  viven  dentro del municipio, en cambio  con la  autonomía indígena  se  van  a descentralizar  los  recurso, económico  de acuerdo  a  la  elaboración  del estatuto  de cada  AIOC.</w:t>
      </w:r>
    </w:p>
    <w:p w:rsidR="00F97763" w:rsidRDefault="00F97763" w:rsidP="00F9776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br/>
      </w:r>
      <w:r>
        <w:rPr>
          <w:rStyle w:val="Textoennegrita"/>
          <w:rFonts w:ascii="Raleway" w:hAnsi="Raleway"/>
          <w:color w:val="222222"/>
          <w:sz w:val="21"/>
          <w:szCs w:val="21"/>
        </w:rPr>
        <w:t>¿Cómo evalúas el avance de las autonomías indígenas en el país?</w:t>
      </w:r>
    </w:p>
    <w:p w:rsidR="00F97763" w:rsidRDefault="00F97763" w:rsidP="00F9776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En general las autonomí</w:t>
      </w:r>
      <w:r>
        <w:rPr>
          <w:rFonts w:ascii="Raleway" w:hAnsi="Raleway"/>
          <w:color w:val="222222"/>
          <w:sz w:val="21"/>
          <w:szCs w:val="21"/>
        </w:rPr>
        <w:t>as indígenas  tienen  varia  procedimiento  jurídico,</w:t>
      </w:r>
      <w:r w:rsidR="00BB6746">
        <w:rPr>
          <w:rFonts w:ascii="Raleway" w:hAnsi="Raleway"/>
          <w:color w:val="222222"/>
          <w:sz w:val="21"/>
          <w:szCs w:val="21"/>
        </w:rPr>
        <w:t xml:space="preserve"> en la cual talvez  que  tiene  un el avance  lentos pero  legal  para  cumplir. Por una  autonomía incluyente  y participativa AIOC.</w:t>
      </w:r>
    </w:p>
    <w:p w:rsidR="00F97763" w:rsidRDefault="00F97763" w:rsidP="00F9776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br/>
      </w:r>
      <w:r>
        <w:rPr>
          <w:rStyle w:val="Textoennegrita"/>
          <w:rFonts w:ascii="Raleway" w:hAnsi="Raleway"/>
          <w:color w:val="222222"/>
          <w:sz w:val="21"/>
          <w:szCs w:val="21"/>
        </w:rPr>
        <w:t>¿Qué factores condicionan el avance o limitan de las autonomías?</w:t>
      </w:r>
    </w:p>
    <w:p w:rsidR="00F97763" w:rsidRDefault="00BB6746" w:rsidP="00F9776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El certificado de </w:t>
      </w:r>
      <w:proofErr w:type="spellStart"/>
      <w:r>
        <w:rPr>
          <w:rFonts w:ascii="Raleway" w:hAnsi="Raleway"/>
          <w:color w:val="222222"/>
          <w:sz w:val="21"/>
          <w:szCs w:val="21"/>
        </w:rPr>
        <w:t>ancestralidad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se  debe  reconocer  la existencia </w:t>
      </w:r>
      <w:r w:rsidR="00FF5009">
        <w:rPr>
          <w:rFonts w:ascii="Raleway" w:hAnsi="Raleway"/>
          <w:color w:val="222222"/>
          <w:sz w:val="21"/>
          <w:szCs w:val="21"/>
        </w:rPr>
        <w:t xml:space="preserve"> de los  pueblos  indígena  que  siempre  han  existidos  ante  de la colonia  española y esto explica que  el certificado  de ancestral  se reconoce   de hace  mucho años.</w:t>
      </w:r>
    </w:p>
    <w:p w:rsidR="00F97763" w:rsidRDefault="00F97763" w:rsidP="00F9776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br/>
      </w:r>
      <w:r>
        <w:rPr>
          <w:rStyle w:val="Textoennegrita"/>
          <w:rFonts w:ascii="Raleway" w:hAnsi="Raleway"/>
          <w:color w:val="222222"/>
          <w:sz w:val="21"/>
          <w:szCs w:val="21"/>
        </w:rPr>
        <w:t>Desde las entrevistas, ¿qué propuestas identificas para agilizar el proceso autonómico?</w:t>
      </w:r>
    </w:p>
    <w:p w:rsidR="00F97763" w:rsidRDefault="00BD2037" w:rsidP="00FF5009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Para  que  se agilice  el proceso autonómico  se debe  coordinarse  con todas  las  autoridades, para  sobre  llevar una  autonomía  se debe  socializar de forma  muy permanentes por todos, las  comunidades y en  los diferentes  medio o bip tico para estén bien informado, sobre  los proceso de la AIOC.</w:t>
      </w:r>
    </w:p>
    <w:p w:rsidR="00BD2037" w:rsidRDefault="00BD2037" w:rsidP="00FF5009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También para  agilizar  la  autonomía indígena  se debe  mucho  a la  gestión de cada  dirigentes  y  en coordinación con los   alcalde  y concejo municipal y las  </w:t>
      </w:r>
      <w:proofErr w:type="spellStart"/>
      <w:r>
        <w:rPr>
          <w:rFonts w:ascii="Raleway" w:hAnsi="Raleway"/>
          <w:color w:val="222222"/>
          <w:sz w:val="21"/>
          <w:szCs w:val="21"/>
        </w:rPr>
        <w:t>ot</w:t>
      </w:r>
      <w:bookmarkStart w:id="0" w:name="_GoBack"/>
      <w:bookmarkEnd w:id="0"/>
      <w:r>
        <w:rPr>
          <w:rFonts w:ascii="Raleway" w:hAnsi="Raleway"/>
          <w:color w:val="222222"/>
          <w:sz w:val="21"/>
          <w:szCs w:val="21"/>
        </w:rPr>
        <w:t>b</w:t>
      </w:r>
      <w:proofErr w:type="spellEnd"/>
      <w:r>
        <w:rPr>
          <w:rFonts w:ascii="Raleway" w:hAnsi="Raleway"/>
          <w:color w:val="222222"/>
          <w:sz w:val="21"/>
          <w:szCs w:val="21"/>
        </w:rPr>
        <w:t>, para trabajar en conjuntos sobre  los  avance  de la  autonomía.</w:t>
      </w:r>
    </w:p>
    <w:p w:rsidR="00BD2037" w:rsidRDefault="00BD2037" w:rsidP="00FF5009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Luchando  todos  para  el vivir  bien  es trabajar  en conjuntos con todos(a) de las  diferentes  AIOC.</w:t>
      </w:r>
    </w:p>
    <w:p w:rsidR="00ED0734" w:rsidRDefault="00ED0734"/>
    <w:sectPr w:rsidR="00ED0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63"/>
    <w:rsid w:val="00A7650D"/>
    <w:rsid w:val="00BB6746"/>
    <w:rsid w:val="00BD2037"/>
    <w:rsid w:val="00ED0734"/>
    <w:rsid w:val="00F97763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C1489-593B-4407-A201-753B214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97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CKN INFORMATICA</dc:creator>
  <cp:keywords/>
  <dc:description/>
  <cp:lastModifiedBy>CKN INFORMATICA</cp:lastModifiedBy>
  <cp:revision>2</cp:revision>
  <dcterms:created xsi:type="dcterms:W3CDTF">2018-07-12T21:29:00Z</dcterms:created>
  <dcterms:modified xsi:type="dcterms:W3CDTF">2018-07-12T22:18:00Z</dcterms:modified>
</cp:coreProperties>
</file>