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16E" w:rsidRPr="00A1016E" w:rsidRDefault="00A1016E" w:rsidP="00A1016E">
      <w:pPr>
        <w:spacing w:after="0" w:line="360" w:lineRule="auto"/>
        <w:jc w:val="both"/>
        <w:textAlignment w:val="baseline"/>
        <w:outlineLvl w:val="3"/>
        <w:rPr>
          <w:rFonts w:ascii="Times New Roman" w:eastAsia="Times New Roman" w:hAnsi="Times New Roman" w:cs="Times New Roman"/>
          <w:color w:val="80B236"/>
          <w:sz w:val="24"/>
          <w:szCs w:val="24"/>
          <w:lang w:eastAsia="es-BO"/>
        </w:rPr>
      </w:pPr>
      <w:r w:rsidRPr="00A1016E">
        <w:rPr>
          <w:rFonts w:ascii="Times New Roman" w:eastAsia="Times New Roman" w:hAnsi="Times New Roman" w:cs="Times New Roman"/>
          <w:color w:val="80B236"/>
          <w:sz w:val="24"/>
          <w:szCs w:val="24"/>
          <w:lang w:eastAsia="es-BO"/>
        </w:rPr>
        <w:t>02/07/2018</w:t>
      </w:r>
    </w:p>
    <w:p w:rsidR="00A1016E" w:rsidRPr="00A1016E" w:rsidRDefault="00A1016E" w:rsidP="00A1016E">
      <w:pPr>
        <w:spacing w:after="0" w:line="360" w:lineRule="auto"/>
        <w:jc w:val="both"/>
        <w:textAlignment w:val="baseline"/>
        <w:outlineLvl w:val="0"/>
        <w:rPr>
          <w:rFonts w:ascii="Times New Roman" w:eastAsia="Times New Roman" w:hAnsi="Times New Roman" w:cs="Times New Roman"/>
          <w:color w:val="E78616"/>
          <w:kern w:val="36"/>
          <w:sz w:val="32"/>
          <w:szCs w:val="24"/>
          <w:lang w:eastAsia="es-BO"/>
        </w:rPr>
      </w:pPr>
      <w:r w:rsidRPr="00A1016E">
        <w:rPr>
          <w:rFonts w:ascii="Times New Roman" w:eastAsia="Times New Roman" w:hAnsi="Times New Roman" w:cs="Times New Roman"/>
          <w:color w:val="E78616"/>
          <w:kern w:val="36"/>
          <w:sz w:val="32"/>
          <w:szCs w:val="24"/>
          <w:lang w:eastAsia="es-BO"/>
        </w:rPr>
        <w:t xml:space="preserve">Capitanías de </w:t>
      </w:r>
      <w:proofErr w:type="spellStart"/>
      <w:r w:rsidRPr="00A1016E">
        <w:rPr>
          <w:rFonts w:ascii="Times New Roman" w:eastAsia="Times New Roman" w:hAnsi="Times New Roman" w:cs="Times New Roman"/>
          <w:color w:val="E78616"/>
          <w:kern w:val="36"/>
          <w:sz w:val="32"/>
          <w:szCs w:val="24"/>
          <w:lang w:eastAsia="es-BO"/>
        </w:rPr>
        <w:t>Kaaguasu</w:t>
      </w:r>
      <w:proofErr w:type="spellEnd"/>
      <w:r w:rsidRPr="00A1016E">
        <w:rPr>
          <w:rFonts w:ascii="Times New Roman" w:eastAsia="Times New Roman" w:hAnsi="Times New Roman" w:cs="Times New Roman"/>
          <w:color w:val="E78616"/>
          <w:kern w:val="36"/>
          <w:sz w:val="32"/>
          <w:szCs w:val="24"/>
          <w:lang w:eastAsia="es-BO"/>
        </w:rPr>
        <w:t xml:space="preserve"> y Gran </w:t>
      </w:r>
      <w:proofErr w:type="spellStart"/>
      <w:r w:rsidRPr="00A1016E">
        <w:rPr>
          <w:rFonts w:ascii="Times New Roman" w:eastAsia="Times New Roman" w:hAnsi="Times New Roman" w:cs="Times New Roman"/>
          <w:color w:val="E78616"/>
          <w:kern w:val="36"/>
          <w:sz w:val="32"/>
          <w:szCs w:val="24"/>
          <w:lang w:eastAsia="es-BO"/>
        </w:rPr>
        <w:t>Kaipependi</w:t>
      </w:r>
      <w:proofErr w:type="spellEnd"/>
      <w:r w:rsidRPr="00A1016E">
        <w:rPr>
          <w:rFonts w:ascii="Times New Roman" w:eastAsia="Times New Roman" w:hAnsi="Times New Roman" w:cs="Times New Roman"/>
          <w:color w:val="E78616"/>
          <w:kern w:val="36"/>
          <w:sz w:val="32"/>
          <w:szCs w:val="24"/>
          <w:lang w:eastAsia="es-BO"/>
        </w:rPr>
        <w:t xml:space="preserve"> </w:t>
      </w:r>
      <w:proofErr w:type="spellStart"/>
      <w:r w:rsidRPr="00A1016E">
        <w:rPr>
          <w:rFonts w:ascii="Times New Roman" w:eastAsia="Times New Roman" w:hAnsi="Times New Roman" w:cs="Times New Roman"/>
          <w:color w:val="E78616"/>
          <w:kern w:val="36"/>
          <w:sz w:val="32"/>
          <w:szCs w:val="24"/>
          <w:lang w:eastAsia="es-BO"/>
        </w:rPr>
        <w:t>Karovaicho</w:t>
      </w:r>
      <w:proofErr w:type="spellEnd"/>
      <w:r w:rsidRPr="00A1016E">
        <w:rPr>
          <w:rFonts w:ascii="Times New Roman" w:eastAsia="Times New Roman" w:hAnsi="Times New Roman" w:cs="Times New Roman"/>
          <w:color w:val="E78616"/>
          <w:kern w:val="36"/>
          <w:sz w:val="32"/>
          <w:szCs w:val="24"/>
          <w:lang w:eastAsia="es-BO"/>
        </w:rPr>
        <w:t xml:space="preserve"> presentaron su Estatuto Autonómico Indígena Guaraní “</w:t>
      </w:r>
      <w:proofErr w:type="spellStart"/>
      <w:r w:rsidRPr="00A1016E">
        <w:rPr>
          <w:rFonts w:ascii="Times New Roman" w:eastAsia="Times New Roman" w:hAnsi="Times New Roman" w:cs="Times New Roman"/>
          <w:color w:val="E78616"/>
          <w:kern w:val="36"/>
          <w:sz w:val="32"/>
          <w:szCs w:val="24"/>
          <w:lang w:eastAsia="es-BO"/>
        </w:rPr>
        <w:t>Kereimba</w:t>
      </w:r>
      <w:proofErr w:type="spellEnd"/>
      <w:r w:rsidRPr="00A1016E">
        <w:rPr>
          <w:rFonts w:ascii="Times New Roman" w:eastAsia="Times New Roman" w:hAnsi="Times New Roman" w:cs="Times New Roman"/>
          <w:color w:val="E78616"/>
          <w:kern w:val="36"/>
          <w:sz w:val="32"/>
          <w:szCs w:val="24"/>
          <w:lang w:eastAsia="es-BO"/>
        </w:rPr>
        <w:t xml:space="preserve"> </w:t>
      </w:r>
      <w:proofErr w:type="spellStart"/>
      <w:r w:rsidRPr="00A1016E">
        <w:rPr>
          <w:rFonts w:ascii="Times New Roman" w:eastAsia="Times New Roman" w:hAnsi="Times New Roman" w:cs="Times New Roman"/>
          <w:color w:val="E78616"/>
          <w:kern w:val="36"/>
          <w:sz w:val="32"/>
          <w:szCs w:val="24"/>
          <w:lang w:eastAsia="es-BO"/>
        </w:rPr>
        <w:t>Iyaambae</w:t>
      </w:r>
      <w:proofErr w:type="spellEnd"/>
      <w:r w:rsidRPr="00A1016E">
        <w:rPr>
          <w:rFonts w:ascii="Times New Roman" w:eastAsia="Times New Roman" w:hAnsi="Times New Roman" w:cs="Times New Roman"/>
          <w:color w:val="E78616"/>
          <w:kern w:val="36"/>
          <w:sz w:val="32"/>
          <w:szCs w:val="24"/>
          <w:lang w:eastAsia="es-BO"/>
        </w:rPr>
        <w:t>” al Tribunal Constitucional Plurinacional en Sucre</w:t>
      </w:r>
    </w:p>
    <w:p w:rsidR="00A1016E" w:rsidRPr="00A1016E" w:rsidRDefault="00A1016E" w:rsidP="00A1016E">
      <w:pPr>
        <w:spacing w:after="0" w:line="360" w:lineRule="auto"/>
        <w:jc w:val="both"/>
        <w:textAlignment w:val="baseline"/>
        <w:outlineLvl w:val="3"/>
        <w:rPr>
          <w:rFonts w:ascii="Times New Roman" w:eastAsia="Times New Roman" w:hAnsi="Times New Roman" w:cs="Times New Roman"/>
          <w:color w:val="80B236"/>
          <w:sz w:val="24"/>
          <w:szCs w:val="24"/>
          <w:lang w:eastAsia="es-BO"/>
        </w:rPr>
      </w:pPr>
      <w:r w:rsidRPr="00A1016E">
        <w:rPr>
          <w:rFonts w:ascii="Times New Roman" w:eastAsia="Times New Roman" w:hAnsi="Times New Roman" w:cs="Times New Roman"/>
          <w:color w:val="80B236"/>
          <w:sz w:val="24"/>
          <w:szCs w:val="24"/>
          <w:lang w:eastAsia="es-BO"/>
        </w:rPr>
        <w:t>Franz Valdez -CIPCA Cordillera</w:t>
      </w:r>
    </w:p>
    <w:p w:rsidR="00A1016E" w:rsidRPr="00A1016E" w:rsidRDefault="00A1016E" w:rsidP="00A1016E">
      <w:pPr>
        <w:spacing w:after="0" w:line="360" w:lineRule="auto"/>
        <w:jc w:val="both"/>
        <w:rPr>
          <w:rFonts w:ascii="Times New Roman" w:eastAsia="Times New Roman" w:hAnsi="Times New Roman" w:cs="Times New Roman"/>
          <w:sz w:val="24"/>
          <w:szCs w:val="24"/>
          <w:lang w:eastAsia="es-BO"/>
        </w:rPr>
      </w:pPr>
      <w:r w:rsidRPr="00A1016E">
        <w:rPr>
          <w:rFonts w:ascii="Times New Roman" w:eastAsia="Times New Roman" w:hAnsi="Times New Roman" w:cs="Times New Roman"/>
          <w:noProof/>
          <w:sz w:val="24"/>
          <w:szCs w:val="24"/>
          <w:lang w:eastAsia="es-BO"/>
        </w:rPr>
        <mc:AlternateContent>
          <mc:Choice Requires="wps">
            <w:drawing>
              <wp:inline distT="0" distB="0" distL="0" distR="0" wp14:anchorId="1425B135" wp14:editId="050BF422">
                <wp:extent cx="300990" cy="300990"/>
                <wp:effectExtent l="0" t="0" r="0" b="0"/>
                <wp:docPr id="1" name="Rectángulo 1" descr="Capitanías de Kaaguasu y Gran Kaipependi Karovaicho presentaron su Estatuto Autonómico Indígena Guaraní “Kereimba Iyaambae” al Tribunal Constitucional Plurinacional en Sucre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1" o:spid="_x0000_s1026" alt="Descripción: Capitanías de Kaaguasu y Gran Kaipependi Karovaicho presentaron su Estatuto Autonómico Indígena Guaraní “Kereimba Iyaambae” al Tribunal Constitucional Plurinacional en Sucre "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" filled="f" stroked="f">
                <o:lock v:ext="edit" aspectratio="t"/>
                <w10:anchorlock/>
              </v:rect>
            </w:pict>
          </mc:Fallback>
        </mc:AlternateContent>
      </w:r>
    </w:p>
    <w:p w:rsidR="00A1016E" w:rsidRPr="00A1016E" w:rsidRDefault="00A1016E" w:rsidP="00A1016E">
      <w:pPr>
        <w:spacing w:after="0" w:line="360" w:lineRule="auto"/>
        <w:jc w:val="both"/>
        <w:textAlignment w:val="baseline"/>
        <w:rPr>
          <w:rFonts w:ascii="Times New Roman" w:eastAsia="Times New Roman" w:hAnsi="Times New Roman" w:cs="Times New Roman"/>
          <w:color w:val="404040"/>
          <w:sz w:val="24"/>
          <w:szCs w:val="24"/>
          <w:lang w:eastAsia="es-BO"/>
        </w:rPr>
      </w:pPr>
      <w:r w:rsidRPr="00A1016E">
        <w:rPr>
          <w:rFonts w:ascii="Times New Roman" w:eastAsia="Times New Roman" w:hAnsi="Times New Roman" w:cs="Times New Roman"/>
          <w:i/>
          <w:iCs/>
          <w:color w:val="404040"/>
          <w:sz w:val="24"/>
          <w:szCs w:val="24"/>
          <w:bdr w:val="none" w:sz="0" w:space="0" w:color="auto" w:frame="1"/>
          <w:lang w:eastAsia="es-BO"/>
        </w:rPr>
        <w:t>CIPCA / 2 de julio de 2018.-</w:t>
      </w:r>
      <w:r w:rsidRPr="00A1016E">
        <w:rPr>
          <w:rFonts w:ascii="Times New Roman" w:eastAsia="Times New Roman" w:hAnsi="Times New Roman" w:cs="Times New Roman"/>
          <w:color w:val="404040"/>
          <w:sz w:val="24"/>
          <w:szCs w:val="24"/>
          <w:lang w:eastAsia="es-BO"/>
        </w:rPr>
        <w:t> Luego de años de lucha d</w:t>
      </w:r>
      <w:bookmarkStart w:id="0" w:name="_GoBack"/>
      <w:bookmarkEnd w:id="0"/>
      <w:r w:rsidRPr="00A1016E">
        <w:rPr>
          <w:rFonts w:ascii="Times New Roman" w:eastAsia="Times New Roman" w:hAnsi="Times New Roman" w:cs="Times New Roman"/>
          <w:color w:val="404040"/>
          <w:sz w:val="24"/>
          <w:szCs w:val="24"/>
          <w:lang w:eastAsia="es-BO"/>
        </w:rPr>
        <w:t xml:space="preserve">el pueblo guaraní, las capitanías de </w:t>
      </w:r>
      <w:proofErr w:type="spellStart"/>
      <w:r w:rsidRPr="00A1016E">
        <w:rPr>
          <w:rFonts w:ascii="Times New Roman" w:eastAsia="Times New Roman" w:hAnsi="Times New Roman" w:cs="Times New Roman"/>
          <w:color w:val="404040"/>
          <w:sz w:val="24"/>
          <w:szCs w:val="24"/>
          <w:lang w:eastAsia="es-BO"/>
        </w:rPr>
        <w:t>Kaaguasu</w:t>
      </w:r>
      <w:proofErr w:type="spellEnd"/>
      <w:r w:rsidRPr="00A1016E">
        <w:rPr>
          <w:rFonts w:ascii="Times New Roman" w:eastAsia="Times New Roman" w:hAnsi="Times New Roman" w:cs="Times New Roman"/>
          <w:color w:val="404040"/>
          <w:sz w:val="24"/>
          <w:szCs w:val="24"/>
          <w:lang w:eastAsia="es-BO"/>
        </w:rPr>
        <w:t xml:space="preserve"> y Gran </w:t>
      </w:r>
      <w:proofErr w:type="spellStart"/>
      <w:r w:rsidRPr="00A1016E">
        <w:rPr>
          <w:rFonts w:ascii="Times New Roman" w:eastAsia="Times New Roman" w:hAnsi="Times New Roman" w:cs="Times New Roman"/>
          <w:color w:val="404040"/>
          <w:sz w:val="24"/>
          <w:szCs w:val="24"/>
          <w:lang w:eastAsia="es-BO"/>
        </w:rPr>
        <w:t>Kaipependi</w:t>
      </w:r>
      <w:proofErr w:type="spellEnd"/>
      <w:r w:rsidRPr="00A1016E">
        <w:rPr>
          <w:rFonts w:ascii="Times New Roman" w:eastAsia="Times New Roman" w:hAnsi="Times New Roman" w:cs="Times New Roman"/>
          <w:color w:val="404040"/>
          <w:sz w:val="24"/>
          <w:szCs w:val="24"/>
          <w:lang w:eastAsia="es-BO"/>
        </w:rPr>
        <w:t xml:space="preserve"> </w:t>
      </w:r>
      <w:proofErr w:type="spellStart"/>
      <w:r w:rsidRPr="00A1016E">
        <w:rPr>
          <w:rFonts w:ascii="Times New Roman" w:eastAsia="Times New Roman" w:hAnsi="Times New Roman" w:cs="Times New Roman"/>
          <w:color w:val="404040"/>
          <w:sz w:val="24"/>
          <w:szCs w:val="24"/>
          <w:lang w:eastAsia="es-BO"/>
        </w:rPr>
        <w:t>Karovaicho</w:t>
      </w:r>
      <w:proofErr w:type="spellEnd"/>
      <w:r w:rsidRPr="00A1016E">
        <w:rPr>
          <w:rFonts w:ascii="Times New Roman" w:eastAsia="Times New Roman" w:hAnsi="Times New Roman" w:cs="Times New Roman"/>
          <w:color w:val="404040"/>
          <w:sz w:val="24"/>
          <w:szCs w:val="24"/>
          <w:lang w:eastAsia="es-BO"/>
        </w:rPr>
        <w:t xml:space="preserve"> marcan un hito importante para la nación Guaraní y el proceso de consolidación de las autonomías, fueron meses de elaboración, análisis, consenso y aprobación para lograr elaborar el Estatuto que regirá la vida política del territorio del que fue el Municipio de Gutiérrez.</w:t>
      </w:r>
    </w:p>
    <w:p w:rsidR="00A1016E" w:rsidRPr="00A1016E" w:rsidRDefault="00A1016E" w:rsidP="00A1016E">
      <w:pPr>
        <w:spacing w:before="450" w:after="450" w:line="360" w:lineRule="auto"/>
        <w:jc w:val="both"/>
        <w:textAlignment w:val="baseline"/>
        <w:rPr>
          <w:rFonts w:ascii="Times New Roman" w:eastAsia="Times New Roman" w:hAnsi="Times New Roman" w:cs="Times New Roman"/>
          <w:color w:val="404040"/>
          <w:sz w:val="24"/>
          <w:szCs w:val="24"/>
          <w:lang w:eastAsia="es-BO"/>
        </w:rPr>
      </w:pPr>
      <w:r w:rsidRPr="00A1016E">
        <w:rPr>
          <w:rFonts w:ascii="Times New Roman" w:eastAsia="Times New Roman" w:hAnsi="Times New Roman" w:cs="Times New Roman"/>
          <w:color w:val="404040"/>
          <w:sz w:val="24"/>
          <w:szCs w:val="24"/>
          <w:lang w:eastAsia="es-BO"/>
        </w:rPr>
        <w:t xml:space="preserve">El día 25 de junio del 2018 frente a las puertas del Tribunal Constitucional Plurinacional de Bolivia, logran un paso importante en el camino de consolidar la autonomía Indígena, presentaron a los magistrados el Estatuto Autonómico para su revisión, estuvieron presente el Presidente del Tribunal </w:t>
      </w:r>
      <w:proofErr w:type="spellStart"/>
      <w:r w:rsidRPr="00A1016E">
        <w:rPr>
          <w:rFonts w:ascii="Times New Roman" w:eastAsia="Times New Roman" w:hAnsi="Times New Roman" w:cs="Times New Roman"/>
          <w:color w:val="404040"/>
          <w:sz w:val="24"/>
          <w:szCs w:val="24"/>
          <w:lang w:eastAsia="es-BO"/>
        </w:rPr>
        <w:t>Petronilo</w:t>
      </w:r>
      <w:proofErr w:type="spellEnd"/>
      <w:r w:rsidRPr="00A1016E">
        <w:rPr>
          <w:rFonts w:ascii="Times New Roman" w:eastAsia="Times New Roman" w:hAnsi="Times New Roman" w:cs="Times New Roman"/>
          <w:color w:val="404040"/>
          <w:sz w:val="24"/>
          <w:szCs w:val="24"/>
          <w:lang w:eastAsia="es-BO"/>
        </w:rPr>
        <w:t xml:space="preserve"> Flores que en manos propias entregaron la visión de gestión pública indígena expresada en dicho documento, acompaño el Magistrado de Santa Cruz Carlos Calderón comprometiéndose a la brevedad posible llevar adelante su trabajo.</w:t>
      </w:r>
    </w:p>
    <w:p w:rsidR="00A1016E" w:rsidRPr="00A1016E" w:rsidRDefault="00A1016E" w:rsidP="00A1016E">
      <w:pPr>
        <w:spacing w:before="450" w:after="450" w:line="360" w:lineRule="auto"/>
        <w:jc w:val="both"/>
        <w:textAlignment w:val="baseline"/>
        <w:rPr>
          <w:rFonts w:ascii="Times New Roman" w:eastAsia="Times New Roman" w:hAnsi="Times New Roman" w:cs="Times New Roman"/>
          <w:color w:val="404040"/>
          <w:sz w:val="24"/>
          <w:szCs w:val="24"/>
          <w:lang w:eastAsia="es-BO"/>
        </w:rPr>
      </w:pPr>
      <w:r w:rsidRPr="00A1016E">
        <w:rPr>
          <w:rFonts w:ascii="Times New Roman" w:eastAsia="Times New Roman" w:hAnsi="Times New Roman" w:cs="Times New Roman"/>
          <w:color w:val="404040"/>
          <w:sz w:val="24"/>
          <w:szCs w:val="24"/>
          <w:lang w:eastAsia="es-BO"/>
        </w:rPr>
        <w:t xml:space="preserve">Al hacer la presentación del documento el Capitán de </w:t>
      </w:r>
      <w:proofErr w:type="spellStart"/>
      <w:r w:rsidRPr="00A1016E">
        <w:rPr>
          <w:rFonts w:ascii="Times New Roman" w:eastAsia="Times New Roman" w:hAnsi="Times New Roman" w:cs="Times New Roman"/>
          <w:color w:val="404040"/>
          <w:sz w:val="24"/>
          <w:szCs w:val="24"/>
          <w:lang w:eastAsia="es-BO"/>
        </w:rPr>
        <w:t>Kaaguasu</w:t>
      </w:r>
      <w:proofErr w:type="spellEnd"/>
      <w:r w:rsidRPr="00A1016E">
        <w:rPr>
          <w:rFonts w:ascii="Times New Roman" w:eastAsia="Times New Roman" w:hAnsi="Times New Roman" w:cs="Times New Roman"/>
          <w:color w:val="404040"/>
          <w:sz w:val="24"/>
          <w:szCs w:val="24"/>
          <w:lang w:eastAsia="es-BO"/>
        </w:rPr>
        <w:t xml:space="preserve"> </w:t>
      </w:r>
      <w:proofErr w:type="spellStart"/>
      <w:r w:rsidRPr="00A1016E">
        <w:rPr>
          <w:rFonts w:ascii="Times New Roman" w:eastAsia="Times New Roman" w:hAnsi="Times New Roman" w:cs="Times New Roman"/>
          <w:color w:val="404040"/>
          <w:sz w:val="24"/>
          <w:szCs w:val="24"/>
          <w:lang w:eastAsia="es-BO"/>
        </w:rPr>
        <w:t>Remberto</w:t>
      </w:r>
      <w:proofErr w:type="spellEnd"/>
      <w:r w:rsidRPr="00A1016E">
        <w:rPr>
          <w:rFonts w:ascii="Times New Roman" w:eastAsia="Times New Roman" w:hAnsi="Times New Roman" w:cs="Times New Roman"/>
          <w:color w:val="404040"/>
          <w:sz w:val="24"/>
          <w:szCs w:val="24"/>
          <w:lang w:eastAsia="es-BO"/>
        </w:rPr>
        <w:t xml:space="preserve"> </w:t>
      </w:r>
      <w:proofErr w:type="spellStart"/>
      <w:r w:rsidRPr="00A1016E">
        <w:rPr>
          <w:rFonts w:ascii="Times New Roman" w:eastAsia="Times New Roman" w:hAnsi="Times New Roman" w:cs="Times New Roman"/>
          <w:color w:val="404040"/>
          <w:sz w:val="24"/>
          <w:szCs w:val="24"/>
          <w:lang w:eastAsia="es-BO"/>
        </w:rPr>
        <w:t>Guaripachi</w:t>
      </w:r>
      <w:proofErr w:type="spellEnd"/>
      <w:r w:rsidRPr="00A1016E">
        <w:rPr>
          <w:rFonts w:ascii="Times New Roman" w:eastAsia="Times New Roman" w:hAnsi="Times New Roman" w:cs="Times New Roman"/>
          <w:color w:val="404040"/>
          <w:sz w:val="24"/>
          <w:szCs w:val="24"/>
          <w:lang w:eastAsia="es-BO"/>
        </w:rPr>
        <w:t xml:space="preserve"> a nombre de todos expresó que el Estatuto “ha sido un paso importante para nuestro pueblo, que luego de un largo proceso que se inició en el 2009, con fuertes movilizaciones de nuestras capitanías logramos avanzar de a poco y llegar a alcanzar el resultado expresado en el documento; dejamos en manos de ustedes nuestra esperanza de días mejores para nuestro pueblo y le encargamos una pronta revisión y agradecer el que haya recibido a nuestra delegación que venimos desde nuestras comunidades a estar de testigos de este acto”.</w:t>
      </w:r>
    </w:p>
    <w:p w:rsidR="00A1016E" w:rsidRPr="00A1016E" w:rsidRDefault="00A1016E" w:rsidP="00A1016E">
      <w:pPr>
        <w:spacing w:before="450" w:after="450" w:line="360" w:lineRule="auto"/>
        <w:jc w:val="both"/>
        <w:textAlignment w:val="baseline"/>
        <w:rPr>
          <w:rFonts w:ascii="Times New Roman" w:eastAsia="Times New Roman" w:hAnsi="Times New Roman" w:cs="Times New Roman"/>
          <w:color w:val="404040"/>
          <w:sz w:val="24"/>
          <w:szCs w:val="24"/>
          <w:lang w:eastAsia="es-BO"/>
        </w:rPr>
      </w:pPr>
      <w:r w:rsidRPr="00A1016E">
        <w:rPr>
          <w:rFonts w:ascii="Times New Roman" w:eastAsia="Times New Roman" w:hAnsi="Times New Roman" w:cs="Times New Roman"/>
          <w:color w:val="404040"/>
          <w:sz w:val="24"/>
          <w:szCs w:val="24"/>
          <w:lang w:eastAsia="es-BO"/>
        </w:rPr>
        <w:t xml:space="preserve">Fueron 31 hombres y mujeres guaraníes que conformaron la delegación que se hizo presente en el acto, al escuchar las palabras de su </w:t>
      </w:r>
      <w:proofErr w:type="spellStart"/>
      <w:r w:rsidRPr="00A1016E">
        <w:rPr>
          <w:rFonts w:ascii="Times New Roman" w:eastAsia="Times New Roman" w:hAnsi="Times New Roman" w:cs="Times New Roman"/>
          <w:color w:val="404040"/>
          <w:sz w:val="24"/>
          <w:szCs w:val="24"/>
          <w:lang w:eastAsia="es-BO"/>
        </w:rPr>
        <w:t>Mburuvicha</w:t>
      </w:r>
      <w:proofErr w:type="spellEnd"/>
      <w:r w:rsidRPr="00A1016E">
        <w:rPr>
          <w:rFonts w:ascii="Times New Roman" w:eastAsia="Times New Roman" w:hAnsi="Times New Roman" w:cs="Times New Roman"/>
          <w:color w:val="404040"/>
          <w:sz w:val="24"/>
          <w:szCs w:val="24"/>
          <w:lang w:eastAsia="es-BO"/>
        </w:rPr>
        <w:t xml:space="preserve"> rompieron en aplausos </w:t>
      </w:r>
      <w:r w:rsidRPr="00A1016E">
        <w:rPr>
          <w:rFonts w:ascii="Times New Roman" w:eastAsia="Times New Roman" w:hAnsi="Times New Roman" w:cs="Times New Roman"/>
          <w:color w:val="404040"/>
          <w:sz w:val="24"/>
          <w:szCs w:val="24"/>
          <w:lang w:eastAsia="es-BO"/>
        </w:rPr>
        <w:lastRenderedPageBreak/>
        <w:t>solicitando en unísono la pronta revisión del Estatuto Autonómico Indígena ya que todavía queda un caminos que recorrer hasta llegar a la aprobación mediante Referéndum donde participará toda la ciudadanía de Gutiérrez que se expresara mediante voto su aprobación. Del resultado de este estatuto significaría una nueva Estructura de Gobierno Indígena (intercultural) que regirá la vida pública de ese territorio indígena de la región del chaco cruceño.</w:t>
      </w:r>
    </w:p>
    <w:p w:rsidR="00A1016E" w:rsidRPr="00A1016E" w:rsidRDefault="00A1016E" w:rsidP="00A1016E">
      <w:pPr>
        <w:spacing w:before="450" w:after="450" w:line="360" w:lineRule="auto"/>
        <w:jc w:val="both"/>
        <w:textAlignment w:val="baseline"/>
        <w:rPr>
          <w:rFonts w:ascii="Times New Roman" w:eastAsia="Times New Roman" w:hAnsi="Times New Roman" w:cs="Times New Roman"/>
          <w:color w:val="404040"/>
          <w:sz w:val="24"/>
          <w:szCs w:val="24"/>
          <w:lang w:eastAsia="es-BO"/>
        </w:rPr>
      </w:pPr>
      <w:r w:rsidRPr="00A1016E">
        <w:rPr>
          <w:rFonts w:ascii="Times New Roman" w:eastAsia="Times New Roman" w:hAnsi="Times New Roman" w:cs="Times New Roman"/>
          <w:color w:val="404040"/>
          <w:sz w:val="24"/>
          <w:szCs w:val="24"/>
          <w:lang w:eastAsia="es-BO"/>
        </w:rPr>
        <w:t>Los Capitanes Grandes de ambas capitanías entregaron al magistrado Presidente del TCP, como indicaron ellos “sus esperanzas de un país más inclusivo” desde la vida democrática, quienes a su vez mostraron conformidad y compromiso de establecer en su agenda la premura de la revisión en sus palabras reconocieron que “es un gran paso de Pueblo Guaraní y reconocemos el largo trabajo realizado por ustedes”.</w:t>
      </w:r>
    </w:p>
    <w:p w:rsidR="00A1016E" w:rsidRPr="00A1016E" w:rsidRDefault="00A1016E" w:rsidP="00A1016E">
      <w:pPr>
        <w:spacing w:before="450" w:after="450" w:line="360" w:lineRule="auto"/>
        <w:jc w:val="both"/>
        <w:textAlignment w:val="baseline"/>
        <w:rPr>
          <w:rFonts w:ascii="Times New Roman" w:eastAsia="Times New Roman" w:hAnsi="Times New Roman" w:cs="Times New Roman"/>
          <w:color w:val="404040"/>
          <w:sz w:val="24"/>
          <w:szCs w:val="24"/>
          <w:lang w:eastAsia="es-BO"/>
        </w:rPr>
      </w:pPr>
      <w:r w:rsidRPr="00A1016E">
        <w:rPr>
          <w:rFonts w:ascii="Times New Roman" w:eastAsia="Times New Roman" w:hAnsi="Times New Roman" w:cs="Times New Roman"/>
          <w:color w:val="404040"/>
          <w:sz w:val="24"/>
          <w:szCs w:val="24"/>
          <w:lang w:eastAsia="es-BO"/>
        </w:rPr>
        <w:t xml:space="preserve">Queda de hacer seguimiento a esta nueva etapa y venir a tocar las puertas del TCP para ver su avance y no ocurra como otras experiencias que tardaron más de dos años en la revisión del estatuto (caso </w:t>
      </w:r>
      <w:proofErr w:type="spellStart"/>
      <w:r w:rsidRPr="00A1016E">
        <w:rPr>
          <w:rFonts w:ascii="Times New Roman" w:eastAsia="Times New Roman" w:hAnsi="Times New Roman" w:cs="Times New Roman"/>
          <w:color w:val="404040"/>
          <w:sz w:val="24"/>
          <w:szCs w:val="24"/>
          <w:lang w:eastAsia="es-BO"/>
        </w:rPr>
        <w:t>Charagua</w:t>
      </w:r>
      <w:proofErr w:type="spellEnd"/>
      <w:r w:rsidRPr="00A1016E">
        <w:rPr>
          <w:rFonts w:ascii="Times New Roman" w:eastAsia="Times New Roman" w:hAnsi="Times New Roman" w:cs="Times New Roman"/>
          <w:color w:val="404040"/>
          <w:sz w:val="24"/>
          <w:szCs w:val="24"/>
          <w:lang w:eastAsia="es-BO"/>
        </w:rPr>
        <w:t>), por ello las capitanías indicaron al Presidente que “pronto estaremos visitando para ver el avance del mismo”.</w:t>
      </w:r>
    </w:p>
    <w:p w:rsidR="00A1016E" w:rsidRPr="00A1016E" w:rsidRDefault="00A1016E" w:rsidP="00A1016E">
      <w:pPr>
        <w:spacing w:before="450" w:after="450" w:line="360" w:lineRule="auto"/>
        <w:jc w:val="both"/>
        <w:textAlignment w:val="baseline"/>
        <w:rPr>
          <w:rFonts w:ascii="Times New Roman" w:eastAsia="Times New Roman" w:hAnsi="Times New Roman" w:cs="Times New Roman"/>
          <w:color w:val="404040"/>
          <w:sz w:val="24"/>
          <w:szCs w:val="24"/>
          <w:lang w:eastAsia="es-BO"/>
        </w:rPr>
      </w:pPr>
      <w:r w:rsidRPr="00A1016E">
        <w:rPr>
          <w:rFonts w:ascii="Times New Roman" w:eastAsia="Times New Roman" w:hAnsi="Times New Roman" w:cs="Times New Roman"/>
          <w:color w:val="404040"/>
          <w:sz w:val="24"/>
          <w:szCs w:val="24"/>
          <w:lang w:eastAsia="es-BO"/>
        </w:rPr>
        <w:t xml:space="preserve">Queda todavía pasos a seguir y </w:t>
      </w:r>
      <w:proofErr w:type="gramStart"/>
      <w:r w:rsidRPr="00A1016E">
        <w:rPr>
          <w:rFonts w:ascii="Times New Roman" w:eastAsia="Times New Roman" w:hAnsi="Times New Roman" w:cs="Times New Roman"/>
          <w:color w:val="404040"/>
          <w:sz w:val="24"/>
          <w:szCs w:val="24"/>
          <w:lang w:eastAsia="es-BO"/>
        </w:rPr>
        <w:t>la capitanías</w:t>
      </w:r>
      <w:proofErr w:type="gramEnd"/>
      <w:r w:rsidRPr="00A1016E">
        <w:rPr>
          <w:rFonts w:ascii="Times New Roman" w:eastAsia="Times New Roman" w:hAnsi="Times New Roman" w:cs="Times New Roman"/>
          <w:color w:val="404040"/>
          <w:sz w:val="24"/>
          <w:szCs w:val="24"/>
          <w:lang w:eastAsia="es-BO"/>
        </w:rPr>
        <w:t xml:space="preserve"> tienen conciencia que deben de estar movilizadas hasta lograr la Revisión de Constitucionalidad del Estatuto Autonómico Indígena Guaraní “</w:t>
      </w:r>
      <w:proofErr w:type="spellStart"/>
      <w:r w:rsidRPr="00A1016E">
        <w:rPr>
          <w:rFonts w:ascii="Times New Roman" w:eastAsia="Times New Roman" w:hAnsi="Times New Roman" w:cs="Times New Roman"/>
          <w:color w:val="404040"/>
          <w:sz w:val="24"/>
          <w:szCs w:val="24"/>
          <w:lang w:eastAsia="es-BO"/>
        </w:rPr>
        <w:t>kereimba</w:t>
      </w:r>
      <w:proofErr w:type="spellEnd"/>
      <w:r w:rsidRPr="00A1016E">
        <w:rPr>
          <w:rFonts w:ascii="Times New Roman" w:eastAsia="Times New Roman" w:hAnsi="Times New Roman" w:cs="Times New Roman"/>
          <w:color w:val="404040"/>
          <w:sz w:val="24"/>
          <w:szCs w:val="24"/>
          <w:lang w:eastAsia="es-BO"/>
        </w:rPr>
        <w:t xml:space="preserve"> </w:t>
      </w:r>
      <w:proofErr w:type="spellStart"/>
      <w:r w:rsidRPr="00A1016E">
        <w:rPr>
          <w:rFonts w:ascii="Times New Roman" w:eastAsia="Times New Roman" w:hAnsi="Times New Roman" w:cs="Times New Roman"/>
          <w:color w:val="404040"/>
          <w:sz w:val="24"/>
          <w:szCs w:val="24"/>
          <w:lang w:eastAsia="es-BO"/>
        </w:rPr>
        <w:t>Iyaambae</w:t>
      </w:r>
      <w:proofErr w:type="spellEnd"/>
      <w:r w:rsidRPr="00A1016E">
        <w:rPr>
          <w:rFonts w:ascii="Times New Roman" w:eastAsia="Times New Roman" w:hAnsi="Times New Roman" w:cs="Times New Roman"/>
          <w:color w:val="404040"/>
          <w:sz w:val="24"/>
          <w:szCs w:val="24"/>
          <w:lang w:eastAsia="es-BO"/>
        </w:rPr>
        <w:t>” y que se encuentra conforme a la Constitución y las leyes.</w:t>
      </w:r>
    </w:p>
    <w:p w:rsidR="0044174F" w:rsidRDefault="0044174F"/>
    <w:sectPr w:rsidR="004417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62326"/>
    <w:multiLevelType w:val="multilevel"/>
    <w:tmpl w:val="3640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16E"/>
    <w:rsid w:val="0044174F"/>
    <w:rsid w:val="00A1016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A101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BO"/>
    </w:rPr>
  </w:style>
  <w:style w:type="paragraph" w:styleId="Ttulo4">
    <w:name w:val="heading 4"/>
    <w:basedOn w:val="Normal"/>
    <w:link w:val="Ttulo4Car"/>
    <w:uiPriority w:val="9"/>
    <w:qFormat/>
    <w:rsid w:val="00A1016E"/>
    <w:pPr>
      <w:spacing w:before="100" w:beforeAutospacing="1" w:after="100" w:afterAutospacing="1" w:line="240" w:lineRule="auto"/>
      <w:outlineLvl w:val="3"/>
    </w:pPr>
    <w:rPr>
      <w:rFonts w:ascii="Times New Roman" w:eastAsia="Times New Roman" w:hAnsi="Times New Roman" w:cs="Times New Roman"/>
      <w:b/>
      <w:bCs/>
      <w:sz w:val="24"/>
      <w:szCs w:val="24"/>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016E"/>
    <w:rPr>
      <w:rFonts w:ascii="Times New Roman" w:eastAsia="Times New Roman" w:hAnsi="Times New Roman" w:cs="Times New Roman"/>
      <w:b/>
      <w:bCs/>
      <w:kern w:val="36"/>
      <w:sz w:val="48"/>
      <w:szCs w:val="48"/>
      <w:lang w:eastAsia="es-BO"/>
    </w:rPr>
  </w:style>
  <w:style w:type="character" w:customStyle="1" w:styleId="Ttulo4Car">
    <w:name w:val="Título 4 Car"/>
    <w:basedOn w:val="Fuentedeprrafopredeter"/>
    <w:link w:val="Ttulo4"/>
    <w:uiPriority w:val="9"/>
    <w:rsid w:val="00A1016E"/>
    <w:rPr>
      <w:rFonts w:ascii="Times New Roman" w:eastAsia="Times New Roman" w:hAnsi="Times New Roman" w:cs="Times New Roman"/>
      <w:b/>
      <w:bCs/>
      <w:sz w:val="24"/>
      <w:szCs w:val="24"/>
      <w:lang w:eastAsia="es-BO"/>
    </w:rPr>
  </w:style>
  <w:style w:type="paragraph" w:styleId="NormalWeb">
    <w:name w:val="Normal (Web)"/>
    <w:basedOn w:val="Normal"/>
    <w:uiPriority w:val="99"/>
    <w:semiHidden/>
    <w:unhideWhenUsed/>
    <w:rsid w:val="00A1016E"/>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styleId="Hipervnculo">
    <w:name w:val="Hyperlink"/>
    <w:basedOn w:val="Fuentedeprrafopredeter"/>
    <w:uiPriority w:val="99"/>
    <w:semiHidden/>
    <w:unhideWhenUsed/>
    <w:rsid w:val="00A101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A101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BO"/>
    </w:rPr>
  </w:style>
  <w:style w:type="paragraph" w:styleId="Ttulo4">
    <w:name w:val="heading 4"/>
    <w:basedOn w:val="Normal"/>
    <w:link w:val="Ttulo4Car"/>
    <w:uiPriority w:val="9"/>
    <w:qFormat/>
    <w:rsid w:val="00A1016E"/>
    <w:pPr>
      <w:spacing w:before="100" w:beforeAutospacing="1" w:after="100" w:afterAutospacing="1" w:line="240" w:lineRule="auto"/>
      <w:outlineLvl w:val="3"/>
    </w:pPr>
    <w:rPr>
      <w:rFonts w:ascii="Times New Roman" w:eastAsia="Times New Roman" w:hAnsi="Times New Roman" w:cs="Times New Roman"/>
      <w:b/>
      <w:bCs/>
      <w:sz w:val="24"/>
      <w:szCs w:val="24"/>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016E"/>
    <w:rPr>
      <w:rFonts w:ascii="Times New Roman" w:eastAsia="Times New Roman" w:hAnsi="Times New Roman" w:cs="Times New Roman"/>
      <w:b/>
      <w:bCs/>
      <w:kern w:val="36"/>
      <w:sz w:val="48"/>
      <w:szCs w:val="48"/>
      <w:lang w:eastAsia="es-BO"/>
    </w:rPr>
  </w:style>
  <w:style w:type="character" w:customStyle="1" w:styleId="Ttulo4Car">
    <w:name w:val="Título 4 Car"/>
    <w:basedOn w:val="Fuentedeprrafopredeter"/>
    <w:link w:val="Ttulo4"/>
    <w:uiPriority w:val="9"/>
    <w:rsid w:val="00A1016E"/>
    <w:rPr>
      <w:rFonts w:ascii="Times New Roman" w:eastAsia="Times New Roman" w:hAnsi="Times New Roman" w:cs="Times New Roman"/>
      <w:b/>
      <w:bCs/>
      <w:sz w:val="24"/>
      <w:szCs w:val="24"/>
      <w:lang w:eastAsia="es-BO"/>
    </w:rPr>
  </w:style>
  <w:style w:type="paragraph" w:styleId="NormalWeb">
    <w:name w:val="Normal (Web)"/>
    <w:basedOn w:val="Normal"/>
    <w:uiPriority w:val="99"/>
    <w:semiHidden/>
    <w:unhideWhenUsed/>
    <w:rsid w:val="00A1016E"/>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styleId="Hipervnculo">
    <w:name w:val="Hyperlink"/>
    <w:basedOn w:val="Fuentedeprrafopredeter"/>
    <w:uiPriority w:val="99"/>
    <w:semiHidden/>
    <w:unhideWhenUsed/>
    <w:rsid w:val="00A101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66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518</Words>
  <Characters>2855</Characters>
  <Application>Microsoft Office Word</Application>
  <DocSecurity>0</DocSecurity>
  <Lines>23</Lines>
  <Paragraphs>6</Paragraphs>
  <ScaleCrop>false</ScaleCrop>
  <Company>Luffi</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2018-07-18T14:52:00Z</dcterms:created>
  <dcterms:modified xsi:type="dcterms:W3CDTF">2018-07-18T14:58:00Z</dcterms:modified>
</cp:coreProperties>
</file>