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27CB5" w14:textId="77777777" w:rsidR="00812204" w:rsidRPr="00812204" w:rsidRDefault="00812204" w:rsidP="00812204">
      <w:pPr>
        <w:spacing w:after="150"/>
        <w:rPr>
          <w:rFonts w:ascii="Raleway" w:hAnsi="Raleway" w:cs="Times New Roman"/>
          <w:color w:val="222222"/>
          <w:sz w:val="21"/>
          <w:szCs w:val="21"/>
          <w:lang w:eastAsia="es-ES_tradnl"/>
        </w:rPr>
      </w:pPr>
      <w:r w:rsidRPr="00812204">
        <w:rPr>
          <w:rFonts w:ascii="Raleway" w:hAnsi="Raleway" w:cs="Times New Roman"/>
          <w:color w:val="222222"/>
          <w:sz w:val="21"/>
          <w:szCs w:val="21"/>
          <w:lang w:eastAsia="es-ES_tradnl"/>
        </w:rPr>
        <w:t>Sugiero que realicemos el análisis a partir de las siguientes dimensiones:</w:t>
      </w:r>
    </w:p>
    <w:p w14:paraId="38E78E8A" w14:textId="06879024" w:rsidR="00812204" w:rsidRPr="00812204" w:rsidRDefault="005C5689" w:rsidP="005C5689">
      <w:pPr>
        <w:spacing w:before="100" w:beforeAutospacing="1" w:after="100" w:afterAutospacing="1" w:line="300" w:lineRule="atLeast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El enfoque tran</w:t>
      </w:r>
      <w:r w:rsidR="00340AAB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sversal que </w:t>
      </w:r>
      <w:r w:rsidR="00340AAB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están</w:t>
      </w:r>
      <w:r w:rsidR="00340AAB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usando en las distintas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autonomías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 w:rsidR="00340AAB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, tomar el cuneta la diver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s</w:t>
      </w:r>
      <w:r w:rsidR="00340AAB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i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dad cultural de la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población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( Interculturalidad), </w:t>
      </w:r>
      <w:r w:rsidR="00340AAB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la </w:t>
      </w:r>
      <w:r w:rsidR="00340AAB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organización</w:t>
      </w:r>
      <w:r w:rsidR="00340AAB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territoriales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y el poder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político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radico en las pueblos y nacionalidades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indígenas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, es la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lógica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de gobierno en las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autonomías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AIOC. En caso de Charagua , desde 2016 esta en funcionamiento 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gestión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de la AIOC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1551"/>
        <w:gridCol w:w="1551"/>
        <w:gridCol w:w="2179"/>
      </w:tblGrid>
      <w:tr w:rsidR="00652364" w:rsidRPr="00812204" w14:paraId="6EB28411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541B5A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Criterio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03AA0FA9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AIOC 1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2E277035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AIOC 2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3A08625E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AIOC 3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 CASO CHARAGUA</w:t>
            </w:r>
          </w:p>
        </w:tc>
      </w:tr>
      <w:tr w:rsidR="00652364" w:rsidRPr="00812204" w14:paraId="28B4EA90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816ACC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Organización territorial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6CEB003A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0E74B566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2E5FB524" w14:textId="304D5E15" w:rsidR="00812204" w:rsidRPr="00812204" w:rsidRDefault="00812204" w:rsidP="0065236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O</w:t>
            </w:r>
            <w:r w:rsidR="00652364">
              <w:rPr>
                <w:rFonts w:ascii="Raleway" w:hAnsi="Raleway" w:cs="Times New Roman" w:hint="eastAsia"/>
                <w:color w:val="222222"/>
                <w:sz w:val="21"/>
                <w:szCs w:val="21"/>
                <w:lang w:eastAsia="es-ES_tradnl"/>
              </w:rPr>
              <w:t>rganización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territorial ancestral ( cuatro </w:t>
            </w:r>
            <w:r w:rsidR="00652364">
              <w:rPr>
                <w:rFonts w:ascii="Raleway" w:hAnsi="Raleway" w:cs="Times New Roman" w:hint="eastAsia"/>
                <w:color w:val="222222"/>
                <w:sz w:val="21"/>
                <w:szCs w:val="21"/>
                <w:lang w:eastAsia="es-ES_tradnl"/>
              </w:rPr>
              <w:t>capitanías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r w:rsidR="00340AA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Guaraníes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,  y 2 Parque Nacional y 2  centros urbanos) </w:t>
            </w:r>
          </w:p>
        </w:tc>
      </w:tr>
      <w:tr w:rsidR="00652364" w:rsidRPr="00812204" w14:paraId="7BBEF939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9770E7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Representación territorial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2FD3188C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50618967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48E10664" w14:textId="7B5AD05E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Asamblea del Pueblo </w:t>
            </w:r>
            <w:r w:rsidR="00340AA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Guaraní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</w:p>
        </w:tc>
      </w:tr>
      <w:tr w:rsidR="00652364" w:rsidRPr="00812204" w14:paraId="3DD0D626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80D41E" w14:textId="0FB44D52" w:rsidR="00652364" w:rsidRPr="00812204" w:rsidRDefault="0065236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Estructura del Gobierno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635663B4" w14:textId="77777777" w:rsidR="00652364" w:rsidRPr="00812204" w:rsidRDefault="0065236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043BE44F" w14:textId="77777777" w:rsidR="00652364" w:rsidRPr="00812204" w:rsidRDefault="0065236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137B64F0" w14:textId="5FE245E0" w:rsidR="00652364" w:rsidRDefault="00340AAB" w:rsidP="0065236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Administración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Autonómica  (</w:t>
            </w:r>
            <w:r w:rsidR="00652364">
              <w:rPr>
                <w:rFonts w:ascii="Raleway" w:hAnsi="Raleway" w:cs="Times New Roman" w:hint="eastAsia"/>
                <w:color w:val="222222"/>
                <w:sz w:val="21"/>
                <w:szCs w:val="21"/>
                <w:lang w:eastAsia="es-ES_tradnl"/>
              </w:rPr>
              <w:t>organización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territorial por zonas)</w:t>
            </w:r>
          </w:p>
          <w:p w14:paraId="08B25E1B" w14:textId="3291A542" w:rsidR="00652364" w:rsidRPr="00812204" w:rsidRDefault="00652364" w:rsidP="0065236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</w:p>
        </w:tc>
      </w:tr>
      <w:tr w:rsidR="00652364" w:rsidRPr="00812204" w14:paraId="09C382AE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FE471C" w14:textId="2C79125F" w:rsidR="00652364" w:rsidRDefault="0065236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Sistema de administrativo del gobierno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4FFAED30" w14:textId="77777777" w:rsidR="00652364" w:rsidRPr="00812204" w:rsidRDefault="0065236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686A397B" w14:textId="77777777" w:rsidR="00652364" w:rsidRPr="00812204" w:rsidRDefault="0065236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4E2C04DD" w14:textId="1186F5B3" w:rsidR="00652364" w:rsidRDefault="00652364" w:rsidP="0065236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Sistema descentralizado cerrado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( administraciones zonales en </w:t>
            </w:r>
            <w:r>
              <w:rPr>
                <w:rFonts w:ascii="Raleway" w:hAnsi="Raleway" w:cs="Times New Roman" w:hint="eastAsia"/>
                <w:color w:val="222222"/>
                <w:sz w:val="21"/>
                <w:szCs w:val="21"/>
                <w:lang w:eastAsia="es-ES_tradnl"/>
              </w:rPr>
              <w:t>función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de la organizaciones territoriales)</w:t>
            </w:r>
          </w:p>
        </w:tc>
      </w:tr>
      <w:tr w:rsidR="00652364" w:rsidRPr="00812204" w14:paraId="0D79347F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98D151" w14:textId="339A6B8B" w:rsidR="00652364" w:rsidRDefault="00340AAB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Administración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Zonal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2EA2C8D9" w14:textId="77777777" w:rsidR="00652364" w:rsidRPr="00812204" w:rsidRDefault="0065236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35FFFE0E" w14:textId="77777777" w:rsidR="00652364" w:rsidRPr="00812204" w:rsidRDefault="0065236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38C23508" w14:textId="73F51F5B" w:rsidR="00652364" w:rsidRDefault="00652364" w:rsidP="0065236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Gobierno zonal ( Ejecutivo Zonal)</w:t>
            </w:r>
          </w:p>
        </w:tc>
      </w:tr>
      <w:tr w:rsidR="00652364" w:rsidRPr="00812204" w14:paraId="2A2A3C79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6C0A2C" w14:textId="508F2C1A" w:rsidR="00812204" w:rsidRPr="00812204" w:rsidRDefault="00652364" w:rsidP="0065236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Poder </w:t>
            </w:r>
            <w:r w:rsidR="00340AA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Político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13CF2D9A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0E152AD7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5D192EEE" w14:textId="3735911F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Varis centros </w:t>
            </w:r>
            <w:r w:rsidR="00340AA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Políticos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e instancias de poder </w:t>
            </w:r>
            <w:r w:rsidR="00652364">
              <w:rPr>
                <w:rFonts w:ascii="Raleway" w:hAnsi="Raleway" w:cs="Times New Roman" w:hint="eastAsia"/>
                <w:color w:val="222222"/>
                <w:sz w:val="21"/>
                <w:szCs w:val="21"/>
                <w:lang w:eastAsia="es-ES_tradnl"/>
              </w:rPr>
              <w:t>político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institucional</w:t>
            </w:r>
          </w:p>
        </w:tc>
      </w:tr>
      <w:tr w:rsidR="00652364" w:rsidRPr="00812204" w14:paraId="2ED08D35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DBAABE" w14:textId="066141F1" w:rsidR="00652364" w:rsidRPr="00812204" w:rsidRDefault="0065236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Órganos y facultades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6D31FDC8" w14:textId="77777777" w:rsidR="00652364" w:rsidRPr="00812204" w:rsidRDefault="0065236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31E1DBCA" w14:textId="77777777" w:rsidR="00652364" w:rsidRPr="00812204" w:rsidRDefault="0065236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299D7E10" w14:textId="77777777" w:rsidR="00652364" w:rsidRDefault="0065236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Tres </w:t>
            </w:r>
            <w:r>
              <w:rPr>
                <w:rFonts w:ascii="Raleway" w:hAnsi="Raleway" w:cs="Times New Roman" w:hint="eastAsia"/>
                <w:color w:val="222222"/>
                <w:sz w:val="21"/>
                <w:szCs w:val="21"/>
                <w:lang w:eastAsia="es-ES_tradnl"/>
              </w:rPr>
              <w:t>órganos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de gobierno:</w:t>
            </w:r>
          </w:p>
          <w:p w14:paraId="51795E4E" w14:textId="08D3BE4F" w:rsidR="00652364" w:rsidRDefault="0065236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ÑEMBOATI RETA: </w:t>
            </w:r>
            <w:r w:rsidR="00460BB1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Todas las asambleas territoriales, </w:t>
            </w:r>
            <w:r w:rsidR="00460BB1">
              <w:rPr>
                <w:rFonts w:ascii="Raleway" w:hAnsi="Raleway" w:cs="Times New Roman" w:hint="eastAsia"/>
                <w:color w:val="222222"/>
                <w:sz w:val="21"/>
                <w:szCs w:val="21"/>
                <w:lang w:eastAsia="es-ES_tradnl"/>
              </w:rPr>
              <w:t>órgano</w:t>
            </w:r>
            <w:r w:rsidR="00460BB1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delegativo a otra instancia y facultad deliberativa y fiscalizadora</w:t>
            </w:r>
            <w:r w:rsidR="006800A3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:</w:t>
            </w:r>
          </w:p>
          <w:p w14:paraId="6BC2C457" w14:textId="75C0C462" w:rsidR="00460BB1" w:rsidRDefault="00460BB1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ÑEMBOATI </w:t>
            </w:r>
            <w:r w:rsidR="00340AA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GUASU: Gran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Asamblea ( </w:t>
            </w:r>
            <w:r>
              <w:rPr>
                <w:rFonts w:ascii="Raleway" w:hAnsi="Raleway" w:cs="Times New Roman" w:hint="eastAsia"/>
                <w:color w:val="222222"/>
                <w:sz w:val="21"/>
                <w:szCs w:val="21"/>
                <w:lang w:eastAsia="es-ES_tradnl"/>
              </w:rPr>
              <w:t>asamblea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r w:rsidR="00340AA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Autonómica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), su funciones  de </w:t>
            </w:r>
            <w:r>
              <w:rPr>
                <w:rFonts w:ascii="Raleway" w:hAnsi="Raleway" w:cs="Times New Roman" w:hint="eastAsia"/>
                <w:color w:val="222222"/>
                <w:sz w:val="21"/>
                <w:szCs w:val="21"/>
                <w:lang w:eastAsia="es-ES_tradnl"/>
              </w:rPr>
              <w:lastRenderedPageBreak/>
              <w:t>autonomía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, </w:t>
            </w:r>
            <w:r>
              <w:rPr>
                <w:rFonts w:ascii="Raleway" w:hAnsi="Raleway" w:cs="Times New Roman" w:hint="eastAsia"/>
                <w:color w:val="222222"/>
                <w:sz w:val="21"/>
                <w:szCs w:val="21"/>
                <w:lang w:eastAsia="es-ES_tradnl"/>
              </w:rPr>
              <w:t>función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deliberativa.</w:t>
            </w:r>
          </w:p>
          <w:p w14:paraId="73F2FBCE" w14:textId="0D319667" w:rsidR="00460BB1" w:rsidRDefault="00460BB1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TETAREMBIOKUAI RETA , </w:t>
            </w:r>
            <w:r w:rsidR="00340AA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Órgano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Ejecutivo y reglamentario</w:t>
            </w:r>
          </w:p>
          <w:p w14:paraId="40B9B138" w14:textId="233ADE69" w:rsidR="00460BB1" w:rsidRPr="00812204" w:rsidRDefault="00460BB1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MBOROKUAI SIMBIKA IYAPOA: </w:t>
            </w:r>
            <w:r>
              <w:rPr>
                <w:rFonts w:ascii="Raleway" w:hAnsi="Raleway" w:cs="Times New Roman" w:hint="eastAsia"/>
                <w:color w:val="222222"/>
                <w:sz w:val="21"/>
                <w:szCs w:val="21"/>
                <w:lang w:eastAsia="es-ES_tradnl"/>
              </w:rPr>
              <w:t>órgano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legislativo, </w:t>
            </w:r>
          </w:p>
        </w:tc>
      </w:tr>
      <w:tr w:rsidR="00652364" w:rsidRPr="00812204" w14:paraId="4A300E94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5EC9E5" w14:textId="4BB303C6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lastRenderedPageBreak/>
              <w:t>Nro. de autoridades por órgano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1C742B2A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2FA89CFC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3E38A335" w14:textId="07F3B257" w:rsid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  <w:r w:rsidR="00340AA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Órgano</w:t>
            </w:r>
            <w:r w:rsidR="006800A3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legislativo 12 personas ( cada Zona un hombre y una mujer)</w:t>
            </w:r>
          </w:p>
          <w:p w14:paraId="729B4842" w14:textId="3D7773F2" w:rsidR="006800A3" w:rsidRPr="00812204" w:rsidRDefault="00340AAB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Órgano</w:t>
            </w:r>
            <w:r w:rsidR="006800A3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Ejecutivo  6 personas.</w:t>
            </w:r>
          </w:p>
        </w:tc>
      </w:tr>
      <w:tr w:rsidR="00652364" w:rsidRPr="00812204" w14:paraId="5D7637F7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AC0E52" w14:textId="1DDA0AAD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Forma o formas de lección de autoridades (sistema electoral) – democracia comunitaria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53AE2F5D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5C5BD8E0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4A9BFE43" w14:textId="5A14D20F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Eligen  a las </w:t>
            </w:r>
            <w:r w:rsidR="00652364">
              <w:rPr>
                <w:rFonts w:ascii="Raleway" w:hAnsi="Raleway" w:cs="Times New Roman" w:hint="eastAsia"/>
                <w:color w:val="222222"/>
                <w:sz w:val="21"/>
                <w:szCs w:val="21"/>
                <w:lang w:eastAsia="es-ES_tradnl"/>
              </w:rPr>
              <w:t>autoridades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por normas y </w:t>
            </w:r>
            <w:r w:rsidR="00340AA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procedimiento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propio ( </w:t>
            </w:r>
            <w:r w:rsidR="00652364">
              <w:rPr>
                <w:rFonts w:ascii="Raleway" w:hAnsi="Raleway" w:cs="Times New Roman" w:hint="eastAsia"/>
                <w:color w:val="222222"/>
                <w:sz w:val="21"/>
                <w:szCs w:val="21"/>
                <w:lang w:eastAsia="es-ES_tradnl"/>
              </w:rPr>
              <w:t>cosmovisión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y </w:t>
            </w:r>
            <w:r w:rsidR="00340AA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Composición</w:t>
            </w:r>
            <w:r w:rsidR="0065236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social) y zonas diferencias en sus formas</w:t>
            </w:r>
          </w:p>
        </w:tc>
      </w:tr>
      <w:tr w:rsidR="00652364" w:rsidRPr="00E957C2" w14:paraId="0D7EE061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4DE097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Requisitos para ser autoridad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15ADBCE0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4533A3CF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27898CF9" w14:textId="77777777" w:rsidR="00AE6C9E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  <w:r w:rsidR="005C5689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Utilizan </w:t>
            </w:r>
            <w:r w:rsidR="006800A3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normas y </w:t>
            </w:r>
            <w:r w:rsidR="005C5689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p</w:t>
            </w:r>
            <w:r w:rsidR="006800A3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rocedimi</w:t>
            </w:r>
            <w:r w:rsidR="005C5689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e</w:t>
            </w:r>
            <w:r w:rsidR="006800A3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nto propio</w:t>
            </w:r>
            <w:r w:rsidR="00AE6C9E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. </w:t>
            </w:r>
          </w:p>
          <w:p w14:paraId="4C62E9C7" w14:textId="77777777" w:rsidR="00AE6C9E" w:rsidRDefault="00AE6C9E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MBOROKUAI SIMBIKA IYAPOA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: </w:t>
            </w:r>
          </w:p>
          <w:p w14:paraId="073DD600" w14:textId="77777777" w:rsidR="00E957C2" w:rsidRDefault="00AE6C9E" w:rsidP="00E957C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E957C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Ser mayor de 21 años. </w:t>
            </w:r>
            <w:r w:rsidR="00E957C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D</w:t>
            </w:r>
            <w:r w:rsidRPr="00E957C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ocumento de iden</w:t>
            </w:r>
            <w:r w:rsidR="00E957C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tidad</w:t>
            </w:r>
            <w:r w:rsidRPr="00E957C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 </w:t>
            </w:r>
          </w:p>
          <w:p w14:paraId="113FBACE" w14:textId="77777777" w:rsidR="00A4022B" w:rsidRDefault="00E957C2" w:rsidP="00E957C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Hablar Guaraní y castellano</w:t>
            </w:r>
            <w:r w:rsidR="00AE6C9E" w:rsidRPr="00E957C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.  </w:t>
            </w:r>
          </w:p>
          <w:p w14:paraId="4C58091E" w14:textId="54EE2A61" w:rsidR="00AE6C9E" w:rsidRPr="00E957C2" w:rsidRDefault="00E957C2" w:rsidP="00E957C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Residir</w:t>
            </w:r>
            <w:r w:rsidR="00AE6C9E" w:rsidRPr="00E957C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de forma permanente y con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="00AE6C9E" w:rsidRPr="00E957C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nua durante dos años seguidos en la  zona  </w:t>
            </w:r>
          </w:p>
          <w:p w14:paraId="69200C25" w14:textId="750E9B26" w:rsidR="00812204" w:rsidRPr="00812204" w:rsidRDefault="006800A3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</w:p>
        </w:tc>
      </w:tr>
      <w:tr w:rsidR="00652364" w:rsidRPr="00812204" w14:paraId="765C3AD5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72A328" w14:textId="09AF6391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Periodo de mandato de autoridades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63EA1F07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27B54628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5047B646" w14:textId="77777777" w:rsid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  <w:r w:rsidR="00F1338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ÑEMBOATI</w:t>
            </w:r>
            <w:bookmarkStart w:id="0" w:name="_GoBack"/>
            <w:bookmarkEnd w:id="0"/>
            <w:r w:rsidR="00F1338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GUASU:</w:t>
            </w:r>
            <w:r w:rsidR="00F1338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  para tres años</w:t>
            </w:r>
          </w:p>
          <w:p w14:paraId="7051349C" w14:textId="132947EC" w:rsidR="00F13382" w:rsidRPr="00812204" w:rsidRDefault="00F13382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MBOROKUAI SIMBIKA IYAPOA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elegidos para 5 años. Respetar la equidad de Género.</w:t>
            </w:r>
          </w:p>
        </w:tc>
      </w:tr>
      <w:tr w:rsidR="00652364" w:rsidRPr="00812204" w14:paraId="08025A7E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49E873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Incompatibilidades para el ejercicio de las autoridades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6D677358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34C0E291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66C0A838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</w:tr>
      <w:tr w:rsidR="00652364" w:rsidRPr="00812204" w14:paraId="3A34462A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5647B3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Relación entre autoridades y órganos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52097325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4F933978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5E108111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</w:tr>
      <w:tr w:rsidR="00652364" w:rsidRPr="00812204" w14:paraId="15E66214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747CB3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Otros entidades o instituciones creadas en el Estatuto dependientes de sus órganos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49E07E6C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445ED332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04D90D78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</w:tr>
      <w:tr w:rsidR="00652364" w:rsidRPr="00812204" w14:paraId="065E9D28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4D568F" w14:textId="3A0AA528" w:rsidR="00812204" w:rsidRPr="00812204" w:rsidRDefault="00812204" w:rsidP="00122C43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Atribuciones del </w:t>
            </w:r>
            <w:r w:rsidR="00122C43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legislativo</w:t>
            </w: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o su equivalente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2BFE75C1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5BF843BB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68AAE9E3" w14:textId="77777777" w:rsidR="00A4022B" w:rsidRPr="00A4022B" w:rsidRDefault="00812204" w:rsidP="00A4022B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  <w:r w:rsidR="00A4022B">
              <w:rPr>
                <w:rFonts w:ascii="Times" w:hAnsi="Times" w:cs="Times"/>
                <w:color w:val="000000"/>
                <w:sz w:val="26"/>
                <w:szCs w:val="26"/>
              </w:rPr>
              <w:t>L</w:t>
            </w:r>
            <w:r w:rsidR="00A4022B"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as atribuciones del </w:t>
            </w:r>
            <w:proofErr w:type="spellStart"/>
            <w:r w:rsidR="00A4022B"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Mborokuai</w:t>
            </w:r>
            <w:proofErr w:type="spellEnd"/>
            <w:r w:rsidR="00A4022B"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="00A4022B"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Simbika</w:t>
            </w:r>
            <w:proofErr w:type="spellEnd"/>
            <w:r w:rsidR="00A4022B"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="00A4022B"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Iyapoa</w:t>
            </w:r>
            <w:proofErr w:type="spellEnd"/>
            <w:r w:rsidR="00A4022B"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Reta (Órgano </w:t>
            </w:r>
            <w:proofErr w:type="spellStart"/>
            <w:r w:rsidR="00A4022B"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Legislavo</w:t>
            </w:r>
            <w:proofErr w:type="spellEnd"/>
            <w:r w:rsidR="00A4022B"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) son las siguientes: </w:t>
            </w:r>
          </w:p>
          <w:p w14:paraId="24B35FB8" w14:textId="4FDCB842" w:rsidR="00A4022B" w:rsidRPr="00A4022B" w:rsidRDefault="00A4022B" w:rsidP="00A402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Legislar las competencias exclusivas de la Autonomía 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Guarani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Charagua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Yyanbae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, Establecer tributos en el ámbito de su jurisdicción y competencia a través de leyes.  </w:t>
            </w:r>
          </w:p>
          <w:p w14:paraId="135911FB" w14:textId="65874925" w:rsidR="00A4022B" w:rsidRPr="00A4022B" w:rsidRDefault="00A4022B" w:rsidP="00A402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Aprobar el Plan de Desarrollo, Plan Sexenal, Plan Opera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vo Anual, el presupuesto y  aquellas decisiones del ejecu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vo del Gobierno Autonómico Guaraní 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Charagua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Iyambae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que comprometan recursos estratégicos de la en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tidad </w:t>
            </w:r>
          </w:p>
          <w:p w14:paraId="5B137C02" w14:textId="6519B72C" w:rsidR="00A4022B" w:rsidRPr="00A4022B" w:rsidRDefault="00A4022B" w:rsidP="00A402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Autorizar al Ejecu</w:t>
            </w:r>
            <w:r w:rsidR="004F5E9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vo la negociación de 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empréstos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, enajenación de bienes y celebración de contratos que comprometan las rentas de la Autonomía, de acuerdo a ley.  </w:t>
            </w:r>
          </w:p>
          <w:p w14:paraId="158950EA" w14:textId="6B638CB4" w:rsidR="00A4022B" w:rsidRPr="00A4022B" w:rsidRDefault="00A4022B" w:rsidP="00A402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Aprobar los convenios y acuerdos de cooperación suscritos por el Ejecu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vo que comprometan recursos estratégicos de la en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dad o que involucren la inst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itucio</w:t>
            </w:r>
            <w:r w:rsidR="004F5E9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nalidad</w:t>
            </w:r>
          </w:p>
          <w:p w14:paraId="4FF1E1F8" w14:textId="5604916F" w:rsidR="00A4022B" w:rsidRPr="00A4022B" w:rsidRDefault="00A4022B" w:rsidP="00A402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Fiscalizar al 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Tëtarembiokuai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Reta  </w:t>
            </w:r>
          </w:p>
          <w:p w14:paraId="0D76D372" w14:textId="77777777" w:rsidR="00A4022B" w:rsidRPr="00A4022B" w:rsidRDefault="00A4022B" w:rsidP="00A402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Aprobar su Reglamento Interno.  </w:t>
            </w:r>
          </w:p>
          <w:p w14:paraId="229A628E" w14:textId="084C3D53" w:rsidR="00A4022B" w:rsidRPr="00A4022B" w:rsidRDefault="00A4022B" w:rsidP="00A402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Elegir su direc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va.  </w:t>
            </w:r>
          </w:p>
          <w:p w14:paraId="17C3A686" w14:textId="6FD93F23" w:rsidR="00A4022B" w:rsidRPr="00A4022B" w:rsidRDefault="00A4022B" w:rsidP="00A402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Proponer la estructura del 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Mborokuai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Simbika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Iyapoa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(Órgano Legisla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vo) ante el  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Ñemboa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Guasu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para su aprobación y nombrar el personal bajo su dependencia.  </w:t>
            </w:r>
          </w:p>
          <w:p w14:paraId="2C59DE11" w14:textId="0B58EF7C" w:rsidR="00A4022B" w:rsidRDefault="00A4022B" w:rsidP="00A402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Considerar y aprobar el informe anual del 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Tëtarembiokuai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Reta (Órgano Ejecu</w:t>
            </w:r>
            <w:r w:rsidR="004F5E9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vo). </w:t>
            </w:r>
          </w:p>
          <w:p w14:paraId="4877C6F6" w14:textId="0EA8EA60" w:rsidR="00A4022B" w:rsidRPr="00A4022B" w:rsidRDefault="00A4022B" w:rsidP="00A402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Emir informes semestrales y anuales al 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Ñemboa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Reta.  </w:t>
            </w:r>
          </w:p>
          <w:p w14:paraId="3618A428" w14:textId="4754CEAD" w:rsidR="00A4022B" w:rsidRPr="00A4022B" w:rsidRDefault="00A4022B" w:rsidP="00A402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Convocar cuando fuese necesario al </w:t>
            </w:r>
            <w:proofErr w:type="spellStart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Tëtarembiokuai</w:t>
            </w:r>
            <w:proofErr w:type="spellEnd"/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Reta (Órgano Ejecu</w:t>
            </w:r>
            <w:r w:rsidR="004F5E9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vo).  </w:t>
            </w:r>
          </w:p>
          <w:p w14:paraId="6A5E75BC" w14:textId="5730EF4B" w:rsidR="00A4022B" w:rsidRPr="00A4022B" w:rsidRDefault="00A4022B" w:rsidP="00A402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Recibir propuestas de todos los sectores y organizaciones con </w:t>
            </w:r>
            <w:r w:rsidR="004F5E9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decisiones 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delibera</w:t>
            </w:r>
            <w:r w:rsidR="004F5E9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vo,  consul</w:t>
            </w:r>
            <w:r w:rsidR="004F5E9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vo, par</w:t>
            </w:r>
            <w:r w:rsidR="004F5E9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cipa</w:t>
            </w:r>
            <w:r w:rsidR="004F5E9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vo y legisla</w:t>
            </w:r>
            <w:r w:rsidR="004F5E92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A4022B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vo en el ámbito de su competencia.  </w:t>
            </w:r>
          </w:p>
          <w:p w14:paraId="5E4B35DF" w14:textId="77777777" w:rsidR="00812204" w:rsidRPr="00812204" w:rsidRDefault="00812204" w:rsidP="00A402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</w:p>
        </w:tc>
      </w:tr>
      <w:tr w:rsidR="00652364" w:rsidRPr="00812204" w14:paraId="75913FBA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BFC5A5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Atribuciones del órgano deliberativo o su equivalente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360E3B09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5AFB97EB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1B710AC1" w14:textId="0536A9E3" w:rsidR="003F3BAC" w:rsidRPr="003F3BAC" w:rsidRDefault="003F3BAC" w:rsidP="003F3BAC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</w:t>
            </w:r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tribuciones del </w:t>
            </w:r>
            <w:proofErr w:type="spellStart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Ñemboamí</w:t>
            </w:r>
            <w:proofErr w:type="spellEnd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: </w:t>
            </w:r>
          </w:p>
          <w:p w14:paraId="5AB64E1A" w14:textId="6A8EDA05" w:rsidR="003F3BAC" w:rsidRPr="003F3BAC" w:rsidRDefault="003F3BAC" w:rsidP="003F3BAC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Proponer, priorizar y de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fi</w:t>
            </w:r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nir los planes, progr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amas y proyectos </w:t>
            </w:r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PARA VIVIR BIEN).  </w:t>
            </w:r>
          </w:p>
          <w:p w14:paraId="6FF29B2C" w14:textId="6D831B8A" w:rsidR="003F3BAC" w:rsidRPr="003F3BAC" w:rsidRDefault="003F3BAC" w:rsidP="003F3BAC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Proponer, aprobar y hacer seguimiento, evaluación y 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fiscalizar </w:t>
            </w:r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la ejecución de proyectos de la comunidad. </w:t>
            </w:r>
          </w:p>
          <w:p w14:paraId="59C46A61" w14:textId="77777777" w:rsidR="003F3BAC" w:rsidRDefault="003F3BAC" w:rsidP="003F3BAC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Estatuto de la Autonomía Guaraní </w:t>
            </w:r>
            <w:proofErr w:type="spellStart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Charagua</w:t>
            </w:r>
            <w:proofErr w:type="spellEnd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Iyambae</w:t>
            </w:r>
            <w:proofErr w:type="spellEnd"/>
          </w:p>
          <w:p w14:paraId="7CD01AAB" w14:textId="2B946682" w:rsidR="003F3BAC" w:rsidRPr="003F3BAC" w:rsidRDefault="003F3BAC" w:rsidP="003F3BAC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Proponer candidatos para el </w:t>
            </w:r>
            <w:proofErr w:type="spellStart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Mborokuai</w:t>
            </w:r>
            <w:proofErr w:type="spellEnd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Simbika</w:t>
            </w:r>
            <w:proofErr w:type="spellEnd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Iyapoa</w:t>
            </w:r>
            <w:proofErr w:type="spellEnd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Reta (Órgano </w:t>
            </w:r>
            <w:proofErr w:type="spellStart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Legislavo</w:t>
            </w:r>
            <w:proofErr w:type="spellEnd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) y el </w:t>
            </w:r>
            <w:proofErr w:type="spellStart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Tëtarembiokuai</w:t>
            </w:r>
            <w:proofErr w:type="spellEnd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Reta (Órgano Ejecu</w:t>
            </w:r>
            <w:r w:rsidR="00D11267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vo).  </w:t>
            </w:r>
          </w:p>
          <w:p w14:paraId="569C170B" w14:textId="77777777" w:rsidR="003F3BAC" w:rsidRPr="003F3BAC" w:rsidRDefault="003F3BAC" w:rsidP="003F3BAC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Elegir a sus representantes para el </w:t>
            </w:r>
            <w:proofErr w:type="spellStart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Ñemboa</w:t>
            </w:r>
            <w:proofErr w:type="spellEnd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y proponer candidatos para el </w:t>
            </w:r>
            <w:proofErr w:type="spellStart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Ñemboa</w:t>
            </w:r>
            <w:proofErr w:type="spellEnd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Guasu</w:t>
            </w:r>
            <w:proofErr w:type="spellEnd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.  </w:t>
            </w:r>
          </w:p>
          <w:p w14:paraId="3D2CE3D4" w14:textId="772D4EFB" w:rsidR="003F3BAC" w:rsidRPr="003F3BAC" w:rsidRDefault="003F3BAC" w:rsidP="003F3BAC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Emi</w:t>
            </w:r>
            <w:r w:rsidR="00D11267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r pronunciamientos sobre el incumplimiento de acciones delegadas a las autoridades elegidas del </w:t>
            </w:r>
            <w:proofErr w:type="spellStart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Tëtarembiokuai</w:t>
            </w:r>
            <w:proofErr w:type="spellEnd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Reta.  </w:t>
            </w:r>
          </w:p>
          <w:p w14:paraId="00FFEF70" w14:textId="203BF782" w:rsidR="00812204" w:rsidRPr="00812204" w:rsidRDefault="003F3BAC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Aprobar o rechazar los informes del </w:t>
            </w:r>
            <w:proofErr w:type="spellStart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Tembiokuai</w:t>
            </w:r>
            <w:proofErr w:type="spellEnd"/>
            <w:r w:rsidRPr="003F3BAC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Zonal.  </w:t>
            </w:r>
          </w:p>
        </w:tc>
      </w:tr>
      <w:tr w:rsidR="00652364" w:rsidRPr="00812204" w14:paraId="1D2F7F64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46AA92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Atribuciones del órgano que administra justicia o su equivalente (en el caso donde este órgano es separado)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120A8CEA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39CCB9BC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7DFE3B22" w14:textId="1AF07623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  <w:r w:rsidR="00612FF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La </w:t>
            </w:r>
            <w:r w:rsidR="00612FF8">
              <w:rPr>
                <w:rFonts w:ascii="Raleway" w:hAnsi="Raleway" w:cs="Times New Roman" w:hint="eastAsia"/>
                <w:color w:val="222222"/>
                <w:sz w:val="21"/>
                <w:szCs w:val="21"/>
                <w:lang w:eastAsia="es-ES_tradnl"/>
              </w:rPr>
              <w:t>administración</w:t>
            </w:r>
            <w:r w:rsidR="00612FF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de justicia es justamente en las pueblos – tiene </w:t>
            </w:r>
            <w:proofErr w:type="spellStart"/>
            <w:r w:rsidR="00612FF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realcion</w:t>
            </w:r>
            <w:proofErr w:type="spellEnd"/>
            <w:r w:rsidR="00612FF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con el territorio con sus propias autoridades.</w:t>
            </w:r>
          </w:p>
        </w:tc>
      </w:tr>
      <w:tr w:rsidR="00652364" w:rsidRPr="00812204" w14:paraId="3423ED67" w14:textId="77777777" w:rsidTr="00812204">
        <w:tc>
          <w:tcPr>
            <w:tcW w:w="4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36D281" w14:textId="61F08AEF" w:rsidR="00812204" w:rsidRPr="00812204" w:rsidRDefault="00096938" w:rsidP="00096938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Atribuciones del órgano Ejecutivo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4C367B06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611A7F0D" w14:textId="77777777" w:rsidR="00812204" w:rsidRPr="00812204" w:rsidRDefault="00812204" w:rsidP="00812204">
            <w:pPr>
              <w:spacing w:after="150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14:paraId="32E827D0" w14:textId="640ECCD0" w:rsidR="00096938" w:rsidRPr="00096938" w:rsidRDefault="00812204" w:rsidP="00096938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812204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 </w:t>
            </w:r>
            <w:r w:rsidR="00096938"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Las atribuciones del </w:t>
            </w:r>
            <w:proofErr w:type="spellStart"/>
            <w:r w:rsidR="00096938"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Tëtarembiokuai</w:t>
            </w:r>
            <w:proofErr w:type="spellEnd"/>
            <w:r w:rsidR="00096938"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Reta (Órgano Ejecu</w:t>
            </w:r>
            <w:r w:rsid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="00096938"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vo) son las siguientes: </w:t>
            </w:r>
          </w:p>
          <w:p w14:paraId="0F4C1894" w14:textId="5AA11D23" w:rsidR="00096938" w:rsidRPr="00096938" w:rsidRDefault="00096938" w:rsidP="0009693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Representar al Gobierno Autónomo ante 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instancias públicas y privadas.</w:t>
            </w:r>
          </w:p>
          <w:p w14:paraId="75579A36" w14:textId="0EBEAD3D" w:rsidR="00096938" w:rsidRPr="00096938" w:rsidRDefault="00096938" w:rsidP="0009693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Reglamentar, ejecutar y hacer cumplir las leyes de la Autonomía.  </w:t>
            </w:r>
          </w:p>
          <w:p w14:paraId="3CC40F84" w14:textId="365C51E6" w:rsidR="00096938" w:rsidRPr="00096938" w:rsidRDefault="00096938" w:rsidP="0009693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Proponer y ejecutar los planes, programas y proyectos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para lograr PARA VIVIR BIEN</w:t>
            </w: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.  </w:t>
            </w:r>
          </w:p>
          <w:p w14:paraId="48940535" w14:textId="77777777" w:rsidR="00096938" w:rsidRPr="00096938" w:rsidRDefault="00096938" w:rsidP="0009693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Ejecutar el Plan </w:t>
            </w:r>
            <w:proofErr w:type="spellStart"/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Operavo</w:t>
            </w:r>
            <w:proofErr w:type="spellEnd"/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Anual y presupuesto.  </w:t>
            </w:r>
          </w:p>
          <w:p w14:paraId="71989C51" w14:textId="7090187D" w:rsidR="00096938" w:rsidRPr="00096938" w:rsidRDefault="00096938" w:rsidP="0009693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Elaborar, </w:t>
            </w:r>
            <w:proofErr w:type="spellStart"/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ges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</w:t>
            </w: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onar</w:t>
            </w:r>
            <w:proofErr w:type="spellEnd"/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y ejecutar el Plan de Desarrollo de la Autonomía Guaraní </w:t>
            </w:r>
            <w:proofErr w:type="spellStart"/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Charagua</w:t>
            </w:r>
            <w:proofErr w:type="spellEnd"/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 </w:t>
            </w:r>
            <w:proofErr w:type="spellStart"/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Iyambae</w:t>
            </w:r>
            <w:proofErr w:type="spellEnd"/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.  </w:t>
            </w:r>
          </w:p>
          <w:p w14:paraId="06B1B602" w14:textId="4CA1A6FD" w:rsidR="00096938" w:rsidRPr="00096938" w:rsidRDefault="00096938" w:rsidP="0009693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Suscribir acuerdos de cooperación con otras en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tidades </w:t>
            </w: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 </w:t>
            </w:r>
          </w:p>
          <w:p w14:paraId="6AA01176" w14:textId="75EF28F1" w:rsidR="00096938" w:rsidRPr="00096938" w:rsidRDefault="00096938" w:rsidP="0009693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Presentar informes sobre avances 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financiero</w:t>
            </w: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de los proye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ctos y de ejecución</w:t>
            </w: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 </w:t>
            </w:r>
          </w:p>
          <w:p w14:paraId="19CAD88D" w14:textId="339265CA" w:rsidR="00096938" w:rsidRPr="00096938" w:rsidRDefault="00096938" w:rsidP="0009693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Presentar y rendir informes al </w:t>
            </w:r>
            <w:proofErr w:type="spellStart"/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Mborokuai</w:t>
            </w:r>
            <w:proofErr w:type="spellEnd"/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Simbik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a</w:t>
            </w:r>
            <w:proofErr w:type="spellEnd"/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Iyapoa</w:t>
            </w:r>
            <w:proofErr w:type="spellEnd"/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Reta </w:t>
            </w: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. </w:t>
            </w:r>
          </w:p>
          <w:p w14:paraId="15E2564B" w14:textId="2D34277B" w:rsidR="00096938" w:rsidRPr="00096938" w:rsidRDefault="00096938" w:rsidP="0009693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Emi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r información oportuna, transparente y veraz a cualquier solicitud.  </w:t>
            </w:r>
          </w:p>
          <w:p w14:paraId="27153026" w14:textId="592CF808" w:rsidR="00096938" w:rsidRPr="00096938" w:rsidRDefault="00096938" w:rsidP="0009693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Prom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ulgar las leyes sancionadas</w:t>
            </w: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(Órgano  Legisla</w:t>
            </w:r>
            <w:r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ti</w:t>
            </w: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vo).  </w:t>
            </w:r>
          </w:p>
          <w:p w14:paraId="508908D0" w14:textId="018A2B41" w:rsidR="00812204" w:rsidRPr="00812204" w:rsidRDefault="00096938" w:rsidP="0009693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</w:pPr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Cumplir y hacer cumplir las decisiones y mandatos del </w:t>
            </w:r>
            <w:proofErr w:type="spellStart"/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>Ñemboa</w:t>
            </w:r>
            <w:proofErr w:type="spellEnd"/>
            <w:r w:rsidRPr="00096938">
              <w:rPr>
                <w:rFonts w:ascii="Raleway" w:hAnsi="Raleway" w:cs="Times New Roman"/>
                <w:color w:val="222222"/>
                <w:sz w:val="21"/>
                <w:szCs w:val="21"/>
                <w:lang w:eastAsia="es-ES_tradnl"/>
              </w:rPr>
              <w:t xml:space="preserve"> Reta </w:t>
            </w:r>
          </w:p>
        </w:tc>
      </w:tr>
    </w:tbl>
    <w:p w14:paraId="61575A17" w14:textId="77777777" w:rsidR="00812204" w:rsidRPr="00812204" w:rsidRDefault="00812204" w:rsidP="00812204">
      <w:pPr>
        <w:spacing w:after="150"/>
        <w:rPr>
          <w:rFonts w:ascii="Raleway" w:hAnsi="Raleway" w:cs="Times New Roman"/>
          <w:color w:val="222222"/>
          <w:sz w:val="21"/>
          <w:szCs w:val="21"/>
          <w:lang w:eastAsia="es-ES_tradnl"/>
        </w:rPr>
      </w:pPr>
      <w:r w:rsidRPr="00812204">
        <w:rPr>
          <w:rFonts w:ascii="Raleway" w:hAnsi="Raleway" w:cs="Times New Roman"/>
          <w:color w:val="222222"/>
          <w:sz w:val="21"/>
          <w:szCs w:val="21"/>
          <w:lang w:eastAsia="es-ES_tradnl"/>
        </w:rPr>
        <w:t> </w:t>
      </w:r>
    </w:p>
    <w:p w14:paraId="2E8D90CA" w14:textId="38625696" w:rsidR="00812204" w:rsidRPr="00812204" w:rsidRDefault="00812204" w:rsidP="006800A3">
      <w:pPr>
        <w:spacing w:after="150"/>
        <w:rPr>
          <w:rFonts w:ascii="Raleway" w:hAnsi="Raleway" w:cs="Times New Roman"/>
          <w:color w:val="222222"/>
          <w:sz w:val="21"/>
          <w:szCs w:val="21"/>
          <w:lang w:eastAsia="es-ES_tradnl"/>
        </w:rPr>
      </w:pPr>
    </w:p>
    <w:p w14:paraId="07F86170" w14:textId="77777777" w:rsidR="003E03FE" w:rsidRDefault="004F5E92"/>
    <w:sectPr w:rsidR="003E03FE" w:rsidSect="007B72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C80471E"/>
    <w:multiLevelType w:val="multilevel"/>
    <w:tmpl w:val="1FF2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04"/>
    <w:rsid w:val="00096938"/>
    <w:rsid w:val="00122C43"/>
    <w:rsid w:val="00340AAB"/>
    <w:rsid w:val="003F3BAC"/>
    <w:rsid w:val="00460BB1"/>
    <w:rsid w:val="004F5E92"/>
    <w:rsid w:val="005C5689"/>
    <w:rsid w:val="00612FF8"/>
    <w:rsid w:val="00652364"/>
    <w:rsid w:val="006800A3"/>
    <w:rsid w:val="007B72E7"/>
    <w:rsid w:val="00812204"/>
    <w:rsid w:val="00A4022B"/>
    <w:rsid w:val="00AE6C9E"/>
    <w:rsid w:val="00C90B27"/>
    <w:rsid w:val="00D11267"/>
    <w:rsid w:val="00E957C2"/>
    <w:rsid w:val="00F1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7EB1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204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887</Words>
  <Characters>4882</Characters>
  <Application>Microsoft Macintosh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12</cp:revision>
  <dcterms:created xsi:type="dcterms:W3CDTF">2018-07-18T12:53:00Z</dcterms:created>
  <dcterms:modified xsi:type="dcterms:W3CDTF">2018-07-18T14:11:00Z</dcterms:modified>
</cp:coreProperties>
</file>