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728" w:rsidRPr="00AB6728" w:rsidRDefault="00AB6728" w:rsidP="00B4026F">
      <w:pPr>
        <w:jc w:val="center"/>
        <w:rPr>
          <w:b/>
        </w:rPr>
      </w:pPr>
      <w:r w:rsidRPr="00AB6728">
        <w:rPr>
          <w:b/>
        </w:rPr>
        <w:t>REDACCIÓN DE UN CAPÍTULO DE ESTATUTO AUTONÓMICO JATUN AYLLU YURA</w:t>
      </w:r>
    </w:p>
    <w:p w:rsidR="00AB6728" w:rsidRPr="00AB6728" w:rsidRDefault="00AB6728" w:rsidP="00AB6728">
      <w:pPr>
        <w:jc w:val="both"/>
      </w:pPr>
      <w:r w:rsidRPr="00AB6728">
        <w:rPr>
          <w:b/>
        </w:rPr>
        <w:t>TEMA</w:t>
      </w:r>
      <w:r>
        <w:t xml:space="preserve">: </w:t>
      </w:r>
      <w:proofErr w:type="spellStart"/>
      <w:r w:rsidRPr="00AB6728">
        <w:t>AIOCs</w:t>
      </w:r>
      <w:proofErr w:type="spellEnd"/>
      <w:r w:rsidRPr="00AB6728">
        <w:t xml:space="preserve"> y relevo generacional</w:t>
      </w:r>
    </w:p>
    <w:p w:rsidR="00B4026F" w:rsidRDefault="00AB6728" w:rsidP="00AB6728">
      <w:pPr>
        <w:jc w:val="both"/>
      </w:pPr>
      <w:r w:rsidRPr="00AB6728">
        <w:rPr>
          <w:b/>
        </w:rPr>
        <w:t>Planteamiento del problema central</w:t>
      </w:r>
      <w:r w:rsidRPr="00AB6728">
        <w:rPr>
          <w:b/>
        </w:rPr>
        <w:t>:</w:t>
      </w:r>
      <w:r>
        <w:t xml:space="preserve"> en los procesos de AIOC es evidente que hay conocimiento de sus habitantes, pero ¿las nuevas generaciones están convencidos en la misma magnitud? Los estatutos autonómicos elaborados y en proceso de elaboración, ¿incluyen realmente a las niñas, niños, adolescentes, jóvenes y señoritas? ¿Qué responsabilidad de les otorga a las autoridades y habitantes para garantizar el relevo generacional dentro de las AIOC? </w:t>
      </w:r>
    </w:p>
    <w:p w:rsidR="00B4026F" w:rsidRDefault="00AB6728" w:rsidP="00B4026F">
      <w:pPr>
        <w:jc w:val="both"/>
      </w:pPr>
      <w:r w:rsidRPr="00B4026F">
        <w:rPr>
          <w:b/>
        </w:rPr>
        <w:t>Enfoque para el tratamiento del problema y temática</w:t>
      </w:r>
      <w:r w:rsidR="00B4026F" w:rsidRPr="00B4026F">
        <w:rPr>
          <w:b/>
        </w:rPr>
        <w:t>:</w:t>
      </w:r>
      <w:r w:rsidR="00B4026F">
        <w:t xml:space="preserve"> Las</w:t>
      </w:r>
      <w:r w:rsidR="00B4026F">
        <w:t xml:space="preserve"> </w:t>
      </w:r>
      <w:r w:rsidR="00B4026F">
        <w:t>preguntas</w:t>
      </w:r>
      <w:r w:rsidR="00B4026F">
        <w:t xml:space="preserve"> y otras </w:t>
      </w:r>
      <w:r w:rsidR="00B4026F">
        <w:t>planteadas líneas arriba necesitan</w:t>
      </w:r>
      <w:r w:rsidR="00B4026F">
        <w:t xml:space="preserve"> ser analizadas </w:t>
      </w:r>
      <w:r w:rsidR="00B4026F">
        <w:t xml:space="preserve">con mucha responsabilidad de manera que la AIOC y los gobiernos autónomos constituidos sean sostenibles en el tiempo. </w:t>
      </w:r>
    </w:p>
    <w:p w:rsidR="00B4026F" w:rsidRDefault="00B4026F" w:rsidP="00B4026F">
      <w:pPr>
        <w:jc w:val="both"/>
      </w:pPr>
      <w:r>
        <w:t xml:space="preserve">Es tarea de las actuales generaciones garantizar el relevo generacional en un contexto de acelerados procesos de interculturalidad, </w:t>
      </w:r>
      <w:proofErr w:type="spellStart"/>
      <w:r>
        <w:t>transculturalidad</w:t>
      </w:r>
      <w:proofErr w:type="spellEnd"/>
      <w:r>
        <w:t xml:space="preserve"> y emigración permanente.</w:t>
      </w:r>
    </w:p>
    <w:p w:rsidR="00B4026F" w:rsidRDefault="00B4026F" w:rsidP="00B4026F">
      <w:pPr>
        <w:jc w:val="both"/>
      </w:pPr>
      <w:r>
        <w:t>No basta con escribir en los estatutos, sino concretarlos en prácticas cotidianas en la familia, la comunidad y los centros de formación escolar y superior, de manera que las nuevas generaciones asuman la AIOC como una forma de vida.</w:t>
      </w:r>
      <w:r>
        <w:t xml:space="preserve"> </w:t>
      </w:r>
    </w:p>
    <w:p w:rsidR="00981587" w:rsidRPr="00AB6728" w:rsidRDefault="00981587" w:rsidP="00B4026F">
      <w:pPr>
        <w:jc w:val="both"/>
      </w:pPr>
    </w:p>
    <w:p w:rsidR="00981587" w:rsidRDefault="00981587" w:rsidP="001C1957">
      <w:pPr>
        <w:jc w:val="center"/>
        <w:rPr>
          <w:b/>
        </w:rPr>
      </w:pPr>
      <w:r w:rsidRPr="001C1957">
        <w:rPr>
          <w:b/>
        </w:rPr>
        <w:t>CAPITULO….</w:t>
      </w:r>
    </w:p>
    <w:p w:rsidR="00827F03" w:rsidRPr="001C1957" w:rsidRDefault="001C1957" w:rsidP="001C1957">
      <w:pPr>
        <w:jc w:val="center"/>
        <w:rPr>
          <w:b/>
        </w:rPr>
      </w:pPr>
      <w:r w:rsidRPr="001C1957">
        <w:rPr>
          <w:b/>
        </w:rPr>
        <w:t xml:space="preserve"> RELEVO GENERACIONAL</w:t>
      </w:r>
    </w:p>
    <w:p w:rsidR="001C1957" w:rsidRDefault="001C1957" w:rsidP="001C1957">
      <w:pPr>
        <w:jc w:val="both"/>
      </w:pPr>
      <w:r w:rsidRPr="00981587">
        <w:rPr>
          <w:b/>
        </w:rPr>
        <w:t>Artículo…:</w:t>
      </w:r>
      <w:r>
        <w:t xml:space="preserve"> La autonomía Originaria del Jatun Ayllu Yura promueve la participación de niñas, niños, adolescentes y jóvenes varones y mujeres en diferentes niveles de decisión.</w:t>
      </w:r>
    </w:p>
    <w:p w:rsidR="001C1957" w:rsidRDefault="001C1957" w:rsidP="001C1957">
      <w:pPr>
        <w:jc w:val="both"/>
      </w:pPr>
      <w:r w:rsidRPr="00981587">
        <w:rPr>
          <w:b/>
        </w:rPr>
        <w:t>Artículo…:</w:t>
      </w:r>
      <w:r>
        <w:t xml:space="preserve"> Las autoridades originarias, en todos sus niveles de gobierno, y los habitantes garantizan los derechos fundamentales de las nuevas generaciones.</w:t>
      </w:r>
    </w:p>
    <w:p w:rsidR="001C1957" w:rsidRDefault="001C1957" w:rsidP="001C1957">
      <w:pPr>
        <w:jc w:val="both"/>
      </w:pPr>
      <w:r w:rsidRPr="00981587">
        <w:rPr>
          <w:b/>
        </w:rPr>
        <w:t>Artículo…:</w:t>
      </w:r>
      <w:r>
        <w:t xml:space="preserve"> </w:t>
      </w:r>
      <w:r>
        <w:t>Las autoridades originarias, en todos sus niveles de gobierno, y los habitantes</w:t>
      </w:r>
      <w:r>
        <w:t xml:space="preserve"> de todas las comunidades están en el deber de transmitir conocimiento y prácticas  sobre manifestaciones culturales, usos y costumbres, normas y procedimientos propios de manera que se garantice la sostenibilidad del proceso autonómico.</w:t>
      </w:r>
    </w:p>
    <w:p w:rsidR="001C1957" w:rsidRDefault="001C1957" w:rsidP="001C1957">
      <w:pPr>
        <w:jc w:val="both"/>
      </w:pPr>
      <w:r w:rsidRPr="00981587">
        <w:rPr>
          <w:b/>
        </w:rPr>
        <w:t>Artículo…:</w:t>
      </w:r>
      <w:r>
        <w:t xml:space="preserve"> Las instituciones educativas en sus diferentes niveles de formación deben promover y generar conocimiento sobre  </w:t>
      </w:r>
      <w:r>
        <w:t xml:space="preserve">prácticas  </w:t>
      </w:r>
      <w:r>
        <w:t>y</w:t>
      </w:r>
      <w:r>
        <w:t xml:space="preserve"> manifestaciones culturales,</w:t>
      </w:r>
      <w:r>
        <w:t xml:space="preserve"> artesanales, productivas, espirituales, </w:t>
      </w:r>
      <w:r>
        <w:t xml:space="preserve"> usos y costumbres, normas y procedimientos propios.</w:t>
      </w:r>
    </w:p>
    <w:p w:rsidR="00AB6728" w:rsidRDefault="00AB6728" w:rsidP="001C1957">
      <w:pPr>
        <w:jc w:val="both"/>
      </w:pPr>
      <w:r w:rsidRPr="00981587">
        <w:rPr>
          <w:b/>
        </w:rPr>
        <w:t>Artículo…:</w:t>
      </w:r>
      <w:r>
        <w:t xml:space="preserve"> Las nuevas generaciones del Jatun Ayllu Yura deben respetar y cumplir el </w:t>
      </w:r>
      <w:proofErr w:type="spellStart"/>
      <w:r>
        <w:t>Thaqui</w:t>
      </w:r>
      <w:proofErr w:type="spellEnd"/>
      <w:r>
        <w:t xml:space="preserve"> (camino) en las organizaciones propias dentro de las comunidades</w:t>
      </w:r>
      <w:r w:rsidR="00981587">
        <w:t>,</w:t>
      </w:r>
      <w:r>
        <w:t xml:space="preserve"> centros educativos</w:t>
      </w:r>
      <w:r w:rsidR="00981587">
        <w:t xml:space="preserve"> u otro tipos de organizaciones propias</w:t>
      </w:r>
      <w:r>
        <w:t>.</w:t>
      </w:r>
    </w:p>
    <w:p w:rsidR="00981587" w:rsidRDefault="00981587" w:rsidP="001C1957">
      <w:pPr>
        <w:jc w:val="both"/>
      </w:pPr>
      <w:r w:rsidRPr="00981587">
        <w:rPr>
          <w:b/>
        </w:rPr>
        <w:t>Artículo…:</w:t>
      </w:r>
      <w:r>
        <w:t xml:space="preserve"> </w:t>
      </w:r>
      <w:r>
        <w:t xml:space="preserve">Los espacios públicos, instituciones públicas, privadas, centros de formación, esparcimiento y otros, deben ser adecuados y equipados para facilitar el desarrollo integral de las nuevas generaciones. </w:t>
      </w:r>
    </w:p>
    <w:p w:rsidR="00EB26E2" w:rsidRDefault="00EB26E2" w:rsidP="001C1957">
      <w:pPr>
        <w:jc w:val="both"/>
      </w:pPr>
      <w:r w:rsidRPr="00981587">
        <w:rPr>
          <w:b/>
        </w:rPr>
        <w:t>Artículo…:</w:t>
      </w:r>
      <w:r>
        <w:t xml:space="preserve"> </w:t>
      </w:r>
      <w:r>
        <w:t>……………………………..</w:t>
      </w:r>
      <w:bookmarkStart w:id="0" w:name="_GoBack"/>
      <w:bookmarkEnd w:id="0"/>
    </w:p>
    <w:sectPr w:rsidR="00EB26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57"/>
    <w:rsid w:val="001C1957"/>
    <w:rsid w:val="00827F03"/>
    <w:rsid w:val="00981587"/>
    <w:rsid w:val="00AB6728"/>
    <w:rsid w:val="00B4026F"/>
    <w:rsid w:val="00EB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94BD4-DDE4-49EB-8FAE-D1331881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3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Grover Alejandro Pillco</dc:creator>
  <cp:keywords/>
  <dc:description/>
  <cp:lastModifiedBy>Grover Alejandro Pillco</cp:lastModifiedBy>
  <cp:revision>4</cp:revision>
  <dcterms:created xsi:type="dcterms:W3CDTF">2018-07-19T15:26:00Z</dcterms:created>
  <dcterms:modified xsi:type="dcterms:W3CDTF">2018-07-19T15:54:00Z</dcterms:modified>
</cp:coreProperties>
</file>