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C3" w:rsidRPr="00ED7527" w:rsidRDefault="00AA16C3" w:rsidP="00ED7527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ED7527">
        <w:rPr>
          <w:rFonts w:ascii="Century Gothic" w:hAnsi="Century Gothic"/>
        </w:rPr>
        <w:t>¿Cuál es la característica más relevante de la agricultura en los andes?</w:t>
      </w:r>
    </w:p>
    <w:p w:rsidR="0018523F" w:rsidRDefault="0018523F" w:rsidP="0018523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 resaltable la</w:t>
      </w:r>
      <w:r w:rsidRPr="00A52E83">
        <w:rPr>
          <w:rFonts w:ascii="Century Gothic" w:hAnsi="Century Gothic"/>
        </w:rPr>
        <w:t xml:space="preserve"> organización y conocimiento</w:t>
      </w:r>
      <w:r>
        <w:rPr>
          <w:rFonts w:ascii="Century Gothic" w:hAnsi="Century Gothic"/>
        </w:rPr>
        <w:t xml:space="preserve"> de los productores</w:t>
      </w:r>
      <w:r w:rsidR="001D018E" w:rsidRPr="001D018E">
        <w:rPr>
          <w:rFonts w:ascii="Century Gothic" w:hAnsi="Century Gothic"/>
        </w:rPr>
        <w:t xml:space="preserve"> </w:t>
      </w:r>
      <w:r w:rsidR="001D018E">
        <w:rPr>
          <w:rFonts w:ascii="Century Gothic" w:hAnsi="Century Gothic"/>
        </w:rPr>
        <w:t xml:space="preserve">la producción se basa en los conocimientos ancestrales, </w:t>
      </w:r>
      <w:r w:rsidR="001D018E" w:rsidRPr="00497674">
        <w:rPr>
          <w:rFonts w:ascii="Century Gothic" w:hAnsi="Century Gothic"/>
        </w:rPr>
        <w:t>la visión holística y col</w:t>
      </w:r>
      <w:r w:rsidR="001D018E">
        <w:rPr>
          <w:rFonts w:ascii="Century Gothic" w:hAnsi="Century Gothic"/>
        </w:rPr>
        <w:t>ectiva sobre sus territorios</w:t>
      </w:r>
      <w:r w:rsidRPr="00A52E83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 xml:space="preserve">sus </w:t>
      </w:r>
      <w:r w:rsidRPr="00A52E83">
        <w:rPr>
          <w:rFonts w:ascii="Century Gothic" w:hAnsi="Century Gothic"/>
        </w:rPr>
        <w:t>raíces est</w:t>
      </w:r>
      <w:r>
        <w:rPr>
          <w:rFonts w:ascii="Century Gothic" w:hAnsi="Century Gothic"/>
        </w:rPr>
        <w:t>án</w:t>
      </w:r>
      <w:r w:rsidRPr="00A52E83">
        <w:rPr>
          <w:rFonts w:ascii="Century Gothic" w:hAnsi="Century Gothic"/>
        </w:rPr>
        <w:t xml:space="preserve"> asociada</w:t>
      </w:r>
      <w:r>
        <w:rPr>
          <w:rFonts w:ascii="Century Gothic" w:hAnsi="Century Gothic"/>
        </w:rPr>
        <w:t>s</w:t>
      </w:r>
      <w:r w:rsidRPr="00A52E83">
        <w:rPr>
          <w:rFonts w:ascii="Century Gothic" w:hAnsi="Century Gothic"/>
        </w:rPr>
        <w:t xml:space="preserve"> a una cosmovisión, en la que el medio, la naturaleza o el ento</w:t>
      </w:r>
      <w:r>
        <w:rPr>
          <w:rFonts w:ascii="Century Gothic" w:hAnsi="Century Gothic"/>
        </w:rPr>
        <w:t>rno es considerado como un ser</w:t>
      </w:r>
      <w:r w:rsidR="001D018E">
        <w:rPr>
          <w:rFonts w:ascii="Century Gothic" w:hAnsi="Century Gothic"/>
        </w:rPr>
        <w:t xml:space="preserve"> a quien se debe respetar, pedir permiso y agradecer por lo que nos brinda.</w:t>
      </w:r>
    </w:p>
    <w:p w:rsidR="009A07E4" w:rsidRDefault="009A07E4" w:rsidP="0018523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 lo que no estoy de acuerdo </w:t>
      </w:r>
      <w:r w:rsidR="001D018E">
        <w:rPr>
          <w:rFonts w:ascii="Century Gothic" w:hAnsi="Century Gothic"/>
        </w:rPr>
        <w:t>es que estos rituales y costumbres ancestrales se hayan “</w:t>
      </w:r>
      <w:proofErr w:type="spellStart"/>
      <w:r w:rsidR="001D018E">
        <w:rPr>
          <w:rFonts w:ascii="Century Gothic" w:hAnsi="Century Gothic"/>
        </w:rPr>
        <w:t>folclorizado</w:t>
      </w:r>
      <w:proofErr w:type="spellEnd"/>
      <w:r w:rsidR="001D018E">
        <w:rPr>
          <w:rFonts w:ascii="Century Gothic" w:hAnsi="Century Gothic"/>
        </w:rPr>
        <w:t>” es decir que únicamente para figurar, como ha pasado en algunos lugares donde he participado de mingas con las comunidades. Lo importante del respeto a la naturaleza debe estar presente en todas las acciones que realicemos día a día.</w:t>
      </w:r>
    </w:p>
    <w:p w:rsidR="0018523F" w:rsidRDefault="0018523F" w:rsidP="002B1D8F">
      <w:pPr>
        <w:jc w:val="both"/>
        <w:rPr>
          <w:rFonts w:ascii="Century Gothic" w:hAnsi="Century Gothic"/>
        </w:rPr>
      </w:pPr>
      <w:bookmarkStart w:id="0" w:name="_GoBack"/>
      <w:bookmarkEnd w:id="0"/>
    </w:p>
    <w:p w:rsidR="0018523F" w:rsidRPr="00ED7527" w:rsidRDefault="0018523F" w:rsidP="00ED7527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 w:rsidRPr="00ED7527">
        <w:rPr>
          <w:rFonts w:ascii="Century Gothic" w:hAnsi="Century Gothic"/>
        </w:rPr>
        <w:t>Señalar dos prácticas de agricultura campesina andina que sean válidas para la mitigación del cambio climático.</w:t>
      </w:r>
    </w:p>
    <w:p w:rsidR="0018523F" w:rsidRDefault="0018523F" w:rsidP="0018523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Considerando que las </w:t>
      </w:r>
      <w:r w:rsidRPr="00497674">
        <w:rPr>
          <w:rFonts w:ascii="Century Gothic" w:hAnsi="Century Gothic"/>
        </w:rPr>
        <w:t>tierras agrícolas en los Andes, mayormente están en terrenos inclinados y accidentado</w:t>
      </w:r>
      <w:r>
        <w:rPr>
          <w:rFonts w:ascii="Century Gothic" w:hAnsi="Century Gothic"/>
        </w:rPr>
        <w:t xml:space="preserve">s, </w:t>
      </w:r>
      <w:r>
        <w:rPr>
          <w:rFonts w:ascii="Century Gothic" w:hAnsi="Century Gothic"/>
        </w:rPr>
        <w:t>son necesarios muchos más cuidados en la producción, ésta debe tener cuidado en adoptar medidas que mitiguen el cambio climático:</w:t>
      </w:r>
    </w:p>
    <w:p w:rsidR="0018523F" w:rsidRPr="00ED7527" w:rsidRDefault="00ED7527" w:rsidP="00ED752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ED7527">
        <w:rPr>
          <w:rFonts w:ascii="Century Gothic" w:hAnsi="Century Gothic"/>
        </w:rPr>
        <w:t xml:space="preserve">Una de las más importantes es la </w:t>
      </w:r>
      <w:r w:rsidR="0018523F" w:rsidRPr="00ED7527">
        <w:rPr>
          <w:rFonts w:ascii="Century Gothic" w:hAnsi="Century Gothic"/>
        </w:rPr>
        <w:t>planificación de las siembras la rotación y diversificación de sus cultivos, lo que les permite crear microclimas que favorecen los cambios brusc</w:t>
      </w:r>
      <w:r w:rsidR="009A07E4">
        <w:rPr>
          <w:rFonts w:ascii="Century Gothic" w:hAnsi="Century Gothic"/>
        </w:rPr>
        <w:t>os de temperatura y las heladas.</w:t>
      </w:r>
    </w:p>
    <w:p w:rsidR="00ED7527" w:rsidRDefault="00ED7527" w:rsidP="00ED752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Esta diversificación de cultivos debe considerar las pendientes de los terrenos, con curvas a nivel y desnivel, de tal manera de que ayude a evitar la erosión de los suelos, a la vez que los excesos de lluvia puedan canalizarse hacia reservorios </w:t>
      </w:r>
      <w:r w:rsidR="009A07E4">
        <w:rPr>
          <w:rFonts w:ascii="Century Gothic" w:hAnsi="Century Gothic"/>
        </w:rPr>
        <w:t>para las épocas de sequía.</w:t>
      </w:r>
    </w:p>
    <w:p w:rsidR="009A07E4" w:rsidRPr="009A07E4" w:rsidRDefault="009A07E4" w:rsidP="009A07E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Esta es la experiencia que estamos realizando en las montañas de la parroquia rural de </w:t>
      </w:r>
      <w:proofErr w:type="spellStart"/>
      <w:r>
        <w:rPr>
          <w:rFonts w:ascii="Century Gothic" w:hAnsi="Century Gothic"/>
        </w:rPr>
        <w:t>Tupigachi</w:t>
      </w:r>
      <w:proofErr w:type="spellEnd"/>
      <w:r>
        <w:rPr>
          <w:rFonts w:ascii="Century Gothic" w:hAnsi="Century Gothic"/>
        </w:rPr>
        <w:t>, en el cantón Pedro Moncayo.</w:t>
      </w:r>
    </w:p>
    <w:p w:rsidR="0018523F" w:rsidRPr="0018523F" w:rsidRDefault="0018523F" w:rsidP="0018523F">
      <w:pPr>
        <w:jc w:val="both"/>
        <w:rPr>
          <w:rFonts w:ascii="Century Gothic" w:hAnsi="Century Gothic"/>
        </w:rPr>
      </w:pPr>
    </w:p>
    <w:p w:rsidR="0018523F" w:rsidRPr="0018523F" w:rsidRDefault="0018523F" w:rsidP="0018523F">
      <w:pPr>
        <w:jc w:val="both"/>
        <w:rPr>
          <w:rFonts w:ascii="Century Gothic" w:hAnsi="Century Gothic"/>
        </w:rPr>
      </w:pPr>
    </w:p>
    <w:p w:rsidR="0018523F" w:rsidRPr="0018523F" w:rsidRDefault="0018523F" w:rsidP="0018523F">
      <w:pPr>
        <w:jc w:val="both"/>
        <w:rPr>
          <w:rFonts w:ascii="Century Gothic" w:hAnsi="Century Gothic"/>
        </w:rPr>
      </w:pPr>
      <w:r w:rsidRPr="0018523F">
        <w:rPr>
          <w:rFonts w:ascii="Century Gothic" w:hAnsi="Century Gothic"/>
        </w:rPr>
        <w:t xml:space="preserve"> </w:t>
      </w:r>
    </w:p>
    <w:p w:rsidR="0018523F" w:rsidRPr="0018523F" w:rsidRDefault="0018523F" w:rsidP="0018523F">
      <w:pPr>
        <w:jc w:val="both"/>
        <w:rPr>
          <w:rFonts w:ascii="Century Gothic" w:hAnsi="Century Gothic"/>
        </w:rPr>
      </w:pPr>
    </w:p>
    <w:p w:rsidR="0018523F" w:rsidRPr="0018523F" w:rsidRDefault="0018523F" w:rsidP="0018523F">
      <w:pPr>
        <w:jc w:val="both"/>
        <w:rPr>
          <w:rFonts w:ascii="Century Gothic" w:hAnsi="Century Gothic"/>
        </w:rPr>
      </w:pPr>
      <w:r w:rsidRPr="0018523F">
        <w:rPr>
          <w:rFonts w:ascii="Century Gothic" w:hAnsi="Century Gothic"/>
        </w:rPr>
        <w:t xml:space="preserve">    El manejo de suelos</w:t>
      </w:r>
    </w:p>
    <w:p w:rsidR="0018523F" w:rsidRPr="0018523F" w:rsidRDefault="0018523F" w:rsidP="0018523F">
      <w:pPr>
        <w:jc w:val="both"/>
        <w:rPr>
          <w:rFonts w:ascii="Century Gothic" w:hAnsi="Century Gothic"/>
        </w:rPr>
      </w:pPr>
    </w:p>
    <w:p w:rsidR="0018523F" w:rsidRPr="0018523F" w:rsidRDefault="0018523F" w:rsidP="0018523F">
      <w:pPr>
        <w:jc w:val="both"/>
        <w:rPr>
          <w:rFonts w:ascii="Century Gothic" w:hAnsi="Century Gothic"/>
        </w:rPr>
      </w:pPr>
      <w:r w:rsidRPr="0018523F">
        <w:rPr>
          <w:rFonts w:ascii="Century Gothic" w:hAnsi="Century Gothic"/>
        </w:rPr>
        <w:t>Por el manejo de ciclos agrícolas anuales, que permite la regeneración de la materia orgánica y nutrientes, que bajan el riesgo de erosión y baja fertilidad. Es necesario promover periodos de rotación-descanso, que se basan en los procesos de sucesión ecológica que se desencadenan durante los descansos que son sometidas las parcelas.</w:t>
      </w:r>
    </w:p>
    <w:p w:rsidR="0018523F" w:rsidRPr="0018523F" w:rsidRDefault="0018523F" w:rsidP="0018523F">
      <w:pPr>
        <w:jc w:val="both"/>
        <w:rPr>
          <w:rFonts w:ascii="Century Gothic" w:hAnsi="Century Gothic"/>
        </w:rPr>
      </w:pPr>
    </w:p>
    <w:p w:rsidR="0018523F" w:rsidRPr="0018523F" w:rsidRDefault="0018523F" w:rsidP="0018523F">
      <w:pPr>
        <w:jc w:val="both"/>
        <w:rPr>
          <w:rFonts w:ascii="Century Gothic" w:hAnsi="Century Gothic"/>
        </w:rPr>
      </w:pPr>
      <w:r w:rsidRPr="0018523F">
        <w:rPr>
          <w:rFonts w:ascii="Century Gothic" w:hAnsi="Century Gothic"/>
        </w:rPr>
        <w:lastRenderedPageBreak/>
        <w:t xml:space="preserve">    2.      Rotación y asociación de cultivos:</w:t>
      </w:r>
    </w:p>
    <w:p w:rsidR="0018523F" w:rsidRPr="0018523F" w:rsidRDefault="0018523F" w:rsidP="0018523F">
      <w:pPr>
        <w:jc w:val="both"/>
        <w:rPr>
          <w:rFonts w:ascii="Century Gothic" w:hAnsi="Century Gothic"/>
        </w:rPr>
      </w:pPr>
    </w:p>
    <w:p w:rsidR="0018523F" w:rsidRDefault="0018523F" w:rsidP="0018523F">
      <w:pPr>
        <w:jc w:val="both"/>
        <w:rPr>
          <w:rFonts w:ascii="Century Gothic" w:hAnsi="Century Gothic"/>
        </w:rPr>
      </w:pPr>
      <w:r w:rsidRPr="0018523F">
        <w:rPr>
          <w:rFonts w:ascii="Century Gothic" w:hAnsi="Century Gothic"/>
        </w:rPr>
        <w:t>Este manejo está muy extendido en los Andes. Las rotaciones son muy importantes e incluyen diversas especies: la papa, la oca, la quinua, maíz, cebada, arveja, habas, etc. Un adecuado manejo de las rotaciones y los descansos son las principales formas de mantenimiento, e incluso incremento, de la fertilidad de los suelos.</w:t>
      </w:r>
    </w:p>
    <w:p w:rsidR="0018523F" w:rsidRDefault="0018523F" w:rsidP="002B1D8F">
      <w:pPr>
        <w:jc w:val="both"/>
        <w:rPr>
          <w:rFonts w:ascii="Century Gothic" w:hAnsi="Century Gothic"/>
        </w:rPr>
      </w:pPr>
    </w:p>
    <w:p w:rsidR="00AA16C3" w:rsidRPr="00AA16C3" w:rsidRDefault="00AA16C3" w:rsidP="00AA16C3">
      <w:pPr>
        <w:rPr>
          <w:rFonts w:ascii="Century Gothic" w:hAnsi="Century Gothic"/>
        </w:rPr>
      </w:pPr>
    </w:p>
    <w:p w:rsidR="00AA16C3" w:rsidRPr="00AA16C3" w:rsidRDefault="00AA16C3" w:rsidP="00AA16C3">
      <w:pPr>
        <w:rPr>
          <w:rFonts w:ascii="Century Gothic" w:hAnsi="Century Gothic"/>
        </w:rPr>
      </w:pPr>
    </w:p>
    <w:p w:rsidR="00497674" w:rsidRPr="00AA16C3" w:rsidRDefault="00497674" w:rsidP="002B1D8F">
      <w:pPr>
        <w:rPr>
          <w:rFonts w:ascii="Century Gothic" w:hAnsi="Century Gothic"/>
        </w:rPr>
      </w:pPr>
      <w:r w:rsidRPr="00497674">
        <w:rPr>
          <w:rFonts w:ascii="Century Gothic" w:hAnsi="Century Gothic"/>
        </w:rPr>
        <w:t xml:space="preserve"> </w:t>
      </w:r>
    </w:p>
    <w:sectPr w:rsidR="00497674" w:rsidRPr="00AA1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67340"/>
    <w:multiLevelType w:val="hybridMultilevel"/>
    <w:tmpl w:val="7F4AAB2C"/>
    <w:lvl w:ilvl="0" w:tplc="4A3E92B4">
      <w:start w:val="1"/>
      <w:numFmt w:val="decimal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60951"/>
    <w:multiLevelType w:val="hybridMultilevel"/>
    <w:tmpl w:val="7ABE264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64"/>
    <w:rsid w:val="00027E48"/>
    <w:rsid w:val="0018523F"/>
    <w:rsid w:val="001D018E"/>
    <w:rsid w:val="001D6914"/>
    <w:rsid w:val="002B1D8F"/>
    <w:rsid w:val="004900A5"/>
    <w:rsid w:val="00497674"/>
    <w:rsid w:val="007F121F"/>
    <w:rsid w:val="008E4564"/>
    <w:rsid w:val="009A07E4"/>
    <w:rsid w:val="00A52E83"/>
    <w:rsid w:val="00AA16C3"/>
    <w:rsid w:val="00BB0534"/>
    <w:rsid w:val="00ED7527"/>
    <w:rsid w:val="00F1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89070A-E7C1-4B99-82A4-5B21DF9C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2018-06-04T15:46:00Z</dcterms:created>
  <dcterms:modified xsi:type="dcterms:W3CDTF">2018-06-05T02:19:00Z</dcterms:modified>
</cp:coreProperties>
</file>