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B8" w:rsidRPr="00CB11B8" w:rsidRDefault="00CB11B8" w:rsidP="00CB11B8">
      <w:pPr>
        <w:spacing w:before="150" w:after="150" w:line="600" w:lineRule="atLeast"/>
        <w:outlineLvl w:val="1"/>
        <w:rPr>
          <w:rFonts w:ascii="Boogaloo" w:eastAsia="Times New Roman" w:hAnsi="Boogaloo" w:cs="Times New Roman"/>
          <w:b/>
          <w:bCs/>
          <w:color w:val="222222"/>
          <w:sz w:val="42"/>
          <w:szCs w:val="42"/>
          <w:lang w:eastAsia="es-PE"/>
        </w:rPr>
      </w:pPr>
      <w:r w:rsidRPr="00CB11B8">
        <w:rPr>
          <w:rFonts w:ascii="Boogaloo" w:eastAsia="Times New Roman" w:hAnsi="Boogaloo" w:cs="Times New Roman"/>
          <w:b/>
          <w:bCs/>
          <w:color w:val="222222"/>
          <w:sz w:val="42"/>
          <w:szCs w:val="42"/>
          <w:lang w:eastAsia="es-PE"/>
        </w:rPr>
        <w:t>Foro sobre la Agricultura Andina</w:t>
      </w:r>
    </w:p>
    <w:p w:rsidR="00CB11B8" w:rsidRPr="00A47AA7" w:rsidRDefault="00CB11B8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color w:val="222222"/>
          <w:sz w:val="24"/>
          <w:szCs w:val="24"/>
          <w:lang w:eastAsia="es-PE"/>
        </w:rPr>
        <w:t>A partir del  texto de la unidad responder las siguientes preguntas orientadoras:</w:t>
      </w:r>
    </w:p>
    <w:p w:rsidR="00CB11B8" w:rsidRPr="00A47AA7" w:rsidRDefault="00CB11B8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s-PE"/>
        </w:rPr>
        <w:t>¿Cuál es la característica más relevante de la agricultura en los andes?</w:t>
      </w:r>
    </w:p>
    <w:p w:rsidR="00676D32" w:rsidRPr="00A47AA7" w:rsidRDefault="00676D32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La agricultura andina</w:t>
      </w:r>
      <w:r w:rsidR="00A0293B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está marcada por las condiciones climáticas en altura que pone límites o restricciones, la que convive con una agricultura más tradicional, más ligada a la cosmovisión y los manejos heredados de los antepasados, que corresponden a esa coevolución  sociedad-entorno.</w:t>
      </w:r>
    </w:p>
    <w:p w:rsidR="00C0164D" w:rsidRPr="00A47AA7" w:rsidRDefault="00A0293B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Lugares de mayor diversidad </w:t>
      </w:r>
      <w:r w:rsidR="00BB77AE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biológica como también diferentes riesgos de los cultivos agrícolas </w:t>
      </w:r>
      <w:r w:rsidR="00FA34D2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por</w:t>
      </w:r>
      <w:r w:rsidR="00BB77AE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l</w:t>
      </w:r>
      <w:r w:rsidR="00FA34D2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a granizadas, heladas, sequias,</w:t>
      </w:r>
      <w:r w:rsidR="00BB77AE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huaycos</w:t>
      </w:r>
      <w:r w:rsidR="00FA34D2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, l</w:t>
      </w:r>
      <w:r w:rsidR="00C0164D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os </w:t>
      </w:r>
      <w:r w:rsidR="00FA34D2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suelos de los andes enfrenta</w:t>
      </w:r>
      <w:r w:rsidR="00C0164D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problemas de erosión y la baja fertilidad</w:t>
      </w:r>
      <w:r w:rsidR="00FA34D2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. </w:t>
      </w:r>
      <w:r w:rsidR="00C0164D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Por ello, mucho de la fertilidad de los suelos en la agricultura andina está basada en la asociación y rotación de cultivos.</w:t>
      </w:r>
    </w:p>
    <w:p w:rsidR="00C0164D" w:rsidRPr="00A47AA7" w:rsidRDefault="00C0164D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Los campesinos buscan la seguridad alimentaria a </w:t>
      </w:r>
      <w:r w:rsidR="00FA34D2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>través</w:t>
      </w:r>
      <w:r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de la diversificación y luego, la comercialización de los excedentes.</w:t>
      </w:r>
    </w:p>
    <w:p w:rsidR="00676D32" w:rsidRPr="00A47AA7" w:rsidRDefault="00BB77AE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</w:t>
      </w:r>
    </w:p>
    <w:p w:rsidR="00CB11B8" w:rsidRPr="00A47AA7" w:rsidRDefault="00CB11B8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s-PE"/>
        </w:rPr>
        <w:t>Señalar dos prácticas de agricultura campesina andina que sean válidas para la mitigación del cambio climático.</w:t>
      </w:r>
    </w:p>
    <w:p w:rsidR="00B0736E" w:rsidRPr="00A47AA7" w:rsidRDefault="00BB77AE" w:rsidP="00A47AA7">
      <w:pPr>
        <w:spacing w:after="15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A47AA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s-PE"/>
        </w:rPr>
        <w:t>Reciclaje de los nutrientes:</w:t>
      </w:r>
      <w:r w:rsidRPr="00A47AA7">
        <w:rPr>
          <w:rFonts w:ascii="Arial Narrow" w:eastAsia="Times New Roman" w:hAnsi="Arial Narrow" w:cs="Times New Roman"/>
          <w:iCs/>
          <w:sz w:val="24"/>
          <w:szCs w:val="24"/>
          <w:lang w:eastAsia="es-PE"/>
        </w:rPr>
        <w:t xml:space="preserve"> </w:t>
      </w:r>
      <w:r w:rsidR="00B0736E" w:rsidRPr="00A47AA7">
        <w:rPr>
          <w:rFonts w:ascii="Arial Narrow" w:eastAsia="Times New Roman" w:hAnsi="Arial Narrow" w:cs="Times New Roman"/>
          <w:iCs/>
          <w:sz w:val="24"/>
          <w:szCs w:val="24"/>
          <w:lang w:eastAsia="es-PE"/>
        </w:rPr>
        <w:t>Los pequeños agricultores sustentan la fertilidad del suelo, manteniendo ciclos cerrados de nutrientes, energía, agua y desechos. Así muchos agricultores enriquecen sus suelos con la recolección  de nutrientes (tales como abono y humus de los bosques) que provienen de fuera de sus campos, adoptando sistemas de barbecho o rotación con leguminosas e incluyendo diversas especies en sus patrones de cultivo intercalado</w:t>
      </w:r>
      <w:r w:rsidR="000557A9" w:rsidRPr="00A47AA7">
        <w:rPr>
          <w:rFonts w:ascii="Arial Narrow" w:eastAsia="Times New Roman" w:hAnsi="Arial Narrow" w:cs="Times New Roman"/>
          <w:iCs/>
          <w:sz w:val="24"/>
          <w:szCs w:val="24"/>
          <w:lang w:eastAsia="es-PE"/>
        </w:rPr>
        <w:t>.</w:t>
      </w:r>
      <w:r w:rsidR="000557A9" w:rsidRPr="00A47AA7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</w:t>
      </w:r>
      <w:r w:rsidR="00B0736E" w:rsidRPr="00A47AA7">
        <w:rPr>
          <w:rFonts w:ascii="Arial Narrow" w:hAnsi="Arial Narrow" w:cs="Times New Roman"/>
          <w:sz w:val="24"/>
          <w:szCs w:val="24"/>
        </w:rPr>
        <w:t xml:space="preserve">Con estas prácticas el agricultor ya no compraría los abonos químicos que causan un daño del deterioro de los </w:t>
      </w:r>
      <w:r w:rsidR="0064567A" w:rsidRPr="00A47AA7">
        <w:rPr>
          <w:rFonts w:ascii="Arial Narrow" w:hAnsi="Arial Narrow" w:cs="Times New Roman"/>
          <w:sz w:val="24"/>
          <w:szCs w:val="24"/>
        </w:rPr>
        <w:t xml:space="preserve">suelos y </w:t>
      </w:r>
      <w:r w:rsidR="00B0736E" w:rsidRPr="00A47AA7">
        <w:rPr>
          <w:rFonts w:ascii="Arial Narrow" w:hAnsi="Arial Narrow" w:cs="Times New Roman"/>
          <w:sz w:val="24"/>
          <w:szCs w:val="24"/>
        </w:rPr>
        <w:t xml:space="preserve">ecosistemas. </w:t>
      </w:r>
    </w:p>
    <w:p w:rsidR="0064567A" w:rsidRPr="00A47AA7" w:rsidRDefault="0064567A" w:rsidP="00A47AA7">
      <w:pPr>
        <w:jc w:val="both"/>
        <w:rPr>
          <w:rFonts w:ascii="Arial Narrow" w:hAnsi="Arial Narrow" w:cs="Times New Roman"/>
          <w:sz w:val="24"/>
          <w:szCs w:val="24"/>
        </w:rPr>
      </w:pPr>
      <w:r w:rsidRPr="00A47AA7">
        <w:rPr>
          <w:rFonts w:ascii="Arial Narrow" w:hAnsi="Arial Narrow" w:cs="Times New Roman"/>
          <w:sz w:val="24"/>
          <w:szCs w:val="24"/>
        </w:rPr>
        <w:t xml:space="preserve">Como resultado, la capacidad productiva se vuelve más </w:t>
      </w:r>
      <w:proofErr w:type="spellStart"/>
      <w:r w:rsidRPr="00A47AA7">
        <w:rPr>
          <w:rFonts w:ascii="Arial Narrow" w:hAnsi="Arial Narrow" w:cs="Times New Roman"/>
          <w:sz w:val="24"/>
          <w:szCs w:val="24"/>
        </w:rPr>
        <w:t>resiliente</w:t>
      </w:r>
      <w:proofErr w:type="spellEnd"/>
      <w:r w:rsidRPr="00A47AA7">
        <w:rPr>
          <w:rFonts w:ascii="Arial Narrow" w:hAnsi="Arial Narrow" w:cs="Times New Roman"/>
          <w:sz w:val="24"/>
          <w:szCs w:val="24"/>
        </w:rPr>
        <w:t xml:space="preserve"> por contar con un suelo conservado y fértil (materia orgánica), con una buena capacidad de retención de humedad. Muchas prácticas útiles para la adaptación al cambio climático están asociadas a buenas prácticas de desarrollo sostenible.</w:t>
      </w:r>
    </w:p>
    <w:p w:rsidR="00F15216" w:rsidRDefault="00A47AA7" w:rsidP="00A47AA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47AA7">
        <w:rPr>
          <w:rFonts w:ascii="Arial Narrow" w:hAnsi="Arial Narrow"/>
          <w:b/>
          <w:i/>
          <w:sz w:val="24"/>
          <w:szCs w:val="24"/>
        </w:rPr>
        <w:t>Control de la sucesión y protección de los cultivos: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  <w:r w:rsidRPr="00A47AA7">
        <w:rPr>
          <w:rFonts w:ascii="Arial Narrow" w:hAnsi="Arial Narrow"/>
          <w:sz w:val="24"/>
          <w:szCs w:val="24"/>
        </w:rPr>
        <w:t xml:space="preserve">La mezcla de cultivos y combinaciones de variedades protegen contra los </w:t>
      </w:r>
      <w:r>
        <w:rPr>
          <w:rFonts w:ascii="Arial Narrow" w:hAnsi="Arial Narrow"/>
          <w:sz w:val="24"/>
          <w:szCs w:val="24"/>
        </w:rPr>
        <w:t>catastróficos ataques de las en</w:t>
      </w:r>
      <w:r w:rsidRPr="00A47AA7">
        <w:rPr>
          <w:rFonts w:ascii="Arial Narrow" w:hAnsi="Arial Narrow"/>
          <w:sz w:val="24"/>
          <w:szCs w:val="24"/>
        </w:rPr>
        <w:t>fermedades y plagas.</w:t>
      </w:r>
      <w:r>
        <w:rPr>
          <w:rFonts w:ascii="Arial Narrow" w:hAnsi="Arial Narrow"/>
          <w:sz w:val="24"/>
          <w:szCs w:val="24"/>
        </w:rPr>
        <w:t xml:space="preserve"> Los cultivos de cobertura ayudan a que las tierras de</w:t>
      </w:r>
      <w:r w:rsidR="00F15216">
        <w:rPr>
          <w:rFonts w:ascii="Arial Narrow" w:hAnsi="Arial Narrow"/>
          <w:sz w:val="24"/>
          <w:szCs w:val="24"/>
        </w:rPr>
        <w:t xml:space="preserve"> cultivo no se queden desnudas y eviten la erosión. A su vez, esto no puede liberar el carbono que se ha almacenado en el suelo a lo largo de la temporada del cultivo.</w:t>
      </w:r>
    </w:p>
    <w:p w:rsidR="00A47AA7" w:rsidRDefault="00F15216" w:rsidP="00A47AA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Hoy en día, muchos agricultores están recorriendo a una técnica que en realidad existe desde hace miles de años, la siembre de cultivos de cobertura se siembran entre las temporadas de cultivos para proteger el suelo y evitar que el carbono se libere a la atmosfera. </w:t>
      </w:r>
    </w:p>
    <w:p w:rsidR="00F15216" w:rsidRDefault="00F15216" w:rsidP="00A47AA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Hay muchas acciones para combatir el cambio climático, todos estamos llamados a desempeñar un papel importante en la mitigación y adaptación al cambio climático.</w:t>
      </w:r>
      <w:bookmarkStart w:id="0" w:name="_GoBack"/>
      <w:bookmarkEnd w:id="0"/>
    </w:p>
    <w:p w:rsidR="006F4F73" w:rsidRPr="00A47AA7" w:rsidRDefault="006F4F73" w:rsidP="00A47AA7">
      <w:pPr>
        <w:spacing w:line="240" w:lineRule="auto"/>
        <w:rPr>
          <w:rFonts w:ascii="Times New Roman" w:hAnsi="Times New Roman" w:cs="Times New Roman"/>
          <w:i/>
        </w:rPr>
      </w:pPr>
    </w:p>
    <w:sectPr w:rsidR="006F4F73" w:rsidRPr="00A47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galoo">
    <w:altName w:val="Forte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B8"/>
    <w:rsid w:val="000557A9"/>
    <w:rsid w:val="00366587"/>
    <w:rsid w:val="0041535E"/>
    <w:rsid w:val="004A3601"/>
    <w:rsid w:val="0064567A"/>
    <w:rsid w:val="00676D32"/>
    <w:rsid w:val="00684F4A"/>
    <w:rsid w:val="006F4F73"/>
    <w:rsid w:val="00A0293B"/>
    <w:rsid w:val="00A47AA7"/>
    <w:rsid w:val="00B0736E"/>
    <w:rsid w:val="00B512E0"/>
    <w:rsid w:val="00BB77AE"/>
    <w:rsid w:val="00C0164D"/>
    <w:rsid w:val="00CB11B8"/>
    <w:rsid w:val="00E60321"/>
    <w:rsid w:val="00F15216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5C35-9DBC-4B99-A562-9F2A79F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B1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11B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B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B1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2018-06-01T14:26:00Z</dcterms:created>
  <dcterms:modified xsi:type="dcterms:W3CDTF">2018-06-03T16:03:00Z</dcterms:modified>
</cp:coreProperties>
</file>