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7D7" w:rsidRPr="00DE651C" w:rsidRDefault="001E07D7">
      <w:pPr>
        <w:rPr>
          <w:rFonts w:ascii="Book Antiqua" w:hAnsi="Book Antiqua"/>
          <w:sz w:val="26"/>
          <w:szCs w:val="26"/>
        </w:rPr>
      </w:pPr>
      <w:r w:rsidRPr="00DE651C">
        <w:rPr>
          <w:rFonts w:ascii="Book Antiqua" w:hAnsi="Book Antiqua"/>
          <w:sz w:val="26"/>
          <w:szCs w:val="26"/>
        </w:rPr>
        <w:t xml:space="preserve">Foro Virtual: </w:t>
      </w:r>
      <w:proofErr w:type="spellStart"/>
      <w:r w:rsidRPr="00DE651C">
        <w:rPr>
          <w:rFonts w:ascii="Book Antiqua" w:hAnsi="Book Antiqua"/>
          <w:sz w:val="26"/>
          <w:szCs w:val="26"/>
        </w:rPr>
        <w:t>Tr</w:t>
      </w:r>
      <w:bookmarkStart w:id="0" w:name="_GoBack"/>
      <w:bookmarkEnd w:id="0"/>
      <w:r w:rsidRPr="00DE651C">
        <w:rPr>
          <w:rFonts w:ascii="Book Antiqua" w:hAnsi="Book Antiqua"/>
          <w:sz w:val="26"/>
          <w:szCs w:val="26"/>
        </w:rPr>
        <w:t>ansdisciplinar</w:t>
      </w:r>
      <w:proofErr w:type="spellEnd"/>
    </w:p>
    <w:p w:rsidR="001E07D7" w:rsidRPr="00DE651C" w:rsidRDefault="001E07D7" w:rsidP="00177740">
      <w:pPr>
        <w:jc w:val="both"/>
        <w:rPr>
          <w:rFonts w:ascii="Book Antiqua" w:hAnsi="Book Antiqua"/>
          <w:sz w:val="26"/>
          <w:szCs w:val="26"/>
        </w:rPr>
      </w:pPr>
      <w:r w:rsidRPr="00DE651C">
        <w:rPr>
          <w:rFonts w:ascii="Book Antiqua" w:hAnsi="Book Antiqua"/>
          <w:sz w:val="26"/>
          <w:szCs w:val="26"/>
        </w:rPr>
        <w:t xml:space="preserve">La configuración de lo </w:t>
      </w:r>
      <w:proofErr w:type="spellStart"/>
      <w:r w:rsidRPr="00DE651C">
        <w:rPr>
          <w:rFonts w:ascii="Book Antiqua" w:hAnsi="Book Antiqua"/>
          <w:sz w:val="26"/>
          <w:szCs w:val="26"/>
        </w:rPr>
        <w:t>trans</w:t>
      </w:r>
      <w:proofErr w:type="spellEnd"/>
      <w:r w:rsidR="00DE651C">
        <w:rPr>
          <w:rFonts w:ascii="Book Antiqua" w:hAnsi="Book Antiqua"/>
          <w:sz w:val="26"/>
          <w:szCs w:val="26"/>
        </w:rPr>
        <w:t>-</w:t>
      </w:r>
      <w:r w:rsidRPr="00DE651C">
        <w:rPr>
          <w:rFonts w:ascii="Book Antiqua" w:hAnsi="Book Antiqua"/>
          <w:sz w:val="26"/>
          <w:szCs w:val="26"/>
        </w:rPr>
        <w:t>disciplinar, se estructura en base a los conocimientos científicos junto con los saberes tradicionales, de acuerdo a contextos económicos, sociales, políticos y ambientales determinados, que hacen parte de la cultura local mediante la constante creación de conocimientos en este entorno.</w:t>
      </w:r>
    </w:p>
    <w:p w:rsidR="00A25F6A" w:rsidRPr="00DE651C" w:rsidRDefault="001E07D7" w:rsidP="00177740">
      <w:pPr>
        <w:jc w:val="both"/>
        <w:rPr>
          <w:rFonts w:ascii="Book Antiqua" w:hAnsi="Book Antiqua"/>
          <w:sz w:val="26"/>
          <w:szCs w:val="26"/>
        </w:rPr>
      </w:pPr>
      <w:r w:rsidRPr="00DE651C">
        <w:rPr>
          <w:rFonts w:ascii="Book Antiqua" w:hAnsi="Book Antiqua"/>
          <w:sz w:val="26"/>
          <w:szCs w:val="26"/>
        </w:rPr>
        <w:t>La realidad que hace parte de</w:t>
      </w:r>
      <w:r w:rsidR="00177740" w:rsidRPr="00DE651C">
        <w:rPr>
          <w:rFonts w:ascii="Book Antiqua" w:hAnsi="Book Antiqua"/>
          <w:sz w:val="26"/>
          <w:szCs w:val="26"/>
        </w:rPr>
        <w:t xml:space="preserve"> ese </w:t>
      </w:r>
      <w:r w:rsidR="00DE651C" w:rsidRPr="00DE651C">
        <w:rPr>
          <w:rFonts w:ascii="Book Antiqua" w:hAnsi="Book Antiqua"/>
          <w:sz w:val="26"/>
          <w:szCs w:val="26"/>
        </w:rPr>
        <w:t>conocimiento</w:t>
      </w:r>
      <w:r w:rsidR="00177740" w:rsidRPr="00DE651C">
        <w:rPr>
          <w:rFonts w:ascii="Book Antiqua" w:hAnsi="Book Antiqua"/>
          <w:sz w:val="26"/>
          <w:szCs w:val="26"/>
        </w:rPr>
        <w:t>, se configura con</w:t>
      </w:r>
      <w:r w:rsidRPr="00DE651C">
        <w:rPr>
          <w:rFonts w:ascii="Book Antiqua" w:hAnsi="Book Antiqua"/>
          <w:sz w:val="26"/>
          <w:szCs w:val="26"/>
        </w:rPr>
        <w:t xml:space="preserve"> las diversas perspectivas desde diferentes puntos de vista</w:t>
      </w:r>
      <w:r w:rsidR="00177740" w:rsidRPr="00DE651C">
        <w:rPr>
          <w:rFonts w:ascii="Book Antiqua" w:hAnsi="Book Antiqua"/>
          <w:sz w:val="26"/>
          <w:szCs w:val="26"/>
        </w:rPr>
        <w:t>,</w:t>
      </w:r>
      <w:r w:rsidRPr="00DE651C">
        <w:rPr>
          <w:rFonts w:ascii="Book Antiqua" w:hAnsi="Book Antiqua"/>
          <w:sz w:val="26"/>
          <w:szCs w:val="26"/>
        </w:rPr>
        <w:t xml:space="preserve"> que convergen en la mirada crítica o el estudio a la misma realidad, pero con una comprensión diferente desde el rol que se lleve en</w:t>
      </w:r>
      <w:r w:rsidR="00177740" w:rsidRPr="00DE651C">
        <w:rPr>
          <w:rFonts w:ascii="Book Antiqua" w:hAnsi="Book Antiqua"/>
          <w:sz w:val="26"/>
          <w:szCs w:val="26"/>
        </w:rPr>
        <w:t xml:space="preserve"> la sociedad, logrando reunir diferentes elementos dialogo </w:t>
      </w:r>
      <w:proofErr w:type="spellStart"/>
      <w:r w:rsidR="00177740" w:rsidRPr="00DE651C">
        <w:rPr>
          <w:rFonts w:ascii="Book Antiqua" w:hAnsi="Book Antiqua"/>
          <w:sz w:val="26"/>
          <w:szCs w:val="26"/>
        </w:rPr>
        <w:t>trans</w:t>
      </w:r>
      <w:proofErr w:type="spellEnd"/>
      <w:r w:rsidR="00DE651C">
        <w:rPr>
          <w:rFonts w:ascii="Book Antiqua" w:hAnsi="Book Antiqua"/>
          <w:sz w:val="26"/>
          <w:szCs w:val="26"/>
        </w:rPr>
        <w:t>-</w:t>
      </w:r>
      <w:r w:rsidR="00177740" w:rsidRPr="00DE651C">
        <w:rPr>
          <w:rFonts w:ascii="Book Antiqua" w:hAnsi="Book Antiqua"/>
          <w:sz w:val="26"/>
          <w:szCs w:val="26"/>
        </w:rPr>
        <w:t>disciplinar, que complementan</w:t>
      </w:r>
      <w:r w:rsidRPr="00DE651C">
        <w:rPr>
          <w:rFonts w:ascii="Book Antiqua" w:hAnsi="Book Antiqua"/>
          <w:sz w:val="26"/>
          <w:szCs w:val="26"/>
        </w:rPr>
        <w:t xml:space="preserve"> el conocimiento de las actividades cotidianas de una sociedad</w:t>
      </w:r>
      <w:r w:rsidR="008D29EE" w:rsidRPr="00DE651C">
        <w:rPr>
          <w:rFonts w:ascii="Book Antiqua" w:hAnsi="Book Antiqua"/>
          <w:sz w:val="26"/>
          <w:szCs w:val="26"/>
        </w:rPr>
        <w:t xml:space="preserve"> mediante la integración</w:t>
      </w:r>
      <w:r w:rsidRPr="00DE651C">
        <w:rPr>
          <w:rFonts w:ascii="Book Antiqua" w:hAnsi="Book Antiqua"/>
          <w:sz w:val="26"/>
          <w:szCs w:val="26"/>
        </w:rPr>
        <w:t xml:space="preserve"> de diferentes áreas del conocimiento</w:t>
      </w:r>
    </w:p>
    <w:p w:rsidR="008D29EE" w:rsidRPr="00DE651C" w:rsidRDefault="008D29EE" w:rsidP="00177740">
      <w:pPr>
        <w:jc w:val="both"/>
        <w:rPr>
          <w:rFonts w:ascii="Book Antiqua" w:hAnsi="Book Antiqua"/>
          <w:sz w:val="26"/>
          <w:szCs w:val="26"/>
        </w:rPr>
      </w:pPr>
      <w:r w:rsidRPr="00DE651C">
        <w:rPr>
          <w:rFonts w:ascii="Book Antiqua" w:hAnsi="Book Antiqua"/>
          <w:sz w:val="26"/>
          <w:szCs w:val="26"/>
        </w:rPr>
        <w:t>Un claro ejemplo que es totalmente aplicable al tema interdisciplinar que converge al desarrollo de conocimientos en la agroecología, es la gastronomía</w:t>
      </w:r>
      <w:r w:rsidR="00177740" w:rsidRPr="00DE651C">
        <w:rPr>
          <w:rFonts w:ascii="Book Antiqua" w:hAnsi="Book Antiqua"/>
          <w:sz w:val="26"/>
          <w:szCs w:val="26"/>
        </w:rPr>
        <w:t>, pero no solo la cocina</w:t>
      </w:r>
      <w:r w:rsidRPr="00DE651C">
        <w:rPr>
          <w:rFonts w:ascii="Book Antiqua" w:hAnsi="Book Antiqua"/>
          <w:sz w:val="26"/>
          <w:szCs w:val="26"/>
        </w:rPr>
        <w:t xml:space="preserve">, </w:t>
      </w:r>
      <w:r w:rsidR="00177740" w:rsidRPr="00DE651C">
        <w:rPr>
          <w:rFonts w:ascii="Book Antiqua" w:hAnsi="Book Antiqua"/>
          <w:sz w:val="26"/>
          <w:szCs w:val="26"/>
        </w:rPr>
        <w:t>que tiene la posibilidad de involucrar</w:t>
      </w:r>
      <w:r w:rsidRPr="00DE651C">
        <w:rPr>
          <w:rFonts w:ascii="Book Antiqua" w:hAnsi="Book Antiqua"/>
          <w:sz w:val="26"/>
          <w:szCs w:val="26"/>
        </w:rPr>
        <w:t xml:space="preserve"> los conceptos de cadenas agroalimentarias que estructuran los sistemas alimentarios locales, en el proceso de estudio de estas relaciones entre campo y ciudad, se revalorizan los saberes tradicionales, con una visión renovadora y científica</w:t>
      </w:r>
      <w:r w:rsidR="00177740" w:rsidRPr="00DE651C">
        <w:rPr>
          <w:rFonts w:ascii="Book Antiqua" w:hAnsi="Book Antiqua"/>
          <w:sz w:val="26"/>
          <w:szCs w:val="26"/>
        </w:rPr>
        <w:t>-tecnológica aplicados antes de que los productos lleguen al aula de cocina.</w:t>
      </w:r>
    </w:p>
    <w:p w:rsidR="00DE651C" w:rsidRPr="00DE651C" w:rsidRDefault="004420F7" w:rsidP="00177740">
      <w:pPr>
        <w:jc w:val="both"/>
        <w:rPr>
          <w:rFonts w:ascii="Book Antiqua" w:hAnsi="Book Antiqua"/>
          <w:sz w:val="26"/>
          <w:szCs w:val="26"/>
        </w:rPr>
      </w:pPr>
      <w:r w:rsidRPr="00DE651C">
        <w:rPr>
          <w:rFonts w:ascii="Book Antiqua" w:hAnsi="Book Antiqua"/>
          <w:sz w:val="26"/>
          <w:szCs w:val="26"/>
        </w:rPr>
        <w:t xml:space="preserve">Esto contribuye directamente el fortalecimiento de los saberes alrededor de la agroecología, ya que hace posible la configuración de saberes tradicionales con teóricos alrededor de una misma realidad alimenticia, como resultado tenemos un conocimiento enmarcado por la conciencia, en donde se diferencia totalmente los atributos de los productos agroecológicos, en sus calidades y cualidades, en el proceso de transformación y consumo, pero además, se establece el vínculo con los CCC en donde la cultura local fortalece la identidad de las preparaciones, y en este proceso, la visibilidad de los trabajadores rurales y comunidades locales en su profundo conocimiento del entorno natural, responsables de los productos con agricultura ecológica. Logrando hacer un cuadro comparativo entre la agricultura convencional y la ancestral, fortaleciendo aún más los factores de identidad, implícitos desde la producción hasta la ingesta de alimentos, siendo los gastrónomos los intermediaros e </w:t>
      </w:r>
      <w:proofErr w:type="spellStart"/>
      <w:r w:rsidRPr="00DE651C">
        <w:rPr>
          <w:rFonts w:ascii="Book Antiqua" w:hAnsi="Book Antiqua"/>
          <w:sz w:val="26"/>
          <w:szCs w:val="26"/>
        </w:rPr>
        <w:t>influenciadores</w:t>
      </w:r>
      <w:proofErr w:type="spellEnd"/>
      <w:r w:rsidRPr="00DE651C">
        <w:rPr>
          <w:rFonts w:ascii="Book Antiqua" w:hAnsi="Book Antiqua"/>
          <w:sz w:val="26"/>
          <w:szCs w:val="26"/>
        </w:rPr>
        <w:t xml:space="preserve"> de estas conexiones, permitiendo la </w:t>
      </w:r>
      <w:r w:rsidRPr="00DE651C">
        <w:rPr>
          <w:rFonts w:ascii="Book Antiqua" w:hAnsi="Book Antiqua"/>
          <w:sz w:val="26"/>
          <w:szCs w:val="26"/>
        </w:rPr>
        <w:lastRenderedPageBreak/>
        <w:t>estabilidad de la producción y el uso de productos junto con técnicas locales, por encima de productos, precios y técnicas externas.</w:t>
      </w:r>
    </w:p>
    <w:p w:rsidR="004420F7" w:rsidRPr="00DE651C" w:rsidRDefault="00DE651C" w:rsidP="00177740">
      <w:pPr>
        <w:jc w:val="both"/>
        <w:rPr>
          <w:rFonts w:ascii="Book Antiqua" w:hAnsi="Book Antiqua"/>
          <w:sz w:val="26"/>
          <w:szCs w:val="26"/>
        </w:rPr>
      </w:pPr>
      <w:r w:rsidRPr="00DE651C">
        <w:rPr>
          <w:rFonts w:ascii="Book Antiqua" w:hAnsi="Book Antiqua"/>
          <w:sz w:val="26"/>
          <w:szCs w:val="26"/>
        </w:rPr>
        <w:t>Adjunto un caso de estudio de Gobierno del Ecuador.</w:t>
      </w:r>
      <w:r w:rsidR="004420F7" w:rsidRPr="00DE651C">
        <w:rPr>
          <w:rFonts w:ascii="Book Antiqua" w:hAnsi="Book Antiqua"/>
          <w:sz w:val="26"/>
          <w:szCs w:val="26"/>
        </w:rPr>
        <w:t xml:space="preserve">  </w:t>
      </w:r>
    </w:p>
    <w:p w:rsidR="00177740" w:rsidRDefault="00177740"/>
    <w:sectPr w:rsidR="001777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7D7"/>
    <w:rsid w:val="00177740"/>
    <w:rsid w:val="001E07D7"/>
    <w:rsid w:val="004420F7"/>
    <w:rsid w:val="008D29EE"/>
    <w:rsid w:val="00A25F6A"/>
    <w:rsid w:val="00DE65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2D574-E8A2-408E-B387-07274138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8D29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397</Words>
  <Characters>2186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PEREZ</dc:creator>
  <cp:keywords/>
  <dc:description/>
  <cp:lastModifiedBy>CARLOS PEREZ</cp:lastModifiedBy>
  <cp:revision>1</cp:revision>
  <dcterms:created xsi:type="dcterms:W3CDTF">2018-06-09T19:54:00Z</dcterms:created>
  <dcterms:modified xsi:type="dcterms:W3CDTF">2018-06-09T20:40:00Z</dcterms:modified>
</cp:coreProperties>
</file>