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63A" w:rsidRDefault="005A263A" w:rsidP="005A263A">
      <w:pPr>
        <w:rPr>
          <w:rFonts w:ascii="Century Gothic" w:hAnsi="Century Gothic"/>
        </w:rPr>
      </w:pPr>
      <w:r w:rsidRPr="005A263A">
        <w:rPr>
          <w:rFonts w:ascii="Century Gothic" w:hAnsi="Century Gothic"/>
        </w:rPr>
        <w:t xml:space="preserve">¿Es posible la transición social agroecológica en los Andes? </w:t>
      </w:r>
    </w:p>
    <w:p w:rsidR="007A59BE" w:rsidRDefault="00226CD3" w:rsidP="00226CD3">
      <w:pPr>
        <w:jc w:val="both"/>
        <w:rPr>
          <w:rFonts w:ascii="Century Gothic" w:hAnsi="Century Gothic"/>
        </w:rPr>
      </w:pPr>
      <w:r>
        <w:rPr>
          <w:rFonts w:ascii="Century Gothic" w:hAnsi="Century Gothic"/>
        </w:rPr>
        <w:t>Tomand</w:t>
      </w:r>
      <w:r w:rsidR="00D965B1">
        <w:rPr>
          <w:rFonts w:ascii="Century Gothic" w:hAnsi="Century Gothic"/>
        </w:rPr>
        <w:t>o en cuenta lo que manifiesta</w:t>
      </w:r>
      <w:r>
        <w:rPr>
          <w:rFonts w:ascii="Century Gothic" w:hAnsi="Century Gothic"/>
        </w:rPr>
        <w:t xml:space="preserve"> la lectura sugerida, </w:t>
      </w:r>
      <w:r w:rsidR="00D965B1">
        <w:rPr>
          <w:rFonts w:ascii="Century Gothic" w:hAnsi="Century Gothic"/>
        </w:rPr>
        <w:t xml:space="preserve">la </w:t>
      </w:r>
      <w:r>
        <w:rPr>
          <w:rFonts w:ascii="Century Gothic" w:hAnsi="Century Gothic"/>
        </w:rPr>
        <w:t>cual menciona que “</w:t>
      </w:r>
      <w:r w:rsidR="007A59BE" w:rsidRPr="007A59BE">
        <w:rPr>
          <w:rFonts w:ascii="Century Gothic" w:hAnsi="Century Gothic"/>
        </w:rPr>
        <w:t>La agroec</w:t>
      </w:r>
      <w:r w:rsidR="00D965B1">
        <w:rPr>
          <w:rFonts w:ascii="Century Gothic" w:hAnsi="Century Gothic"/>
        </w:rPr>
        <w:t xml:space="preserve">ología recoge y revaloriza los </w:t>
      </w:r>
      <w:r w:rsidR="007A59BE" w:rsidRPr="007A59BE">
        <w:rPr>
          <w:rFonts w:ascii="Century Gothic" w:hAnsi="Century Gothic"/>
        </w:rPr>
        <w:t xml:space="preserve">saberes tradicionales tomándolos en cuenta para el diseño de </w:t>
      </w:r>
      <w:proofErr w:type="spellStart"/>
      <w:r w:rsidR="007A59BE" w:rsidRPr="007A59BE">
        <w:rPr>
          <w:rFonts w:ascii="Century Gothic" w:hAnsi="Century Gothic"/>
        </w:rPr>
        <w:t>agroecosistemas</w:t>
      </w:r>
      <w:proofErr w:type="spellEnd"/>
      <w:r w:rsidR="007A59BE" w:rsidRPr="007A59BE">
        <w:rPr>
          <w:rFonts w:ascii="Century Gothic" w:hAnsi="Century Gothic"/>
        </w:rPr>
        <w:t xml:space="preserve"> sostenibles en los andes. La conservación de la biodiversidad a través del manejo del territorio es una característica de todas las culturas campesinas e indígenas. En el caso de los andes, toma mayor relevancia por el manejo de vertical y horizontal de diferentes ambientes ecológicos</w:t>
      </w:r>
      <w:r>
        <w:rPr>
          <w:rFonts w:ascii="Century Gothic" w:hAnsi="Century Gothic"/>
        </w:rPr>
        <w:t>”</w:t>
      </w:r>
      <w:r w:rsidR="007A59BE" w:rsidRPr="007A59BE">
        <w:rPr>
          <w:rFonts w:ascii="Century Gothic" w:hAnsi="Century Gothic"/>
        </w:rPr>
        <w:t xml:space="preserve">. </w:t>
      </w:r>
    </w:p>
    <w:p w:rsidR="00226CD3" w:rsidRDefault="00226CD3" w:rsidP="00226CD3">
      <w:pPr>
        <w:jc w:val="both"/>
        <w:rPr>
          <w:rFonts w:ascii="Century Gothic" w:hAnsi="Century Gothic"/>
        </w:rPr>
      </w:pPr>
      <w:r>
        <w:rPr>
          <w:rFonts w:ascii="Century Gothic" w:hAnsi="Century Gothic"/>
        </w:rPr>
        <w:t>Considero que la transición social agroecológica en los Andes es posible,</w:t>
      </w:r>
      <w:r w:rsidR="00A87A8E">
        <w:rPr>
          <w:rFonts w:ascii="Century Gothic" w:hAnsi="Century Gothic"/>
        </w:rPr>
        <w:t xml:space="preserve"> a pesar de que algunos saberes se han ido perdiendo en el tiempo, a veces por falta de relevo generacional, </w:t>
      </w:r>
      <w:r w:rsidR="004D743D">
        <w:rPr>
          <w:rFonts w:ascii="Century Gothic" w:hAnsi="Century Gothic"/>
        </w:rPr>
        <w:t>por desinterés, por la migración de los campesinos a las ciudades factores que han ocasionado ver a la producción convencional como una opción frente a la f</w:t>
      </w:r>
      <w:r w:rsidR="004D743D">
        <w:rPr>
          <w:rFonts w:ascii="Century Gothic" w:hAnsi="Century Gothic"/>
        </w:rPr>
        <w:t>alta de tiempo</w:t>
      </w:r>
      <w:r w:rsidR="004D743D">
        <w:rPr>
          <w:rFonts w:ascii="Century Gothic" w:hAnsi="Century Gothic"/>
        </w:rPr>
        <w:t xml:space="preserve"> en investigar o experimentar con labores en busca de una producción saludable; sin embargo muchas </w:t>
      </w:r>
      <w:r w:rsidR="00A87A8E">
        <w:rPr>
          <w:rFonts w:ascii="Century Gothic" w:hAnsi="Century Gothic"/>
        </w:rPr>
        <w:t xml:space="preserve">familias </w:t>
      </w:r>
      <w:r w:rsidR="00D965B1">
        <w:rPr>
          <w:rFonts w:ascii="Century Gothic" w:hAnsi="Century Gothic"/>
        </w:rPr>
        <w:t>están en la</w:t>
      </w:r>
      <w:r w:rsidR="004D743D">
        <w:rPr>
          <w:rFonts w:ascii="Century Gothic" w:hAnsi="Century Gothic"/>
        </w:rPr>
        <w:t xml:space="preserve"> búsqueda </w:t>
      </w:r>
      <w:r w:rsidR="00A87A8E">
        <w:rPr>
          <w:rFonts w:ascii="Century Gothic" w:hAnsi="Century Gothic"/>
        </w:rPr>
        <w:t xml:space="preserve">una forma alternativa de producir, conservando el medio ambiente rescatando los saberes ancestrales </w:t>
      </w:r>
      <w:r w:rsidR="004D743D">
        <w:rPr>
          <w:rFonts w:ascii="Century Gothic" w:hAnsi="Century Gothic"/>
        </w:rPr>
        <w:t>combinándolos con implementación de tecnologías que contribuyan a sus principios.</w:t>
      </w:r>
    </w:p>
    <w:p w:rsidR="004D743D" w:rsidRDefault="004D743D" w:rsidP="00226CD3">
      <w:pPr>
        <w:jc w:val="both"/>
        <w:rPr>
          <w:rFonts w:ascii="Century Gothic" w:hAnsi="Century Gothic"/>
        </w:rPr>
      </w:pPr>
      <w:r>
        <w:rPr>
          <w:rFonts w:ascii="Century Gothic" w:hAnsi="Century Gothic"/>
        </w:rPr>
        <w:t>En la experiencia en mi país y en mi territorio local ha sido que solamente con un pequeño remanente de productores que en muchos casos fueron perseguidos por gobiernos, han logrado levantar su voz, en este punto es necesario reconocer que ha sido de mucha ayuda el apoyo externo de entidades gubernament</w:t>
      </w:r>
      <w:r w:rsidR="00D965B1">
        <w:rPr>
          <w:rFonts w:ascii="Century Gothic" w:hAnsi="Century Gothic"/>
        </w:rPr>
        <w:t xml:space="preserve">ales (con decisión política), </w:t>
      </w:r>
      <w:proofErr w:type="spellStart"/>
      <w:r w:rsidR="00D965B1">
        <w:rPr>
          <w:rFonts w:ascii="Century Gothic" w:hAnsi="Century Gothic"/>
        </w:rPr>
        <w:t>ONGs</w:t>
      </w:r>
      <w:proofErr w:type="spellEnd"/>
      <w:r w:rsidR="00D965B1">
        <w:rPr>
          <w:rFonts w:ascii="Century Gothic" w:hAnsi="Century Gothic"/>
        </w:rPr>
        <w:t xml:space="preserve"> y otras entidades, p</w:t>
      </w:r>
      <w:r>
        <w:rPr>
          <w:rFonts w:ascii="Century Gothic" w:hAnsi="Century Gothic"/>
        </w:rPr>
        <w:t>ara contribuir con el desarrollo endógeno de los pueblos</w:t>
      </w:r>
      <w:r w:rsidR="00D047C4">
        <w:rPr>
          <w:rFonts w:ascii="Century Gothic" w:hAnsi="Century Gothic"/>
        </w:rPr>
        <w:t xml:space="preserve"> para el fortalecimiento organizativo que ha permitido levantar su voz</w:t>
      </w:r>
      <w:r w:rsidR="00D965B1">
        <w:rPr>
          <w:rFonts w:ascii="Century Gothic" w:hAnsi="Century Gothic"/>
        </w:rPr>
        <w:t>.  C</w:t>
      </w:r>
      <w:r w:rsidR="00D047C4">
        <w:rPr>
          <w:rFonts w:ascii="Century Gothic" w:hAnsi="Century Gothic"/>
        </w:rPr>
        <w:t>omo anécdota</w:t>
      </w:r>
      <w:r w:rsidR="00D965B1">
        <w:rPr>
          <w:rFonts w:ascii="Century Gothic" w:hAnsi="Century Gothic"/>
        </w:rPr>
        <w:t xml:space="preserve"> quiero comentar que</w:t>
      </w:r>
      <w:r w:rsidR="00D047C4">
        <w:rPr>
          <w:rFonts w:ascii="Century Gothic" w:hAnsi="Century Gothic"/>
        </w:rPr>
        <w:t xml:space="preserve"> una productora manifestó frente a la pregunta de que si la administración municipal actual termina y viene otra administración que no le interese apoyar a la producción agroecológica </w:t>
      </w:r>
      <w:r w:rsidR="00D965B1">
        <w:rPr>
          <w:rFonts w:ascii="Century Gothic" w:hAnsi="Century Gothic"/>
        </w:rPr>
        <w:t>que haría y cont</w:t>
      </w:r>
      <w:r w:rsidR="00D047C4">
        <w:rPr>
          <w:rFonts w:ascii="Century Gothic" w:hAnsi="Century Gothic"/>
        </w:rPr>
        <w:t>estó asertivamente “Si viene otra administración que no quiera apoyarnos, al menos conocemos nuestros derechos y lo que establece la constituc</w:t>
      </w:r>
      <w:r w:rsidR="00D965B1">
        <w:rPr>
          <w:rFonts w:ascii="Century Gothic" w:hAnsi="Century Gothic"/>
        </w:rPr>
        <w:t>ión del E</w:t>
      </w:r>
      <w:r w:rsidR="00D047C4">
        <w:rPr>
          <w:rFonts w:ascii="Century Gothic" w:hAnsi="Century Gothic"/>
        </w:rPr>
        <w:t>cuador y el Plan de Ordenamiento Territorial y no nos vamos a dejar y lucharemos por nuestro derechos”, en este contexto, creo que es importante el empoderamiento de los campesinos.</w:t>
      </w:r>
    </w:p>
    <w:p w:rsidR="00B82A87" w:rsidRDefault="00D047C4" w:rsidP="00226CD3">
      <w:pPr>
        <w:jc w:val="both"/>
        <w:rPr>
          <w:rFonts w:ascii="Century Gothic" w:hAnsi="Century Gothic"/>
        </w:rPr>
      </w:pPr>
      <w:r>
        <w:rPr>
          <w:rFonts w:ascii="Century Gothic" w:hAnsi="Century Gothic"/>
        </w:rPr>
        <w:t>Ahora depende de los propios campesinos que cada vez más se sumen a la propuesta productiva agroecológica a través de la difusión de sus saberes, d</w:t>
      </w:r>
      <w:r w:rsidR="00B82A87">
        <w:rPr>
          <w:rFonts w:ascii="Century Gothic" w:hAnsi="Century Gothic"/>
        </w:rPr>
        <w:t>el intercambio de conocimientos, con la visión de alimentar bien a sus propias familias y la a la población en general a través de la venta de sus excedentes en circuitos cortos de comercialización.</w:t>
      </w:r>
    </w:p>
    <w:p w:rsidR="00295845" w:rsidRDefault="005A263A" w:rsidP="00B82A87">
      <w:pPr>
        <w:jc w:val="both"/>
        <w:rPr>
          <w:rFonts w:ascii="Century Gothic" w:hAnsi="Century Gothic"/>
        </w:rPr>
      </w:pPr>
      <w:r w:rsidRPr="005A263A">
        <w:rPr>
          <w:rFonts w:ascii="Century Gothic" w:hAnsi="Century Gothic"/>
        </w:rPr>
        <w:t>¿Hacia dónde se deben</w:t>
      </w:r>
      <w:r w:rsidR="00B82A87">
        <w:rPr>
          <w:rFonts w:ascii="Century Gothic" w:hAnsi="Century Gothic"/>
        </w:rPr>
        <w:t xml:space="preserve"> </w:t>
      </w:r>
      <w:r w:rsidRPr="005A263A">
        <w:rPr>
          <w:rFonts w:ascii="Century Gothic" w:hAnsi="Century Gothic"/>
        </w:rPr>
        <w:t>orientar principalmente las políticas públicas? ¿Por qué?</w:t>
      </w:r>
    </w:p>
    <w:p w:rsidR="00362BA6" w:rsidRDefault="00B17F02" w:rsidP="00B82A87">
      <w:pPr>
        <w:jc w:val="both"/>
        <w:rPr>
          <w:rFonts w:ascii="Century Gothic" w:hAnsi="Century Gothic"/>
        </w:rPr>
      </w:pPr>
      <w:r>
        <w:rPr>
          <w:rFonts w:ascii="Century Gothic" w:hAnsi="Century Gothic"/>
        </w:rPr>
        <w:t>Como lo señala el texto sugerido</w:t>
      </w:r>
      <w:r w:rsidR="00D965B1">
        <w:rPr>
          <w:rFonts w:ascii="Century Gothic" w:hAnsi="Century Gothic"/>
        </w:rPr>
        <w:t>, v</w:t>
      </w:r>
      <w:r w:rsidR="00B82A87">
        <w:rPr>
          <w:rFonts w:ascii="Century Gothic" w:hAnsi="Century Gothic"/>
        </w:rPr>
        <w:t xml:space="preserve">oy a poner como ejemplo mi país Ecuador. </w:t>
      </w:r>
    </w:p>
    <w:p w:rsidR="00B17F02" w:rsidRDefault="00B17F02" w:rsidP="00B82A87">
      <w:pPr>
        <w:jc w:val="both"/>
        <w:rPr>
          <w:rFonts w:ascii="Century Gothic" w:hAnsi="Century Gothic"/>
        </w:rPr>
      </w:pPr>
      <w:r>
        <w:rPr>
          <w:rFonts w:ascii="Century Gothic" w:hAnsi="Century Gothic"/>
        </w:rPr>
        <w:t>Al trabajar en un Municipio, he sentido la limitación para apoyar a la producción por no tener la competencia productiva la cual le corresponde al gobierno de la provincia y a las junta</w:t>
      </w:r>
      <w:r w:rsidR="00D30DF8">
        <w:rPr>
          <w:rFonts w:ascii="Century Gothic" w:hAnsi="Century Gothic"/>
        </w:rPr>
        <w:t>s</w:t>
      </w:r>
      <w:r>
        <w:rPr>
          <w:rFonts w:ascii="Century Gothic" w:hAnsi="Century Gothic"/>
        </w:rPr>
        <w:t xml:space="preserve"> parroquiales ocasionando que se av</w:t>
      </w:r>
      <w:r w:rsidR="00D30DF8">
        <w:rPr>
          <w:rFonts w:ascii="Century Gothic" w:hAnsi="Century Gothic"/>
        </w:rPr>
        <w:t>ance no</w:t>
      </w:r>
      <w:r w:rsidR="00D965B1">
        <w:rPr>
          <w:rFonts w:ascii="Century Gothic" w:hAnsi="Century Gothic"/>
        </w:rPr>
        <w:t xml:space="preserve"> como quisiéramos, porque estamos sujetos a </w:t>
      </w:r>
      <w:r w:rsidR="00D30DF8">
        <w:rPr>
          <w:rFonts w:ascii="Century Gothic" w:hAnsi="Century Gothic"/>
        </w:rPr>
        <w:t xml:space="preserve">la firma de convenios de concurrencia </w:t>
      </w:r>
      <w:r w:rsidR="00D30DF8">
        <w:rPr>
          <w:rFonts w:ascii="Century Gothic" w:hAnsi="Century Gothic"/>
        </w:rPr>
        <w:lastRenderedPageBreak/>
        <w:t xml:space="preserve">para designar recursos </w:t>
      </w:r>
      <w:r w:rsidR="00D965B1">
        <w:rPr>
          <w:rFonts w:ascii="Century Gothic" w:hAnsi="Century Gothic"/>
        </w:rPr>
        <w:t>pa</w:t>
      </w:r>
      <w:r w:rsidR="00D30DF8">
        <w:rPr>
          <w:rFonts w:ascii="Century Gothic" w:hAnsi="Century Gothic"/>
        </w:rPr>
        <w:t>ra el apoyo al agro</w:t>
      </w:r>
      <w:r w:rsidR="00D965B1">
        <w:rPr>
          <w:rFonts w:ascii="Century Gothic" w:hAnsi="Century Gothic"/>
        </w:rPr>
        <w:t xml:space="preserve"> que muchas veces son limitados</w:t>
      </w:r>
      <w:r w:rsidR="00D30DF8">
        <w:rPr>
          <w:rFonts w:ascii="Century Gothic" w:hAnsi="Century Gothic"/>
        </w:rPr>
        <w:t>. La firma de convenios depende de la voluntad políticas de los gobiernos a lo que los productores estarían sujetos.</w:t>
      </w:r>
    </w:p>
    <w:p w:rsidR="00D30DF8" w:rsidRPr="00362BA6" w:rsidRDefault="00D30DF8" w:rsidP="00B82A87">
      <w:pPr>
        <w:jc w:val="both"/>
        <w:rPr>
          <w:rFonts w:ascii="Century Gothic" w:hAnsi="Century Gothic"/>
        </w:rPr>
      </w:pPr>
      <w:r>
        <w:rPr>
          <w:rFonts w:ascii="Century Gothic" w:hAnsi="Century Gothic"/>
        </w:rPr>
        <w:t xml:space="preserve">Con estos antecedentes, pienso que las políticas públicas deben estar orientadas principalmente a garantizar a los productores condiciones para la sostenibilidad </w:t>
      </w:r>
      <w:r w:rsidR="008F1702">
        <w:rPr>
          <w:rFonts w:ascii="Century Gothic" w:hAnsi="Century Gothic"/>
        </w:rPr>
        <w:t>(a través de la investigación</w:t>
      </w:r>
      <w:r w:rsidR="00D965B1">
        <w:rPr>
          <w:rFonts w:ascii="Century Gothic" w:hAnsi="Century Gothic"/>
        </w:rPr>
        <w:t xml:space="preserve"> y experimentación</w:t>
      </w:r>
      <w:r w:rsidR="008F1702">
        <w:rPr>
          <w:rFonts w:ascii="Century Gothic" w:hAnsi="Century Gothic"/>
        </w:rPr>
        <w:t xml:space="preserve">) de la agricultura familiar campesina </w:t>
      </w:r>
      <w:r>
        <w:rPr>
          <w:rFonts w:ascii="Century Gothic" w:hAnsi="Century Gothic"/>
        </w:rPr>
        <w:t>agroecológica,</w:t>
      </w:r>
      <w:r w:rsidR="008F1702">
        <w:rPr>
          <w:rFonts w:ascii="Century Gothic" w:hAnsi="Century Gothic"/>
        </w:rPr>
        <w:t xml:space="preserve"> rescate de la </w:t>
      </w:r>
      <w:proofErr w:type="spellStart"/>
      <w:r w:rsidR="008F1702">
        <w:rPr>
          <w:rFonts w:ascii="Century Gothic" w:hAnsi="Century Gothic"/>
        </w:rPr>
        <w:t>ancestralidad</w:t>
      </w:r>
      <w:proofErr w:type="spellEnd"/>
      <w:r>
        <w:rPr>
          <w:rFonts w:ascii="Century Gothic" w:hAnsi="Century Gothic"/>
        </w:rPr>
        <w:t xml:space="preserve"> </w:t>
      </w:r>
      <w:r w:rsidR="008F1702">
        <w:rPr>
          <w:rFonts w:ascii="Century Gothic" w:hAnsi="Century Gothic"/>
        </w:rPr>
        <w:t xml:space="preserve">y </w:t>
      </w:r>
      <w:r>
        <w:rPr>
          <w:rFonts w:ascii="Century Gothic" w:hAnsi="Century Gothic"/>
        </w:rPr>
        <w:t xml:space="preserve">espacios de </w:t>
      </w:r>
      <w:r w:rsidR="008F1702">
        <w:rPr>
          <w:rFonts w:ascii="Century Gothic" w:hAnsi="Century Gothic"/>
        </w:rPr>
        <w:t>comercialización agroecológicos que contribuyan a la</w:t>
      </w:r>
      <w:r w:rsidR="008F1702" w:rsidRPr="008F1702">
        <w:rPr>
          <w:rFonts w:ascii="Century Gothic" w:hAnsi="Century Gothic"/>
        </w:rPr>
        <w:t xml:space="preserve"> </w:t>
      </w:r>
      <w:r w:rsidR="008F1702">
        <w:rPr>
          <w:rFonts w:ascii="Century Gothic" w:hAnsi="Century Gothic"/>
        </w:rPr>
        <w:t>seguridad y soberanía alimentaria</w:t>
      </w:r>
      <w:r w:rsidR="00882F17">
        <w:rPr>
          <w:rFonts w:ascii="Century Gothic" w:hAnsi="Century Gothic"/>
        </w:rPr>
        <w:t xml:space="preserve"> y que la producción no debería estar limitada a las compete</w:t>
      </w:r>
      <w:r w:rsidR="00D965B1">
        <w:rPr>
          <w:rFonts w:ascii="Century Gothic" w:hAnsi="Century Gothic"/>
        </w:rPr>
        <w:t>ncias de las entidades públicas porque entorpecen el desarrollo productivo.</w:t>
      </w:r>
      <w:bookmarkStart w:id="0" w:name="_GoBack"/>
      <w:bookmarkEnd w:id="0"/>
    </w:p>
    <w:sectPr w:rsidR="00D30DF8" w:rsidRPr="00362BA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269"/>
    <w:rsid w:val="00212BC7"/>
    <w:rsid w:val="00226CD3"/>
    <w:rsid w:val="00294269"/>
    <w:rsid w:val="00295845"/>
    <w:rsid w:val="002A1567"/>
    <w:rsid w:val="002F05A2"/>
    <w:rsid w:val="00362BA6"/>
    <w:rsid w:val="004349E7"/>
    <w:rsid w:val="00437A2E"/>
    <w:rsid w:val="004D743D"/>
    <w:rsid w:val="0052259F"/>
    <w:rsid w:val="005A263A"/>
    <w:rsid w:val="005F23C1"/>
    <w:rsid w:val="005F54B4"/>
    <w:rsid w:val="006C4E49"/>
    <w:rsid w:val="00730F6E"/>
    <w:rsid w:val="007463A8"/>
    <w:rsid w:val="007A59BE"/>
    <w:rsid w:val="00882F17"/>
    <w:rsid w:val="008F1702"/>
    <w:rsid w:val="00910705"/>
    <w:rsid w:val="00953215"/>
    <w:rsid w:val="009D7D43"/>
    <w:rsid w:val="00A87A8E"/>
    <w:rsid w:val="00B17F02"/>
    <w:rsid w:val="00B82A87"/>
    <w:rsid w:val="00BA1B71"/>
    <w:rsid w:val="00CB5CEA"/>
    <w:rsid w:val="00CD1D9F"/>
    <w:rsid w:val="00D047C4"/>
    <w:rsid w:val="00D30DF8"/>
    <w:rsid w:val="00D965B1"/>
    <w:rsid w:val="00DF562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6D2BE2-EE39-46D3-8257-3B49B03C8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246</TotalTime>
  <Pages>2</Pages>
  <Words>584</Words>
  <Characters>3212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6</cp:revision>
  <dcterms:created xsi:type="dcterms:W3CDTF">2018-06-17T22:50:00Z</dcterms:created>
  <dcterms:modified xsi:type="dcterms:W3CDTF">2018-06-18T02:55:00Z</dcterms:modified>
</cp:coreProperties>
</file>