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156" w:rsidRDefault="00655EC7" w:rsidP="00363156">
      <w:pPr>
        <w:spacing w:after="0" w:line="360" w:lineRule="auto"/>
        <w:rPr>
          <w:noProof/>
          <w:lang w:eastAsia="es-ES"/>
        </w:rPr>
      </w:pPr>
      <w:r>
        <w:rPr>
          <w:noProof/>
          <w:lang w:eastAsia="es-ES"/>
        </w:rPr>
        <w:t xml:space="preserve">                                     </w:t>
      </w:r>
    </w:p>
    <w:p w:rsidR="00363156" w:rsidRPr="00363156" w:rsidRDefault="00363156" w:rsidP="00A03877">
      <w:pPr>
        <w:spacing w:after="0" w:line="360" w:lineRule="auto"/>
        <w:rPr>
          <w:b/>
          <w:noProof/>
          <w:sz w:val="28"/>
          <w:lang w:eastAsia="es-ES"/>
        </w:rPr>
      </w:pPr>
      <w:bookmarkStart w:id="0" w:name="_GoBack"/>
      <w:bookmarkEnd w:id="0"/>
    </w:p>
    <w:p w:rsidR="0023549B" w:rsidRPr="007D49C6" w:rsidRDefault="00363156" w:rsidP="0023549B">
      <w:pPr>
        <w:spacing w:after="0" w:line="360" w:lineRule="auto"/>
        <w:rPr>
          <w:rFonts w:ascii="Arial" w:hAnsi="Arial" w:cs="Arial"/>
          <w:b/>
          <w:sz w:val="24"/>
          <w:szCs w:val="24"/>
          <w:lang w:val="es-ES_tradnl"/>
        </w:rPr>
      </w:pPr>
      <w:r w:rsidRPr="007D49C6">
        <w:rPr>
          <w:rFonts w:ascii="Arial" w:hAnsi="Arial" w:cs="Arial"/>
          <w:b/>
          <w:sz w:val="24"/>
          <w:szCs w:val="24"/>
          <w:lang w:val="es-ES_tradnl"/>
        </w:rPr>
        <w:t>Matriz de Planificación del proyecto (Marco lógico)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410"/>
        <w:gridCol w:w="1984"/>
        <w:gridCol w:w="2096"/>
      </w:tblGrid>
      <w:tr w:rsidR="0023549B" w:rsidRPr="007D49C6" w:rsidTr="006D146E">
        <w:tc>
          <w:tcPr>
            <w:tcW w:w="3227" w:type="dxa"/>
          </w:tcPr>
          <w:p w:rsidR="0023549B" w:rsidRPr="007D49C6" w:rsidRDefault="0023549B" w:rsidP="006D146E">
            <w:pPr>
              <w:jc w:val="center"/>
              <w:rPr>
                <w:rFonts w:ascii="Arial" w:eastAsia="Times New Roman" w:hAnsi="Arial" w:cs="Arial"/>
                <w:b/>
                <w:sz w:val="24"/>
                <w:szCs w:val="24"/>
              </w:rPr>
            </w:pPr>
          </w:p>
          <w:p w:rsidR="0023549B" w:rsidRPr="007D49C6" w:rsidRDefault="0023549B" w:rsidP="006D146E">
            <w:pPr>
              <w:jc w:val="center"/>
              <w:rPr>
                <w:rFonts w:ascii="Arial" w:eastAsia="Times New Roman" w:hAnsi="Arial" w:cs="Arial"/>
                <w:b/>
                <w:sz w:val="24"/>
                <w:szCs w:val="24"/>
              </w:rPr>
            </w:pPr>
            <w:r w:rsidRPr="007D49C6">
              <w:rPr>
                <w:rFonts w:ascii="Arial" w:eastAsia="Times New Roman" w:hAnsi="Arial" w:cs="Arial"/>
                <w:b/>
                <w:sz w:val="24"/>
                <w:szCs w:val="24"/>
              </w:rPr>
              <w:t>OBJETIVOS</w:t>
            </w:r>
          </w:p>
        </w:tc>
        <w:tc>
          <w:tcPr>
            <w:tcW w:w="2410" w:type="dxa"/>
          </w:tcPr>
          <w:p w:rsidR="0023549B" w:rsidRPr="007D49C6" w:rsidRDefault="0023549B" w:rsidP="006D146E">
            <w:pPr>
              <w:jc w:val="center"/>
              <w:rPr>
                <w:rFonts w:ascii="Arial" w:eastAsia="Times New Roman" w:hAnsi="Arial" w:cs="Arial"/>
                <w:b/>
                <w:sz w:val="24"/>
                <w:szCs w:val="24"/>
              </w:rPr>
            </w:pPr>
            <w:r w:rsidRPr="007D49C6">
              <w:rPr>
                <w:rFonts w:ascii="Arial" w:eastAsia="Times New Roman" w:hAnsi="Arial" w:cs="Arial"/>
                <w:b/>
                <w:sz w:val="24"/>
                <w:szCs w:val="24"/>
              </w:rPr>
              <w:t>INDICADORES</w:t>
            </w:r>
          </w:p>
        </w:tc>
        <w:tc>
          <w:tcPr>
            <w:tcW w:w="1984" w:type="dxa"/>
          </w:tcPr>
          <w:p w:rsidR="0023549B" w:rsidRPr="007D49C6" w:rsidRDefault="0023549B" w:rsidP="006D146E">
            <w:pPr>
              <w:jc w:val="center"/>
              <w:rPr>
                <w:rFonts w:ascii="Arial" w:eastAsia="Times New Roman" w:hAnsi="Arial" w:cs="Arial"/>
                <w:b/>
                <w:sz w:val="24"/>
                <w:szCs w:val="24"/>
              </w:rPr>
            </w:pPr>
            <w:r w:rsidRPr="007D49C6">
              <w:rPr>
                <w:rFonts w:ascii="Arial" w:eastAsia="Times New Roman" w:hAnsi="Arial" w:cs="Arial"/>
                <w:b/>
                <w:sz w:val="24"/>
                <w:szCs w:val="24"/>
              </w:rPr>
              <w:t>FUENTES DE VERIFICACION</w:t>
            </w:r>
          </w:p>
        </w:tc>
        <w:tc>
          <w:tcPr>
            <w:tcW w:w="2096" w:type="dxa"/>
          </w:tcPr>
          <w:p w:rsidR="0023549B" w:rsidRPr="007D49C6" w:rsidRDefault="0023549B" w:rsidP="006D146E">
            <w:pPr>
              <w:jc w:val="center"/>
              <w:rPr>
                <w:rFonts w:ascii="Arial" w:eastAsia="Times New Roman" w:hAnsi="Arial" w:cs="Arial"/>
                <w:b/>
                <w:sz w:val="24"/>
                <w:szCs w:val="24"/>
              </w:rPr>
            </w:pPr>
          </w:p>
          <w:p w:rsidR="0023549B" w:rsidRPr="007D49C6" w:rsidRDefault="0023549B" w:rsidP="006D146E">
            <w:pPr>
              <w:jc w:val="center"/>
              <w:rPr>
                <w:rFonts w:ascii="Arial" w:eastAsia="Times New Roman" w:hAnsi="Arial" w:cs="Arial"/>
                <w:b/>
                <w:sz w:val="24"/>
                <w:szCs w:val="24"/>
              </w:rPr>
            </w:pPr>
            <w:r w:rsidRPr="007D49C6">
              <w:rPr>
                <w:rFonts w:ascii="Arial" w:eastAsia="Times New Roman" w:hAnsi="Arial" w:cs="Arial"/>
                <w:b/>
                <w:sz w:val="24"/>
                <w:szCs w:val="24"/>
              </w:rPr>
              <w:t>SUPUESTOS</w:t>
            </w:r>
          </w:p>
        </w:tc>
      </w:tr>
      <w:tr w:rsidR="0023549B" w:rsidRPr="007D49C6" w:rsidTr="006D146E">
        <w:tc>
          <w:tcPr>
            <w:tcW w:w="3227" w:type="dxa"/>
          </w:tcPr>
          <w:p w:rsidR="0023549B" w:rsidRPr="007D49C6" w:rsidRDefault="0023549B" w:rsidP="006D146E">
            <w:pPr>
              <w:jc w:val="both"/>
              <w:rPr>
                <w:rFonts w:ascii="Arial" w:eastAsia="Times New Roman" w:hAnsi="Arial" w:cs="Arial"/>
                <w:b/>
                <w:sz w:val="24"/>
                <w:szCs w:val="24"/>
              </w:rPr>
            </w:pPr>
            <w:r w:rsidRPr="007D49C6">
              <w:rPr>
                <w:rFonts w:ascii="Arial" w:eastAsia="Times New Roman" w:hAnsi="Arial" w:cs="Arial"/>
                <w:b/>
                <w:sz w:val="24"/>
                <w:szCs w:val="24"/>
              </w:rPr>
              <w:t>Objetivo general:</w:t>
            </w:r>
          </w:p>
          <w:p w:rsidR="0023549B" w:rsidRPr="007D49C6" w:rsidRDefault="0023549B" w:rsidP="006D146E">
            <w:pPr>
              <w:tabs>
                <w:tab w:val="left" w:pos="510"/>
              </w:tabs>
              <w:jc w:val="both"/>
              <w:rPr>
                <w:rFonts w:ascii="Arial" w:eastAsia="Times New Roman" w:hAnsi="Arial" w:cs="Arial"/>
                <w:sz w:val="24"/>
                <w:szCs w:val="24"/>
              </w:rPr>
            </w:pPr>
            <w:r w:rsidRPr="007D49C6">
              <w:rPr>
                <w:rFonts w:ascii="Arial" w:eastAsia="Times New Roman" w:hAnsi="Arial" w:cs="Arial"/>
                <w:sz w:val="24"/>
                <w:szCs w:val="24"/>
              </w:rPr>
              <w:t>Implementar el Proyecto Lechero para incrementar los niveles de ingresos en las familias  del municipio de Miculpaya.</w:t>
            </w:r>
          </w:p>
        </w:tc>
        <w:tc>
          <w:tcPr>
            <w:tcW w:w="2410" w:type="dxa"/>
          </w:tcPr>
          <w:p w:rsidR="0023549B" w:rsidRPr="007D49C6" w:rsidRDefault="0023549B" w:rsidP="006D146E">
            <w:pPr>
              <w:jc w:val="both"/>
              <w:rPr>
                <w:rFonts w:ascii="Arial" w:eastAsia="Times New Roman" w:hAnsi="Arial" w:cs="Arial"/>
                <w:sz w:val="24"/>
                <w:szCs w:val="24"/>
              </w:rPr>
            </w:pPr>
          </w:p>
          <w:p w:rsidR="0023549B" w:rsidRPr="007D49C6" w:rsidRDefault="0023549B" w:rsidP="006D146E">
            <w:pPr>
              <w:jc w:val="both"/>
              <w:rPr>
                <w:rFonts w:ascii="Arial" w:eastAsia="Times New Roman" w:hAnsi="Arial" w:cs="Arial"/>
                <w:sz w:val="24"/>
                <w:szCs w:val="24"/>
              </w:rPr>
            </w:pPr>
            <w:r w:rsidRPr="007D49C6">
              <w:rPr>
                <w:rFonts w:ascii="Arial" w:eastAsia="Times New Roman" w:hAnsi="Arial" w:cs="Arial"/>
                <w:sz w:val="24"/>
                <w:szCs w:val="24"/>
              </w:rPr>
              <w:t>Las  familias incrementan sus ingresos anuales y establecerán una empresa distrital de beneficio común.</w:t>
            </w:r>
          </w:p>
        </w:tc>
        <w:tc>
          <w:tcPr>
            <w:tcW w:w="1984" w:type="dxa"/>
          </w:tcPr>
          <w:p w:rsidR="0023549B" w:rsidRPr="007D49C6" w:rsidRDefault="0023549B" w:rsidP="006D146E">
            <w:pPr>
              <w:jc w:val="both"/>
              <w:rPr>
                <w:rFonts w:ascii="Arial" w:eastAsia="Times New Roman" w:hAnsi="Arial" w:cs="Arial"/>
                <w:sz w:val="24"/>
                <w:szCs w:val="24"/>
              </w:rPr>
            </w:pPr>
          </w:p>
          <w:p w:rsidR="0023549B" w:rsidRPr="007D49C6" w:rsidRDefault="0023549B" w:rsidP="006D146E">
            <w:pPr>
              <w:jc w:val="both"/>
              <w:rPr>
                <w:rFonts w:ascii="Arial" w:eastAsia="Times New Roman" w:hAnsi="Arial" w:cs="Arial"/>
                <w:sz w:val="24"/>
                <w:szCs w:val="24"/>
              </w:rPr>
            </w:pPr>
            <w:r w:rsidRPr="007D49C6">
              <w:rPr>
                <w:rFonts w:ascii="Arial" w:eastAsia="Times New Roman" w:hAnsi="Arial" w:cs="Arial"/>
                <w:sz w:val="24"/>
                <w:szCs w:val="24"/>
              </w:rPr>
              <w:t>Mejor calidad de vida de los productores lecheros.</w:t>
            </w:r>
          </w:p>
        </w:tc>
        <w:tc>
          <w:tcPr>
            <w:tcW w:w="2096" w:type="dxa"/>
          </w:tcPr>
          <w:p w:rsidR="0023549B" w:rsidRPr="007D49C6" w:rsidRDefault="0023549B" w:rsidP="006D146E">
            <w:pPr>
              <w:jc w:val="both"/>
              <w:rPr>
                <w:rFonts w:ascii="Arial" w:eastAsia="Times New Roman" w:hAnsi="Arial" w:cs="Arial"/>
                <w:sz w:val="24"/>
                <w:szCs w:val="24"/>
              </w:rPr>
            </w:pPr>
          </w:p>
          <w:p w:rsidR="0023549B" w:rsidRPr="007D49C6" w:rsidRDefault="0023549B" w:rsidP="006D146E">
            <w:pPr>
              <w:jc w:val="both"/>
              <w:rPr>
                <w:rFonts w:ascii="Arial" w:eastAsia="Times New Roman" w:hAnsi="Arial" w:cs="Arial"/>
                <w:sz w:val="24"/>
                <w:szCs w:val="24"/>
              </w:rPr>
            </w:pPr>
            <w:r w:rsidRPr="007D49C6">
              <w:rPr>
                <w:rFonts w:ascii="Arial" w:eastAsia="Times New Roman" w:hAnsi="Arial" w:cs="Arial"/>
                <w:sz w:val="24"/>
                <w:szCs w:val="24"/>
              </w:rPr>
              <w:t>Que el ganado lechero se adapte con facilidad  al distrito de Miculpaya.</w:t>
            </w:r>
          </w:p>
        </w:tc>
      </w:tr>
      <w:tr w:rsidR="0023549B" w:rsidRPr="007D49C6" w:rsidTr="006D146E">
        <w:tc>
          <w:tcPr>
            <w:tcW w:w="3227" w:type="dxa"/>
          </w:tcPr>
          <w:p w:rsidR="0023549B" w:rsidRPr="007D49C6" w:rsidRDefault="0023549B" w:rsidP="006D146E">
            <w:pPr>
              <w:jc w:val="both"/>
              <w:rPr>
                <w:rFonts w:ascii="Arial" w:eastAsia="Times New Roman" w:hAnsi="Arial" w:cs="Arial"/>
                <w:b/>
                <w:sz w:val="24"/>
                <w:szCs w:val="24"/>
              </w:rPr>
            </w:pPr>
            <w:r w:rsidRPr="007D49C6">
              <w:rPr>
                <w:rFonts w:ascii="Arial" w:eastAsia="Times New Roman" w:hAnsi="Arial" w:cs="Arial"/>
                <w:b/>
                <w:sz w:val="24"/>
                <w:szCs w:val="24"/>
              </w:rPr>
              <w:t>Objetivos específicos:</w:t>
            </w:r>
          </w:p>
          <w:p w:rsidR="0023549B" w:rsidRPr="007D49C6" w:rsidRDefault="0023549B" w:rsidP="006D146E">
            <w:pPr>
              <w:ind w:left="360"/>
              <w:jc w:val="both"/>
              <w:rPr>
                <w:rFonts w:ascii="Arial" w:eastAsia="Times New Roman" w:hAnsi="Arial" w:cs="Arial"/>
                <w:sz w:val="24"/>
                <w:szCs w:val="24"/>
              </w:rPr>
            </w:pPr>
            <w:r w:rsidRPr="007D49C6">
              <w:rPr>
                <w:rFonts w:ascii="Arial" w:eastAsia="Times New Roman" w:hAnsi="Arial" w:cs="Arial"/>
                <w:sz w:val="24"/>
                <w:szCs w:val="24"/>
              </w:rPr>
              <w:t>Crear una asociación Productora de Leche</w:t>
            </w:r>
          </w:p>
          <w:p w:rsidR="0023549B" w:rsidRPr="007D49C6" w:rsidRDefault="0023549B" w:rsidP="006D146E">
            <w:pPr>
              <w:ind w:left="360"/>
              <w:jc w:val="both"/>
              <w:rPr>
                <w:rFonts w:ascii="Arial" w:eastAsia="Times New Roman" w:hAnsi="Arial" w:cs="Arial"/>
                <w:sz w:val="24"/>
                <w:szCs w:val="24"/>
              </w:rPr>
            </w:pPr>
          </w:p>
          <w:p w:rsidR="0023549B" w:rsidRPr="007D49C6" w:rsidRDefault="0023549B" w:rsidP="006D146E">
            <w:pPr>
              <w:ind w:left="360"/>
              <w:jc w:val="both"/>
              <w:rPr>
                <w:rFonts w:ascii="Arial" w:eastAsia="Times New Roman" w:hAnsi="Arial" w:cs="Arial"/>
                <w:sz w:val="24"/>
                <w:szCs w:val="24"/>
              </w:rPr>
            </w:pPr>
            <w:r w:rsidRPr="007D49C6">
              <w:rPr>
                <w:rFonts w:ascii="Arial" w:eastAsia="Times New Roman" w:hAnsi="Arial" w:cs="Arial"/>
                <w:sz w:val="24"/>
                <w:szCs w:val="24"/>
              </w:rPr>
              <w:t>Implementar praderas forrajeras de alfalfa, cebada y avena</w:t>
            </w:r>
          </w:p>
          <w:p w:rsidR="0023549B" w:rsidRPr="007D49C6" w:rsidRDefault="0023549B" w:rsidP="006D146E">
            <w:pPr>
              <w:pStyle w:val="Sangra2detindependiente"/>
              <w:spacing w:line="276" w:lineRule="auto"/>
              <w:rPr>
                <w:rFonts w:ascii="Arial" w:hAnsi="Arial" w:cs="Arial"/>
                <w:lang w:val="es-ES"/>
              </w:rPr>
            </w:pPr>
            <w:r w:rsidRPr="007D49C6">
              <w:rPr>
                <w:rFonts w:ascii="Arial" w:hAnsi="Arial" w:cs="Arial"/>
              </w:rPr>
              <w:t>Construir establos para de cría para bovinos</w:t>
            </w:r>
          </w:p>
          <w:p w:rsidR="0023549B" w:rsidRPr="007D49C6" w:rsidRDefault="0023549B" w:rsidP="006D146E">
            <w:pPr>
              <w:pStyle w:val="Sangra2detindependiente"/>
              <w:spacing w:line="276" w:lineRule="auto"/>
              <w:rPr>
                <w:rFonts w:ascii="Arial" w:hAnsi="Arial" w:cs="Arial"/>
                <w:lang w:val="es-ES"/>
              </w:rPr>
            </w:pPr>
          </w:p>
          <w:p w:rsidR="0023549B" w:rsidRPr="007D49C6" w:rsidRDefault="0023549B" w:rsidP="006D146E">
            <w:pPr>
              <w:pStyle w:val="Sangra2detindependiente"/>
              <w:spacing w:line="276" w:lineRule="auto"/>
              <w:rPr>
                <w:rFonts w:ascii="Arial" w:hAnsi="Arial" w:cs="Arial"/>
                <w:lang w:val="es-ES"/>
              </w:rPr>
            </w:pPr>
          </w:p>
          <w:p w:rsidR="0023549B" w:rsidRPr="007D49C6" w:rsidRDefault="0023549B" w:rsidP="006D146E">
            <w:pPr>
              <w:pStyle w:val="Sangra2detindependiente"/>
              <w:spacing w:line="276" w:lineRule="auto"/>
              <w:rPr>
                <w:rFonts w:ascii="Arial" w:hAnsi="Arial" w:cs="Arial"/>
                <w:lang w:val="es-ES"/>
              </w:rPr>
            </w:pPr>
            <w:r w:rsidRPr="007D49C6">
              <w:rPr>
                <w:rFonts w:ascii="Arial" w:hAnsi="Arial" w:cs="Arial"/>
              </w:rPr>
              <w:t>Desarrollar las habilidades de los productores</w:t>
            </w:r>
          </w:p>
          <w:p w:rsidR="0023549B" w:rsidRPr="007D49C6" w:rsidRDefault="0023549B" w:rsidP="006D146E">
            <w:pPr>
              <w:pStyle w:val="Sangra2detindependiente"/>
              <w:spacing w:line="276" w:lineRule="auto"/>
              <w:rPr>
                <w:rFonts w:ascii="Arial" w:hAnsi="Arial" w:cs="Arial"/>
                <w:lang w:val="es-ES"/>
              </w:rPr>
            </w:pPr>
          </w:p>
          <w:p w:rsidR="0023549B" w:rsidRPr="007D49C6" w:rsidRDefault="0023549B" w:rsidP="006D146E">
            <w:pPr>
              <w:pStyle w:val="Sangra2detindependiente"/>
              <w:spacing w:line="276" w:lineRule="auto"/>
              <w:rPr>
                <w:rFonts w:ascii="Arial" w:hAnsi="Arial" w:cs="Arial"/>
                <w:lang w:val="es-ES"/>
              </w:rPr>
            </w:pPr>
            <w:r w:rsidRPr="007D49C6">
              <w:rPr>
                <w:rFonts w:ascii="Arial" w:hAnsi="Arial" w:cs="Arial"/>
              </w:rPr>
              <w:t>Establecer una estrategia de consolidación en el mercado</w:t>
            </w:r>
            <w:r w:rsidRPr="007D49C6">
              <w:rPr>
                <w:rFonts w:ascii="Arial" w:hAnsi="Arial" w:cs="Arial"/>
                <w:lang w:val="es-ES"/>
              </w:rPr>
              <w:t>.</w:t>
            </w:r>
          </w:p>
          <w:p w:rsidR="0023549B" w:rsidRPr="007D49C6" w:rsidRDefault="0023549B" w:rsidP="006D146E">
            <w:pPr>
              <w:pStyle w:val="Sangra2detindependiente"/>
              <w:spacing w:line="276" w:lineRule="auto"/>
              <w:rPr>
                <w:rFonts w:ascii="Arial" w:hAnsi="Arial" w:cs="Arial"/>
                <w:lang w:val="es-ES"/>
              </w:rPr>
            </w:pPr>
          </w:p>
          <w:p w:rsidR="0023549B" w:rsidRPr="007D49C6" w:rsidRDefault="0023549B" w:rsidP="006D146E">
            <w:pPr>
              <w:ind w:left="360"/>
              <w:jc w:val="both"/>
              <w:rPr>
                <w:rFonts w:ascii="Arial" w:eastAsia="Times New Roman" w:hAnsi="Arial" w:cs="Arial"/>
                <w:sz w:val="24"/>
                <w:szCs w:val="24"/>
              </w:rPr>
            </w:pPr>
            <w:r w:rsidRPr="007D49C6">
              <w:rPr>
                <w:rFonts w:ascii="Arial" w:eastAsia="Times New Roman" w:hAnsi="Arial" w:cs="Arial"/>
                <w:sz w:val="24"/>
                <w:szCs w:val="24"/>
              </w:rPr>
              <w:t>Capacitar permanentemente a los productores en sanidad animal, alimentación, producción y transformación.</w:t>
            </w:r>
          </w:p>
        </w:tc>
        <w:tc>
          <w:tcPr>
            <w:tcW w:w="2410" w:type="dxa"/>
          </w:tcPr>
          <w:p w:rsidR="0023549B" w:rsidRPr="007D49C6" w:rsidRDefault="0023549B" w:rsidP="006D146E">
            <w:pPr>
              <w:jc w:val="both"/>
              <w:rPr>
                <w:rFonts w:ascii="Arial" w:eastAsia="Times New Roman" w:hAnsi="Arial" w:cs="Arial"/>
                <w:sz w:val="24"/>
                <w:szCs w:val="24"/>
              </w:rPr>
            </w:pPr>
          </w:p>
          <w:p w:rsidR="0023549B" w:rsidRPr="007D49C6" w:rsidRDefault="0023549B" w:rsidP="006D146E">
            <w:pPr>
              <w:jc w:val="both"/>
              <w:rPr>
                <w:rFonts w:ascii="Arial" w:eastAsia="Times New Roman" w:hAnsi="Arial" w:cs="Arial"/>
                <w:sz w:val="24"/>
                <w:szCs w:val="24"/>
              </w:rPr>
            </w:pPr>
            <w:r w:rsidRPr="007D49C6">
              <w:rPr>
                <w:rFonts w:ascii="Arial" w:eastAsia="Times New Roman" w:hAnsi="Arial" w:cs="Arial"/>
                <w:sz w:val="24"/>
                <w:szCs w:val="24"/>
              </w:rPr>
              <w:t>Están organizados  en asociaciones como Productores de Leche</w:t>
            </w:r>
          </w:p>
          <w:p w:rsidR="0023549B" w:rsidRPr="007D49C6" w:rsidRDefault="0023549B" w:rsidP="006D146E">
            <w:pPr>
              <w:jc w:val="both"/>
              <w:rPr>
                <w:rFonts w:ascii="Arial" w:eastAsia="Times New Roman" w:hAnsi="Arial" w:cs="Arial"/>
                <w:sz w:val="24"/>
                <w:szCs w:val="24"/>
              </w:rPr>
            </w:pPr>
          </w:p>
          <w:p w:rsidR="0023549B" w:rsidRPr="007D49C6" w:rsidRDefault="0023549B" w:rsidP="006D146E">
            <w:pPr>
              <w:jc w:val="both"/>
              <w:rPr>
                <w:rFonts w:ascii="Arial" w:eastAsia="Times New Roman" w:hAnsi="Arial" w:cs="Arial"/>
                <w:sz w:val="24"/>
                <w:szCs w:val="24"/>
              </w:rPr>
            </w:pPr>
            <w:r w:rsidRPr="007D49C6">
              <w:rPr>
                <w:rFonts w:ascii="Arial" w:eastAsia="Times New Roman" w:hAnsi="Arial" w:cs="Arial"/>
                <w:sz w:val="24"/>
                <w:szCs w:val="24"/>
              </w:rPr>
              <w:t>Cuentan con praderas forrajeras 38 ha.</w:t>
            </w:r>
          </w:p>
          <w:p w:rsidR="0023549B" w:rsidRPr="007D49C6" w:rsidRDefault="0023549B" w:rsidP="006D146E">
            <w:pPr>
              <w:jc w:val="both"/>
              <w:rPr>
                <w:rFonts w:ascii="Arial" w:eastAsia="Times New Roman" w:hAnsi="Arial" w:cs="Arial"/>
                <w:sz w:val="24"/>
                <w:szCs w:val="24"/>
              </w:rPr>
            </w:pPr>
          </w:p>
          <w:p w:rsidR="0023549B" w:rsidRPr="007D49C6" w:rsidRDefault="0023549B" w:rsidP="006D146E">
            <w:pPr>
              <w:jc w:val="both"/>
              <w:rPr>
                <w:rFonts w:ascii="Arial" w:eastAsia="Times New Roman" w:hAnsi="Arial" w:cs="Arial"/>
                <w:sz w:val="24"/>
                <w:szCs w:val="24"/>
              </w:rPr>
            </w:pPr>
            <w:r w:rsidRPr="007D49C6">
              <w:rPr>
                <w:rFonts w:ascii="Arial" w:eastAsia="Times New Roman" w:hAnsi="Arial" w:cs="Arial"/>
                <w:sz w:val="24"/>
                <w:szCs w:val="24"/>
              </w:rPr>
              <w:t>Infraestructura adecuada (38 establos).</w:t>
            </w:r>
          </w:p>
          <w:p w:rsidR="0023549B" w:rsidRPr="007D49C6" w:rsidRDefault="0023549B" w:rsidP="006D146E">
            <w:pPr>
              <w:jc w:val="both"/>
              <w:rPr>
                <w:rFonts w:ascii="Arial" w:eastAsia="Times New Roman" w:hAnsi="Arial" w:cs="Arial"/>
                <w:sz w:val="24"/>
                <w:szCs w:val="24"/>
              </w:rPr>
            </w:pPr>
            <w:r w:rsidRPr="007D49C6">
              <w:rPr>
                <w:rFonts w:ascii="Arial" w:eastAsia="Times New Roman" w:hAnsi="Arial" w:cs="Arial"/>
                <w:sz w:val="24"/>
                <w:szCs w:val="24"/>
              </w:rPr>
              <w:t>Mayor producción de leche (10 litros/día Holstein)</w:t>
            </w:r>
          </w:p>
          <w:p w:rsidR="0023549B" w:rsidRPr="007D49C6" w:rsidRDefault="0023549B" w:rsidP="006D146E">
            <w:pPr>
              <w:jc w:val="both"/>
              <w:rPr>
                <w:rFonts w:ascii="Arial" w:eastAsia="Times New Roman" w:hAnsi="Arial" w:cs="Arial"/>
                <w:sz w:val="24"/>
                <w:szCs w:val="24"/>
              </w:rPr>
            </w:pPr>
            <w:r w:rsidRPr="007D49C6">
              <w:rPr>
                <w:rFonts w:ascii="Arial" w:eastAsia="Times New Roman" w:hAnsi="Arial" w:cs="Arial"/>
                <w:sz w:val="24"/>
                <w:szCs w:val="24"/>
              </w:rPr>
              <w:t>Establecer  mercado en la ciudad de Potosí.</w:t>
            </w:r>
          </w:p>
          <w:p w:rsidR="0023549B" w:rsidRPr="007D49C6" w:rsidRDefault="0023549B" w:rsidP="006D146E">
            <w:pPr>
              <w:jc w:val="both"/>
              <w:rPr>
                <w:rFonts w:ascii="Arial" w:eastAsia="Times New Roman" w:hAnsi="Arial" w:cs="Arial"/>
                <w:sz w:val="24"/>
                <w:szCs w:val="24"/>
              </w:rPr>
            </w:pPr>
            <w:r w:rsidRPr="007D49C6">
              <w:rPr>
                <w:rFonts w:ascii="Arial" w:eastAsia="Times New Roman" w:hAnsi="Arial" w:cs="Arial"/>
                <w:sz w:val="24"/>
                <w:szCs w:val="24"/>
              </w:rPr>
              <w:t>Las familias son capacitadas sobre  sanidad animal, alimentación, producción y transformación.</w:t>
            </w:r>
          </w:p>
        </w:tc>
        <w:tc>
          <w:tcPr>
            <w:tcW w:w="1984" w:type="dxa"/>
          </w:tcPr>
          <w:p w:rsidR="0023549B" w:rsidRPr="007D49C6" w:rsidRDefault="0023549B" w:rsidP="006D146E">
            <w:pPr>
              <w:jc w:val="both"/>
              <w:rPr>
                <w:rFonts w:ascii="Arial" w:eastAsia="Times New Roman" w:hAnsi="Arial" w:cs="Arial"/>
                <w:sz w:val="24"/>
                <w:szCs w:val="24"/>
              </w:rPr>
            </w:pPr>
            <w:r>
              <w:rPr>
                <w:rFonts w:ascii="Arial" w:eastAsia="Times New Roman" w:hAnsi="Arial" w:cs="Arial"/>
                <w:sz w:val="24"/>
                <w:szCs w:val="24"/>
              </w:rPr>
              <w:t>Asociaciones con la personería jurídica a</w:t>
            </w:r>
            <w:r w:rsidRPr="007D49C6">
              <w:rPr>
                <w:rFonts w:ascii="Arial" w:eastAsia="Times New Roman" w:hAnsi="Arial" w:cs="Arial"/>
                <w:sz w:val="24"/>
                <w:szCs w:val="24"/>
              </w:rPr>
              <w:t xml:space="preserve">  través de asesoramiento técnico se podrá realizar los registros de rendimiento de leche por cada cabeza de ganado lechero, asimismo registrar el rendimiento en transformaciones y el registro de ventas para su mejor administración</w:t>
            </w:r>
            <w:r>
              <w:rPr>
                <w:rFonts w:ascii="Arial" w:eastAsia="Times New Roman" w:hAnsi="Arial" w:cs="Arial"/>
                <w:sz w:val="24"/>
                <w:szCs w:val="24"/>
              </w:rPr>
              <w:t xml:space="preserve"> informes</w:t>
            </w:r>
            <w:r w:rsidRPr="007D49C6">
              <w:rPr>
                <w:rFonts w:ascii="Arial" w:eastAsia="Times New Roman" w:hAnsi="Arial" w:cs="Arial"/>
                <w:sz w:val="24"/>
                <w:szCs w:val="24"/>
              </w:rPr>
              <w:t>.</w:t>
            </w:r>
          </w:p>
          <w:p w:rsidR="0023549B" w:rsidRPr="007D49C6" w:rsidRDefault="0023549B" w:rsidP="006D146E">
            <w:pPr>
              <w:jc w:val="both"/>
              <w:rPr>
                <w:rFonts w:ascii="Arial" w:eastAsia="Times New Roman" w:hAnsi="Arial" w:cs="Arial"/>
                <w:sz w:val="24"/>
                <w:szCs w:val="24"/>
              </w:rPr>
            </w:pPr>
          </w:p>
        </w:tc>
        <w:tc>
          <w:tcPr>
            <w:tcW w:w="2096" w:type="dxa"/>
          </w:tcPr>
          <w:p w:rsidR="0023549B" w:rsidRPr="007D49C6" w:rsidRDefault="0023549B" w:rsidP="006D146E">
            <w:pPr>
              <w:jc w:val="both"/>
              <w:rPr>
                <w:rFonts w:ascii="Arial" w:eastAsia="Times New Roman" w:hAnsi="Arial" w:cs="Arial"/>
                <w:sz w:val="24"/>
                <w:szCs w:val="24"/>
              </w:rPr>
            </w:pPr>
          </w:p>
          <w:p w:rsidR="0023549B" w:rsidRPr="007D49C6" w:rsidRDefault="0023549B" w:rsidP="006D146E">
            <w:pPr>
              <w:jc w:val="both"/>
              <w:rPr>
                <w:rFonts w:ascii="Arial" w:eastAsia="Times New Roman" w:hAnsi="Arial" w:cs="Arial"/>
                <w:sz w:val="24"/>
                <w:szCs w:val="24"/>
              </w:rPr>
            </w:pPr>
            <w:r w:rsidRPr="007D49C6">
              <w:rPr>
                <w:rFonts w:ascii="Arial" w:eastAsia="Times New Roman" w:hAnsi="Arial" w:cs="Arial"/>
                <w:sz w:val="24"/>
                <w:szCs w:val="24"/>
              </w:rPr>
              <w:t>Las  asociaciones son establecidos como productores de leche dentro del distrito asimismo las praderas forrajeras dan  buenos rendimientos en los 38 has. que el ganado lechero tenga  un manejos adecuados durante la producción y los precios  de venta estables.</w:t>
            </w:r>
          </w:p>
        </w:tc>
      </w:tr>
      <w:tr w:rsidR="0023549B" w:rsidRPr="007D49C6" w:rsidTr="006D146E">
        <w:trPr>
          <w:trHeight w:val="702"/>
        </w:trPr>
        <w:tc>
          <w:tcPr>
            <w:tcW w:w="3227" w:type="dxa"/>
          </w:tcPr>
          <w:p w:rsidR="0023549B" w:rsidRPr="007D49C6" w:rsidRDefault="0023549B" w:rsidP="006D146E">
            <w:pPr>
              <w:jc w:val="both"/>
              <w:rPr>
                <w:rFonts w:ascii="Arial" w:eastAsia="Times New Roman" w:hAnsi="Arial" w:cs="Arial"/>
                <w:b/>
                <w:sz w:val="24"/>
                <w:szCs w:val="24"/>
              </w:rPr>
            </w:pPr>
            <w:r w:rsidRPr="007D49C6">
              <w:rPr>
                <w:rFonts w:ascii="Arial" w:eastAsia="Times New Roman" w:hAnsi="Arial" w:cs="Arial"/>
                <w:b/>
                <w:sz w:val="24"/>
                <w:szCs w:val="24"/>
              </w:rPr>
              <w:t>Actividades:</w:t>
            </w:r>
          </w:p>
          <w:p w:rsidR="0023549B" w:rsidRPr="007D49C6" w:rsidRDefault="0023549B" w:rsidP="0023549B">
            <w:pPr>
              <w:numPr>
                <w:ilvl w:val="0"/>
                <w:numId w:val="2"/>
              </w:numPr>
              <w:tabs>
                <w:tab w:val="num" w:pos="0"/>
              </w:tabs>
              <w:spacing w:after="0" w:line="240" w:lineRule="auto"/>
              <w:jc w:val="both"/>
              <w:rPr>
                <w:rFonts w:ascii="Arial" w:eastAsia="Times New Roman" w:hAnsi="Arial" w:cs="Arial"/>
                <w:b/>
                <w:sz w:val="24"/>
                <w:szCs w:val="24"/>
              </w:rPr>
            </w:pPr>
            <w:r w:rsidRPr="007D49C6">
              <w:rPr>
                <w:rFonts w:ascii="Arial" w:eastAsia="Times New Roman" w:hAnsi="Arial" w:cs="Arial"/>
                <w:sz w:val="24"/>
                <w:szCs w:val="24"/>
              </w:rPr>
              <w:t>Asistencia técnica en  sanidad animal, alimentación, producción y transformación.</w:t>
            </w:r>
          </w:p>
          <w:p w:rsidR="0023549B" w:rsidRPr="007D49C6" w:rsidRDefault="0023549B" w:rsidP="006D146E">
            <w:pPr>
              <w:spacing w:after="0" w:line="240" w:lineRule="auto"/>
              <w:ind w:left="360"/>
              <w:jc w:val="both"/>
              <w:rPr>
                <w:rFonts w:ascii="Arial" w:eastAsia="Times New Roman" w:hAnsi="Arial" w:cs="Arial"/>
                <w:b/>
                <w:sz w:val="24"/>
                <w:szCs w:val="24"/>
              </w:rPr>
            </w:pPr>
          </w:p>
          <w:p w:rsidR="0023549B" w:rsidRPr="007D49C6" w:rsidRDefault="0023549B" w:rsidP="0023549B">
            <w:pPr>
              <w:numPr>
                <w:ilvl w:val="0"/>
                <w:numId w:val="1"/>
              </w:numPr>
              <w:spacing w:after="0" w:line="240" w:lineRule="auto"/>
              <w:jc w:val="both"/>
              <w:rPr>
                <w:rFonts w:ascii="Arial" w:eastAsia="Times New Roman" w:hAnsi="Arial" w:cs="Arial"/>
                <w:sz w:val="24"/>
                <w:szCs w:val="24"/>
              </w:rPr>
            </w:pPr>
            <w:r w:rsidRPr="007D49C6">
              <w:rPr>
                <w:rFonts w:ascii="Arial" w:eastAsia="Times New Roman" w:hAnsi="Arial" w:cs="Arial"/>
                <w:sz w:val="24"/>
                <w:szCs w:val="24"/>
              </w:rPr>
              <w:lastRenderedPageBreak/>
              <w:t>Implementación</w:t>
            </w:r>
            <w:r>
              <w:rPr>
                <w:rFonts w:ascii="Arial" w:eastAsia="Times New Roman" w:hAnsi="Arial" w:cs="Arial"/>
                <w:sz w:val="24"/>
                <w:szCs w:val="24"/>
              </w:rPr>
              <w:t xml:space="preserve"> de infraestructura</w:t>
            </w:r>
            <w:r w:rsidRPr="007D49C6">
              <w:rPr>
                <w:rFonts w:ascii="Arial" w:eastAsia="Times New Roman" w:hAnsi="Arial" w:cs="Arial"/>
                <w:sz w:val="24"/>
                <w:szCs w:val="24"/>
              </w:rPr>
              <w:t xml:space="preserve"> de materiales y equipos para el proceso de transformación.</w:t>
            </w:r>
          </w:p>
          <w:p w:rsidR="0023549B" w:rsidRPr="007D49C6" w:rsidRDefault="0023549B" w:rsidP="006D146E">
            <w:pPr>
              <w:spacing w:after="0" w:line="240" w:lineRule="auto"/>
              <w:ind w:left="360"/>
              <w:jc w:val="both"/>
              <w:rPr>
                <w:rFonts w:ascii="Arial" w:eastAsia="Times New Roman" w:hAnsi="Arial" w:cs="Arial"/>
                <w:sz w:val="24"/>
                <w:szCs w:val="24"/>
              </w:rPr>
            </w:pPr>
          </w:p>
          <w:p w:rsidR="0023549B" w:rsidRPr="007D49C6" w:rsidRDefault="0023549B" w:rsidP="0023549B">
            <w:pPr>
              <w:numPr>
                <w:ilvl w:val="0"/>
                <w:numId w:val="1"/>
              </w:numPr>
              <w:spacing w:after="0" w:line="240" w:lineRule="auto"/>
              <w:jc w:val="both"/>
              <w:rPr>
                <w:rFonts w:ascii="Arial" w:eastAsia="Times New Roman" w:hAnsi="Arial" w:cs="Arial"/>
                <w:sz w:val="24"/>
                <w:szCs w:val="24"/>
              </w:rPr>
            </w:pPr>
            <w:r w:rsidRPr="007D49C6">
              <w:rPr>
                <w:rFonts w:ascii="Arial" w:eastAsia="Times New Roman" w:hAnsi="Arial" w:cs="Arial"/>
                <w:sz w:val="24"/>
                <w:szCs w:val="24"/>
              </w:rPr>
              <w:t>Establecer una estrategia de comercialización en el mercado.</w:t>
            </w:r>
          </w:p>
          <w:p w:rsidR="0023549B" w:rsidRPr="007D49C6" w:rsidRDefault="0023549B" w:rsidP="006D146E">
            <w:pPr>
              <w:pStyle w:val="Prrafodelista"/>
              <w:jc w:val="both"/>
              <w:rPr>
                <w:rFonts w:ascii="Arial" w:hAnsi="Arial" w:cs="Arial"/>
              </w:rPr>
            </w:pPr>
          </w:p>
          <w:p w:rsidR="0023549B" w:rsidRPr="007D49C6" w:rsidRDefault="0023549B" w:rsidP="006D146E">
            <w:pPr>
              <w:spacing w:after="0" w:line="240" w:lineRule="auto"/>
              <w:ind w:left="360"/>
              <w:jc w:val="both"/>
              <w:rPr>
                <w:rFonts w:ascii="Arial" w:eastAsia="Times New Roman" w:hAnsi="Arial" w:cs="Arial"/>
                <w:sz w:val="24"/>
                <w:szCs w:val="24"/>
              </w:rPr>
            </w:pPr>
          </w:p>
          <w:p w:rsidR="0023549B" w:rsidRPr="007D49C6" w:rsidRDefault="0023549B" w:rsidP="0023549B">
            <w:pPr>
              <w:numPr>
                <w:ilvl w:val="0"/>
                <w:numId w:val="1"/>
              </w:numPr>
              <w:spacing w:after="0" w:line="240" w:lineRule="auto"/>
              <w:jc w:val="both"/>
              <w:rPr>
                <w:rFonts w:ascii="Arial" w:eastAsia="Times New Roman" w:hAnsi="Arial" w:cs="Arial"/>
                <w:sz w:val="24"/>
                <w:szCs w:val="24"/>
              </w:rPr>
            </w:pPr>
            <w:r w:rsidRPr="007D49C6">
              <w:rPr>
                <w:rFonts w:ascii="Arial" w:eastAsia="Times New Roman" w:hAnsi="Arial" w:cs="Arial"/>
                <w:sz w:val="24"/>
                <w:szCs w:val="24"/>
              </w:rPr>
              <w:t>Generación de empleo directo e indirecto</w:t>
            </w:r>
          </w:p>
          <w:p w:rsidR="0023549B" w:rsidRPr="007D49C6" w:rsidRDefault="0023549B" w:rsidP="006D146E">
            <w:pPr>
              <w:spacing w:after="0" w:line="240" w:lineRule="auto"/>
              <w:ind w:left="360"/>
              <w:jc w:val="both"/>
              <w:rPr>
                <w:rFonts w:ascii="Arial" w:eastAsia="Times New Roman" w:hAnsi="Arial" w:cs="Arial"/>
                <w:sz w:val="24"/>
                <w:szCs w:val="24"/>
              </w:rPr>
            </w:pPr>
          </w:p>
          <w:p w:rsidR="0023549B" w:rsidRPr="007D49C6" w:rsidRDefault="0023549B" w:rsidP="006D146E">
            <w:pPr>
              <w:ind w:left="360"/>
              <w:jc w:val="both"/>
              <w:rPr>
                <w:rFonts w:ascii="Arial" w:eastAsia="Times New Roman" w:hAnsi="Arial" w:cs="Arial"/>
                <w:sz w:val="24"/>
                <w:szCs w:val="24"/>
              </w:rPr>
            </w:pPr>
          </w:p>
        </w:tc>
        <w:tc>
          <w:tcPr>
            <w:tcW w:w="2410" w:type="dxa"/>
          </w:tcPr>
          <w:p w:rsidR="0023549B" w:rsidRPr="007D49C6" w:rsidRDefault="0023549B" w:rsidP="006D146E">
            <w:pPr>
              <w:jc w:val="both"/>
              <w:rPr>
                <w:rFonts w:ascii="Arial" w:eastAsia="Times New Roman" w:hAnsi="Arial" w:cs="Arial"/>
                <w:sz w:val="24"/>
                <w:szCs w:val="24"/>
              </w:rPr>
            </w:pPr>
          </w:p>
          <w:p w:rsidR="0023549B" w:rsidRPr="007D49C6" w:rsidRDefault="0023549B" w:rsidP="006D146E">
            <w:pPr>
              <w:jc w:val="both"/>
              <w:rPr>
                <w:rFonts w:ascii="Arial" w:eastAsia="Times New Roman" w:hAnsi="Arial" w:cs="Arial"/>
                <w:sz w:val="24"/>
                <w:szCs w:val="24"/>
              </w:rPr>
            </w:pPr>
            <w:r w:rsidRPr="007D49C6">
              <w:rPr>
                <w:rFonts w:ascii="Arial" w:eastAsia="Times New Roman" w:hAnsi="Arial" w:cs="Arial"/>
                <w:sz w:val="24"/>
                <w:szCs w:val="24"/>
              </w:rPr>
              <w:t xml:space="preserve">Por lo menos los 38 beneficiarios demuestran en el manejo del ganado lechero adecuados </w:t>
            </w:r>
            <w:r w:rsidRPr="007D49C6">
              <w:rPr>
                <w:rFonts w:ascii="Arial" w:eastAsia="Times New Roman" w:hAnsi="Arial" w:cs="Arial"/>
                <w:sz w:val="24"/>
                <w:szCs w:val="24"/>
              </w:rPr>
              <w:lastRenderedPageBreak/>
              <w:t>en la producción primaria.</w:t>
            </w:r>
          </w:p>
          <w:p w:rsidR="0023549B" w:rsidRPr="007D49C6" w:rsidRDefault="0023549B" w:rsidP="006D146E">
            <w:pPr>
              <w:jc w:val="both"/>
              <w:rPr>
                <w:rFonts w:ascii="Arial" w:eastAsia="Times New Roman" w:hAnsi="Arial" w:cs="Arial"/>
                <w:sz w:val="24"/>
                <w:szCs w:val="24"/>
              </w:rPr>
            </w:pPr>
            <w:r w:rsidRPr="007D49C6">
              <w:rPr>
                <w:rFonts w:ascii="Arial" w:eastAsia="Times New Roman" w:hAnsi="Arial" w:cs="Arial"/>
                <w:sz w:val="24"/>
                <w:szCs w:val="24"/>
              </w:rPr>
              <w:t>Frecuencia de volúmenes de venta y posicionamiento en el mercado potosino con la venta de leche y derivados.</w:t>
            </w:r>
          </w:p>
          <w:p w:rsidR="0023549B" w:rsidRPr="007D49C6" w:rsidRDefault="0023549B" w:rsidP="006D146E">
            <w:pPr>
              <w:jc w:val="both"/>
              <w:rPr>
                <w:rFonts w:ascii="Arial" w:eastAsia="Times New Roman" w:hAnsi="Arial" w:cs="Arial"/>
                <w:sz w:val="24"/>
                <w:szCs w:val="24"/>
              </w:rPr>
            </w:pPr>
            <w:r w:rsidRPr="007D49C6">
              <w:rPr>
                <w:rFonts w:ascii="Arial" w:eastAsia="Times New Roman" w:hAnsi="Arial" w:cs="Arial"/>
                <w:sz w:val="24"/>
                <w:szCs w:val="24"/>
              </w:rPr>
              <w:t>Las 38 familias de la asociación, empleos directos en transformación y otras familias con empleos indirectos.</w:t>
            </w:r>
          </w:p>
          <w:p w:rsidR="0023549B" w:rsidRPr="007D49C6" w:rsidRDefault="0023549B" w:rsidP="006D146E">
            <w:pPr>
              <w:jc w:val="both"/>
              <w:rPr>
                <w:rFonts w:ascii="Arial" w:eastAsia="Times New Roman" w:hAnsi="Arial" w:cs="Arial"/>
                <w:sz w:val="24"/>
                <w:szCs w:val="24"/>
              </w:rPr>
            </w:pPr>
          </w:p>
        </w:tc>
        <w:tc>
          <w:tcPr>
            <w:tcW w:w="1984" w:type="dxa"/>
          </w:tcPr>
          <w:p w:rsidR="0023549B" w:rsidRPr="007D49C6" w:rsidRDefault="0023549B" w:rsidP="006D146E">
            <w:pPr>
              <w:jc w:val="both"/>
              <w:rPr>
                <w:rFonts w:ascii="Arial" w:eastAsia="Times New Roman" w:hAnsi="Arial" w:cs="Arial"/>
                <w:sz w:val="24"/>
                <w:szCs w:val="24"/>
              </w:rPr>
            </w:pPr>
          </w:p>
          <w:p w:rsidR="0023549B" w:rsidRPr="007D49C6" w:rsidRDefault="0023549B" w:rsidP="006D146E">
            <w:pPr>
              <w:jc w:val="both"/>
              <w:rPr>
                <w:rFonts w:ascii="Arial" w:eastAsia="Times New Roman" w:hAnsi="Arial" w:cs="Arial"/>
                <w:sz w:val="24"/>
                <w:szCs w:val="24"/>
              </w:rPr>
            </w:pPr>
            <w:r w:rsidRPr="007D49C6">
              <w:rPr>
                <w:rFonts w:ascii="Arial" w:eastAsia="Times New Roman" w:hAnsi="Arial" w:cs="Arial"/>
                <w:sz w:val="24"/>
                <w:szCs w:val="24"/>
              </w:rPr>
              <w:t>Mayores niveles de producción de leche.</w:t>
            </w:r>
          </w:p>
          <w:p w:rsidR="0023549B" w:rsidRPr="007D49C6" w:rsidRDefault="0023549B" w:rsidP="006D146E">
            <w:pPr>
              <w:jc w:val="both"/>
              <w:rPr>
                <w:rFonts w:ascii="Arial" w:eastAsia="Times New Roman" w:hAnsi="Arial" w:cs="Arial"/>
                <w:sz w:val="24"/>
                <w:szCs w:val="24"/>
              </w:rPr>
            </w:pPr>
            <w:r w:rsidRPr="007D49C6">
              <w:rPr>
                <w:rFonts w:ascii="Arial" w:eastAsia="Times New Roman" w:hAnsi="Arial" w:cs="Arial"/>
                <w:sz w:val="24"/>
                <w:szCs w:val="24"/>
              </w:rPr>
              <w:t xml:space="preserve">Registro de venta al </w:t>
            </w:r>
            <w:r w:rsidRPr="007D49C6">
              <w:rPr>
                <w:rFonts w:ascii="Arial" w:eastAsia="Times New Roman" w:hAnsi="Arial" w:cs="Arial"/>
                <w:sz w:val="24"/>
                <w:szCs w:val="24"/>
              </w:rPr>
              <w:lastRenderedPageBreak/>
              <w:t>municipio en el desayuno escolar y mercados identificados en la ciudad de potosí.</w:t>
            </w:r>
          </w:p>
          <w:p w:rsidR="0023549B" w:rsidRPr="007D49C6" w:rsidRDefault="0023549B" w:rsidP="006D146E">
            <w:pPr>
              <w:jc w:val="both"/>
              <w:rPr>
                <w:rFonts w:ascii="Arial" w:eastAsia="Times New Roman" w:hAnsi="Arial" w:cs="Arial"/>
                <w:sz w:val="24"/>
                <w:szCs w:val="24"/>
              </w:rPr>
            </w:pPr>
            <w:r w:rsidRPr="007D49C6">
              <w:rPr>
                <w:rFonts w:ascii="Arial" w:eastAsia="Times New Roman" w:hAnsi="Arial" w:cs="Arial"/>
                <w:sz w:val="24"/>
                <w:szCs w:val="24"/>
              </w:rPr>
              <w:t>Con el presente proyecto  mejoran la calidad de vida incrementando sus ingresos familiares dentro del distrito de Miculpaya.</w:t>
            </w:r>
          </w:p>
        </w:tc>
        <w:tc>
          <w:tcPr>
            <w:tcW w:w="2096" w:type="dxa"/>
          </w:tcPr>
          <w:p w:rsidR="0023549B" w:rsidRPr="007D49C6" w:rsidRDefault="0023549B" w:rsidP="006D146E">
            <w:pPr>
              <w:jc w:val="both"/>
              <w:rPr>
                <w:rFonts w:ascii="Arial" w:eastAsia="Times New Roman" w:hAnsi="Arial" w:cs="Arial"/>
                <w:sz w:val="24"/>
                <w:szCs w:val="24"/>
              </w:rPr>
            </w:pPr>
          </w:p>
          <w:p w:rsidR="0023549B" w:rsidRPr="007D49C6" w:rsidRDefault="0023549B" w:rsidP="006D146E">
            <w:pPr>
              <w:jc w:val="both"/>
              <w:rPr>
                <w:rFonts w:ascii="Arial" w:eastAsia="Times New Roman" w:hAnsi="Arial" w:cs="Arial"/>
                <w:sz w:val="24"/>
                <w:szCs w:val="24"/>
              </w:rPr>
            </w:pPr>
            <w:r w:rsidRPr="007D49C6">
              <w:rPr>
                <w:rFonts w:ascii="Arial" w:eastAsia="Times New Roman" w:hAnsi="Arial" w:cs="Arial"/>
                <w:sz w:val="24"/>
                <w:szCs w:val="24"/>
              </w:rPr>
              <w:t xml:space="preserve">Los recursos ganados en la feria agropecuaria departamental son invertidos en </w:t>
            </w:r>
            <w:r w:rsidRPr="007D49C6">
              <w:rPr>
                <w:rFonts w:ascii="Arial" w:eastAsia="Times New Roman" w:hAnsi="Arial" w:cs="Arial"/>
                <w:sz w:val="24"/>
                <w:szCs w:val="24"/>
              </w:rPr>
              <w:lastRenderedPageBreak/>
              <w:t>este proyecto  como contraparte en todo el proceso, el municipio aporta con 350.000 y como contraparte los beneficiarios aportarán en la construcción de establos y la compra de un ganado lechero.</w:t>
            </w:r>
          </w:p>
          <w:p w:rsidR="0023549B" w:rsidRPr="007D49C6" w:rsidRDefault="0023549B" w:rsidP="006D146E">
            <w:pPr>
              <w:jc w:val="both"/>
              <w:rPr>
                <w:rFonts w:ascii="Arial" w:eastAsia="Times New Roman" w:hAnsi="Arial" w:cs="Arial"/>
                <w:sz w:val="24"/>
                <w:szCs w:val="24"/>
              </w:rPr>
            </w:pPr>
            <w:r w:rsidRPr="007D49C6">
              <w:rPr>
                <w:rFonts w:ascii="Arial" w:eastAsia="Times New Roman" w:hAnsi="Arial" w:cs="Arial"/>
                <w:sz w:val="24"/>
                <w:szCs w:val="24"/>
              </w:rPr>
              <w:t>El manejo que se plantea buscar es  sostenibilidad según  sus indicadores económicos que se obtendrán con una administración empresarial.</w:t>
            </w:r>
          </w:p>
        </w:tc>
      </w:tr>
    </w:tbl>
    <w:p w:rsidR="0023549B" w:rsidRPr="007D49C6" w:rsidRDefault="0023549B" w:rsidP="0023549B">
      <w:pPr>
        <w:pStyle w:val="Prrafodelista"/>
        <w:ind w:left="0"/>
        <w:rPr>
          <w:rFonts w:ascii="Arial" w:eastAsia="Calibri" w:hAnsi="Arial" w:cs="Arial"/>
          <w:b/>
          <w:lang w:eastAsia="en-US"/>
        </w:rPr>
      </w:pPr>
    </w:p>
    <w:p w:rsidR="00363156" w:rsidRPr="007D49C6" w:rsidRDefault="00363156" w:rsidP="00363156">
      <w:pPr>
        <w:pStyle w:val="Prrafodelista"/>
        <w:ind w:left="0"/>
        <w:rPr>
          <w:rFonts w:ascii="Arial" w:eastAsia="Calibri" w:hAnsi="Arial" w:cs="Arial"/>
          <w:b/>
          <w:lang w:eastAsia="en-US"/>
        </w:rPr>
      </w:pPr>
    </w:p>
    <w:p w:rsidR="00DC7245" w:rsidRDefault="00DC7245" w:rsidP="00363156">
      <w:pPr>
        <w:rPr>
          <w:noProof/>
          <w:sz w:val="40"/>
          <w:lang w:eastAsia="es-ES"/>
        </w:rPr>
      </w:pPr>
    </w:p>
    <w:p w:rsidR="00DC7245" w:rsidRDefault="00DC7245">
      <w:pPr>
        <w:rPr>
          <w:noProof/>
          <w:sz w:val="40"/>
          <w:lang w:eastAsia="es-ES"/>
        </w:rPr>
      </w:pPr>
    </w:p>
    <w:sectPr w:rsidR="00DC7245" w:rsidSect="00DC7245">
      <w:pgSz w:w="11906" w:h="16838"/>
      <w:pgMar w:top="0" w:right="902" w:bottom="851" w:left="99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D1185"/>
    <w:multiLevelType w:val="hybridMultilevel"/>
    <w:tmpl w:val="B59EE586"/>
    <w:lvl w:ilvl="0" w:tplc="9760E4C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0B26017"/>
    <w:multiLevelType w:val="hybridMultilevel"/>
    <w:tmpl w:val="91001AB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nsid w:val="2603097B"/>
    <w:multiLevelType w:val="hybridMultilevel"/>
    <w:tmpl w:val="EF9E0DB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41656FE3"/>
    <w:multiLevelType w:val="hybridMultilevel"/>
    <w:tmpl w:val="85F44018"/>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EC7"/>
    <w:rsid w:val="000A30D3"/>
    <w:rsid w:val="0023549B"/>
    <w:rsid w:val="00363156"/>
    <w:rsid w:val="00422AF9"/>
    <w:rsid w:val="004F5864"/>
    <w:rsid w:val="00655EC7"/>
    <w:rsid w:val="00690C23"/>
    <w:rsid w:val="00875725"/>
    <w:rsid w:val="00A03877"/>
    <w:rsid w:val="00BE0623"/>
    <w:rsid w:val="00DC7245"/>
    <w:rsid w:val="00E04DAE"/>
    <w:rsid w:val="00FC59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677591-4ABE-464B-99F6-57249C383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link w:val="Sangra2detindependienteCar"/>
    <w:rsid w:val="00363156"/>
    <w:pPr>
      <w:spacing w:after="0" w:line="240" w:lineRule="auto"/>
      <w:ind w:left="420"/>
      <w:jc w:val="both"/>
    </w:pPr>
    <w:rPr>
      <w:rFonts w:ascii="Times New Roman" w:eastAsia="Times New Roman" w:hAnsi="Times New Roman" w:cs="Times New Roman"/>
      <w:sz w:val="24"/>
      <w:szCs w:val="24"/>
      <w:lang w:val="x-none" w:eastAsia="x-none"/>
    </w:rPr>
  </w:style>
  <w:style w:type="character" w:customStyle="1" w:styleId="Sangra2detindependienteCar">
    <w:name w:val="Sangría 2 de t. independiente Car"/>
    <w:basedOn w:val="Fuentedeprrafopredeter"/>
    <w:link w:val="Sangra2detindependiente"/>
    <w:rsid w:val="00363156"/>
    <w:rPr>
      <w:rFonts w:ascii="Times New Roman" w:eastAsia="Times New Roman" w:hAnsi="Times New Roman" w:cs="Times New Roman"/>
      <w:sz w:val="24"/>
      <w:szCs w:val="24"/>
      <w:lang w:val="x-none" w:eastAsia="x-none"/>
    </w:rPr>
  </w:style>
  <w:style w:type="paragraph" w:styleId="Prrafodelista">
    <w:name w:val="List Paragraph"/>
    <w:basedOn w:val="Normal"/>
    <w:uiPriority w:val="34"/>
    <w:qFormat/>
    <w:rsid w:val="00363156"/>
    <w:pPr>
      <w:spacing w:after="0" w:line="240" w:lineRule="auto"/>
      <w:ind w:left="708"/>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2623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3093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2017-10-04T23:11:00Z</dcterms:created>
  <dcterms:modified xsi:type="dcterms:W3CDTF">2017-10-04T23:12:00Z</dcterms:modified>
</cp:coreProperties>
</file>