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E17" w:rsidRPr="00115472" w:rsidRDefault="00C73E17" w:rsidP="00EB5600">
      <w:pPr>
        <w:tabs>
          <w:tab w:val="left" w:pos="1276"/>
        </w:tabs>
        <w:spacing w:after="0" w:line="240" w:lineRule="auto"/>
        <w:jc w:val="both"/>
        <w:rPr>
          <w:rFonts w:ascii="Segoe UI" w:hAnsi="Segoe UI" w:cs="Segoe UI"/>
          <w:b/>
          <w:color w:val="403152" w:themeColor="accent4" w:themeShade="80"/>
          <w:sz w:val="18"/>
          <w:szCs w:val="20"/>
        </w:rPr>
      </w:pPr>
      <w:r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 xml:space="preserve">UNIDAD </w:t>
      </w:r>
      <w:r w:rsidR="00EB5600"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>1</w:t>
      </w:r>
      <w:r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 xml:space="preserve">: </w:t>
      </w:r>
      <w:r w:rsidR="00EB5600"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ab/>
        <w:t>ADMINISTRACIÓN DE TERRITORIOS INTELIGENTES</w:t>
      </w:r>
    </w:p>
    <w:p w:rsidR="00EB5600" w:rsidRPr="00115472" w:rsidRDefault="00EB5600" w:rsidP="00EB5600">
      <w:pPr>
        <w:tabs>
          <w:tab w:val="left" w:pos="1276"/>
        </w:tabs>
        <w:spacing w:after="0" w:line="240" w:lineRule="auto"/>
        <w:jc w:val="both"/>
        <w:rPr>
          <w:rFonts w:ascii="Segoe UI" w:hAnsi="Segoe UI" w:cs="Segoe UI"/>
          <w:b/>
          <w:color w:val="403152" w:themeColor="accent4" w:themeShade="80"/>
          <w:sz w:val="18"/>
          <w:szCs w:val="20"/>
        </w:rPr>
      </w:pPr>
      <w:r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ab/>
        <w:t>ENFOQUES, BALANCES Y DESAFÍOS PARA LOS GOBIERNOS SUBNACIONALES</w:t>
      </w:r>
    </w:p>
    <w:p w:rsidR="00C73E17" w:rsidRPr="00115472" w:rsidRDefault="00C73E17" w:rsidP="00EB5600">
      <w:pPr>
        <w:tabs>
          <w:tab w:val="left" w:pos="1276"/>
        </w:tabs>
        <w:spacing w:after="0" w:line="240" w:lineRule="auto"/>
        <w:jc w:val="both"/>
        <w:rPr>
          <w:rFonts w:ascii="Segoe UI" w:hAnsi="Segoe UI" w:cs="Segoe UI"/>
          <w:b/>
          <w:color w:val="403152" w:themeColor="accent4" w:themeShade="80"/>
          <w:sz w:val="18"/>
          <w:szCs w:val="20"/>
        </w:rPr>
      </w:pPr>
      <w:r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 xml:space="preserve">DOCENTE: </w:t>
      </w:r>
      <w:r w:rsidR="00EB5600"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ab/>
        <w:t>BERNARDO FERNANDEZ TELLERÍA</w:t>
      </w:r>
    </w:p>
    <w:p w:rsidR="00C73E17" w:rsidRPr="00115472" w:rsidRDefault="00C73E17" w:rsidP="00EB5600">
      <w:pPr>
        <w:tabs>
          <w:tab w:val="left" w:pos="1276"/>
        </w:tabs>
        <w:spacing w:after="0" w:line="240" w:lineRule="auto"/>
        <w:jc w:val="both"/>
        <w:rPr>
          <w:rFonts w:ascii="Segoe UI" w:hAnsi="Segoe UI" w:cs="Segoe UI"/>
          <w:b/>
          <w:color w:val="403152" w:themeColor="accent4" w:themeShade="80"/>
          <w:sz w:val="18"/>
          <w:szCs w:val="20"/>
        </w:rPr>
      </w:pPr>
      <w:r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 xml:space="preserve">ALUMNA: </w:t>
      </w:r>
      <w:r w:rsidR="00EB5600"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ab/>
      </w:r>
      <w:r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>PATRICIA TANIA VASQUEZ AGUILERA</w:t>
      </w:r>
    </w:p>
    <w:p w:rsidR="00E870A4" w:rsidRPr="00115472" w:rsidRDefault="00E870A4" w:rsidP="00EB5600">
      <w:pPr>
        <w:tabs>
          <w:tab w:val="left" w:pos="1276"/>
        </w:tabs>
        <w:spacing w:after="0" w:line="240" w:lineRule="auto"/>
        <w:jc w:val="both"/>
        <w:rPr>
          <w:rFonts w:ascii="Segoe UI" w:hAnsi="Segoe UI" w:cs="Segoe UI"/>
          <w:b/>
          <w:color w:val="403152" w:themeColor="accent4" w:themeShade="80"/>
          <w:sz w:val="18"/>
          <w:szCs w:val="20"/>
        </w:rPr>
      </w:pPr>
      <w:r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>FECHA:</w:t>
      </w:r>
      <w:r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ab/>
        <w:t>0</w:t>
      </w:r>
      <w:r w:rsidR="00DA569B">
        <w:rPr>
          <w:rFonts w:ascii="Segoe UI" w:hAnsi="Segoe UI" w:cs="Segoe UI"/>
          <w:b/>
          <w:color w:val="403152" w:themeColor="accent4" w:themeShade="80"/>
          <w:sz w:val="18"/>
          <w:szCs w:val="20"/>
        </w:rPr>
        <w:t>8</w:t>
      </w:r>
      <w:r w:rsidRPr="00115472">
        <w:rPr>
          <w:rFonts w:ascii="Segoe UI" w:hAnsi="Segoe UI" w:cs="Segoe UI"/>
          <w:b/>
          <w:color w:val="403152" w:themeColor="accent4" w:themeShade="80"/>
          <w:sz w:val="18"/>
          <w:szCs w:val="20"/>
        </w:rPr>
        <w:t>/09/2017</w:t>
      </w:r>
    </w:p>
    <w:p w:rsidR="00C73E17" w:rsidRDefault="00C73E17" w:rsidP="00C73E17">
      <w:pPr>
        <w:spacing w:after="0" w:line="240" w:lineRule="auto"/>
        <w:jc w:val="both"/>
        <w:rPr>
          <w:rFonts w:ascii="Segoe UI" w:hAnsi="Segoe UI" w:cs="Segoe UI"/>
          <w:b/>
          <w:color w:val="403152" w:themeColor="accent4" w:themeShade="80"/>
          <w:sz w:val="20"/>
          <w:szCs w:val="20"/>
        </w:rPr>
      </w:pPr>
    </w:p>
    <w:p w:rsidR="00DA569B" w:rsidRDefault="00DA569B" w:rsidP="00C73E17">
      <w:pPr>
        <w:spacing w:after="0" w:line="240" w:lineRule="auto"/>
        <w:jc w:val="both"/>
        <w:rPr>
          <w:rFonts w:ascii="Segoe UI" w:hAnsi="Segoe UI" w:cs="Segoe UI"/>
          <w:b/>
          <w:color w:val="403152" w:themeColor="accent4" w:themeShade="80"/>
          <w:sz w:val="20"/>
          <w:szCs w:val="20"/>
        </w:rPr>
      </w:pPr>
    </w:p>
    <w:p w:rsidR="00DA569B" w:rsidRPr="00DA569B" w:rsidRDefault="00DA569B" w:rsidP="00DA569B">
      <w:pPr>
        <w:spacing w:after="0" w:line="240" w:lineRule="auto"/>
        <w:jc w:val="center"/>
        <w:rPr>
          <w:rFonts w:ascii="Segoe UI" w:hAnsi="Segoe UI" w:cs="Segoe UI"/>
          <w:b/>
          <w:color w:val="403152" w:themeColor="accent4" w:themeShade="80"/>
          <w:sz w:val="20"/>
          <w:szCs w:val="20"/>
        </w:rPr>
      </w:pPr>
      <w:r>
        <w:rPr>
          <w:rFonts w:ascii="Segoe UI" w:hAnsi="Segoe UI" w:cs="Segoe UI"/>
          <w:b/>
          <w:color w:val="403152" w:themeColor="accent4" w:themeShade="80"/>
          <w:sz w:val="20"/>
          <w:szCs w:val="20"/>
        </w:rPr>
        <w:t>NUEVA CIUDAD O CIUDAD RENOVADA?</w:t>
      </w:r>
    </w:p>
    <w:p w:rsidR="00DA569B" w:rsidRDefault="00DA569B" w:rsidP="00C73E17">
      <w:pPr>
        <w:spacing w:after="0" w:line="240" w:lineRule="auto"/>
        <w:jc w:val="both"/>
        <w:rPr>
          <w:rFonts w:ascii="Segoe UI" w:hAnsi="Segoe UI" w:cs="Segoe UI"/>
          <w:color w:val="403152" w:themeColor="accent4" w:themeShade="80"/>
          <w:sz w:val="20"/>
          <w:szCs w:val="20"/>
        </w:rPr>
      </w:pPr>
    </w:p>
    <w:p w:rsidR="007F52F8" w:rsidRDefault="007F52F8" w:rsidP="00C73E17">
      <w:pPr>
        <w:spacing w:after="0" w:line="240" w:lineRule="auto"/>
        <w:jc w:val="both"/>
        <w:rPr>
          <w:rFonts w:ascii="Segoe UI" w:hAnsi="Segoe UI" w:cs="Segoe UI"/>
          <w:color w:val="403152" w:themeColor="accent4" w:themeShade="80"/>
          <w:sz w:val="20"/>
          <w:szCs w:val="20"/>
        </w:rPr>
      </w:pPr>
    </w:p>
    <w:p w:rsidR="007F52F8" w:rsidRDefault="007F52F8" w:rsidP="00C73E17">
      <w:pPr>
        <w:spacing w:after="0" w:line="240" w:lineRule="auto"/>
        <w:jc w:val="both"/>
        <w:rPr>
          <w:rFonts w:ascii="Segoe UI" w:hAnsi="Segoe UI" w:cs="Segoe UI"/>
          <w:color w:val="403152" w:themeColor="accent4" w:themeShade="80"/>
          <w:sz w:val="20"/>
          <w:szCs w:val="20"/>
        </w:rPr>
      </w:pPr>
      <w:bookmarkStart w:id="0" w:name="_GoBack"/>
      <w:bookmarkEnd w:id="0"/>
    </w:p>
    <w:p w:rsidR="007D3BDF" w:rsidRPr="007D3BDF" w:rsidRDefault="00DA569B" w:rsidP="00C73E17">
      <w:pPr>
        <w:spacing w:after="0" w:line="240" w:lineRule="auto"/>
        <w:jc w:val="both"/>
        <w:rPr>
          <w:rFonts w:ascii="Segoe UI" w:hAnsi="Segoe UI" w:cs="Segoe UI"/>
          <w:color w:val="403152" w:themeColor="accent4" w:themeShade="80"/>
          <w:szCs w:val="20"/>
        </w:rPr>
      </w:pPr>
      <w:r w:rsidRPr="007D3BDF">
        <w:rPr>
          <w:rFonts w:ascii="Segoe UI" w:hAnsi="Segoe UI" w:cs="Segoe UI"/>
          <w:color w:val="403152" w:themeColor="accent4" w:themeShade="80"/>
          <w:szCs w:val="20"/>
        </w:rPr>
        <w:t>Con respecto a las dos temáticas, opuestas aunque no excluyentes la una de la otra, para La Paz, que no tiene espacio hacia el cual extenderse y la política del territorio es densificar e irse en altura, considero que la primera</w:t>
      </w:r>
      <w:r w:rsidR="007D3BDF" w:rsidRPr="007D3BDF">
        <w:rPr>
          <w:rFonts w:ascii="Segoe UI" w:hAnsi="Segoe UI" w:cs="Segoe UI"/>
          <w:color w:val="403152" w:themeColor="accent4" w:themeShade="80"/>
          <w:szCs w:val="20"/>
        </w:rPr>
        <w:t xml:space="preserve"> alternativa de una “Nueva La Paz”, no sería la más recomendable…. </w:t>
      </w:r>
    </w:p>
    <w:p w:rsidR="007D3BDF" w:rsidRPr="007D3BDF" w:rsidRDefault="007D3BDF" w:rsidP="00C73E17">
      <w:pPr>
        <w:spacing w:after="0" w:line="240" w:lineRule="auto"/>
        <w:jc w:val="both"/>
        <w:rPr>
          <w:rFonts w:ascii="Segoe UI" w:hAnsi="Segoe UI" w:cs="Segoe UI"/>
          <w:color w:val="403152" w:themeColor="accent4" w:themeShade="80"/>
          <w:szCs w:val="20"/>
        </w:rPr>
      </w:pPr>
    </w:p>
    <w:p w:rsidR="00DA569B" w:rsidRDefault="007D3BDF" w:rsidP="00C73E17">
      <w:pPr>
        <w:spacing w:after="0" w:line="240" w:lineRule="auto"/>
        <w:jc w:val="both"/>
        <w:rPr>
          <w:rFonts w:ascii="Segoe UI" w:hAnsi="Segoe UI" w:cs="Segoe UI"/>
          <w:color w:val="403152" w:themeColor="accent4" w:themeShade="80"/>
          <w:szCs w:val="20"/>
        </w:rPr>
      </w:pPr>
      <w:r w:rsidRPr="007D3BDF">
        <w:rPr>
          <w:rFonts w:ascii="Segoe UI" w:hAnsi="Segoe UI" w:cs="Segoe UI"/>
          <w:color w:val="403152" w:themeColor="accent4" w:themeShade="80"/>
          <w:szCs w:val="20"/>
        </w:rPr>
        <w:t>Quizás ubicar un territorio dentro del Municipio, en el que se pudiera empezar de cero</w:t>
      </w:r>
      <w:r>
        <w:rPr>
          <w:rFonts w:ascii="Segoe UI" w:hAnsi="Segoe UI" w:cs="Segoe UI"/>
          <w:color w:val="403152" w:themeColor="accent4" w:themeShade="80"/>
          <w:szCs w:val="20"/>
        </w:rPr>
        <w:t>, una especie de isla que pudiera apuntalar y potenciar la vocación de brindar servicios terciarios y administrativos que ya tiene la ciudad, este “territorio inteligente” debería apoyarse en iniciativas de orden turístico, que le permitan posicionarse en la región: sur del Perú y norte de Chile.</w:t>
      </w:r>
    </w:p>
    <w:p w:rsidR="007D3BDF" w:rsidRDefault="007D3BDF" w:rsidP="00C73E17">
      <w:pPr>
        <w:spacing w:after="0" w:line="240" w:lineRule="auto"/>
        <w:jc w:val="both"/>
        <w:rPr>
          <w:rFonts w:ascii="Segoe UI" w:hAnsi="Segoe UI" w:cs="Segoe UI"/>
          <w:color w:val="403152" w:themeColor="accent4" w:themeShade="80"/>
          <w:szCs w:val="20"/>
        </w:rPr>
      </w:pPr>
    </w:p>
    <w:p w:rsidR="007D3BDF" w:rsidRDefault="007D3BDF" w:rsidP="00C73E17">
      <w:pPr>
        <w:spacing w:after="0" w:line="240" w:lineRule="auto"/>
        <w:jc w:val="both"/>
        <w:rPr>
          <w:rFonts w:ascii="Segoe UI" w:hAnsi="Segoe UI" w:cs="Segoe UI"/>
          <w:color w:val="403152" w:themeColor="accent4" w:themeShade="80"/>
          <w:szCs w:val="20"/>
        </w:rPr>
      </w:pPr>
      <w:r>
        <w:rPr>
          <w:rFonts w:ascii="Segoe UI" w:hAnsi="Segoe UI" w:cs="Segoe UI"/>
          <w:color w:val="403152" w:themeColor="accent4" w:themeShade="80"/>
          <w:szCs w:val="20"/>
        </w:rPr>
        <w:t>No obstante y teniendo en cuenta que La Paz es una ciudad de 470 años, que es poseedora de un título de “Ciudad Maravilla”, que cuenta con un patrimonio cultural muy rico y diverso, y también cuenta con un patrimonio cultural edificado (arquitectónico y urbano) importante en su condición de sede de Gobierno, creo que deberíamos apostar por una La Paz Renovada, con inversión en proyectos de acupuntura urbana, que nos permitan recuperar el patrimonio</w:t>
      </w:r>
      <w:r w:rsidR="007F52F8">
        <w:rPr>
          <w:rFonts w:ascii="Segoe UI" w:hAnsi="Segoe UI" w:cs="Segoe UI"/>
          <w:color w:val="403152" w:themeColor="accent4" w:themeShade="80"/>
          <w:szCs w:val="20"/>
        </w:rPr>
        <w:t>, potenciar proyectos turísticos y gastronómicos, fortalecer las inversiones privadas brindando incentivos de orden administrativo, tributario, normativo, de asesoramiento técnico, etc.</w:t>
      </w:r>
    </w:p>
    <w:p w:rsidR="007F52F8" w:rsidRDefault="007F52F8" w:rsidP="00C73E17">
      <w:pPr>
        <w:spacing w:after="0" w:line="240" w:lineRule="auto"/>
        <w:jc w:val="both"/>
        <w:rPr>
          <w:rFonts w:ascii="Segoe UI" w:hAnsi="Segoe UI" w:cs="Segoe UI"/>
          <w:color w:val="403152" w:themeColor="accent4" w:themeShade="80"/>
          <w:szCs w:val="20"/>
        </w:rPr>
      </w:pPr>
    </w:p>
    <w:p w:rsidR="007F52F8" w:rsidRPr="007D3BDF" w:rsidRDefault="007F52F8" w:rsidP="00C73E17">
      <w:pPr>
        <w:spacing w:after="0" w:line="240" w:lineRule="auto"/>
        <w:jc w:val="both"/>
        <w:rPr>
          <w:rFonts w:ascii="Segoe UI" w:hAnsi="Segoe UI" w:cs="Segoe UI"/>
          <w:color w:val="403152" w:themeColor="accent4" w:themeShade="80"/>
          <w:szCs w:val="20"/>
        </w:rPr>
      </w:pPr>
      <w:r>
        <w:rPr>
          <w:rFonts w:ascii="Segoe UI" w:hAnsi="Segoe UI" w:cs="Segoe UI"/>
          <w:color w:val="403152" w:themeColor="accent4" w:themeShade="80"/>
          <w:szCs w:val="20"/>
        </w:rPr>
        <w:t>Generar sentido de pertenencia y elevación de la autoestima ciudadana que involucren a la ciudadanía en la visión de ciudad que queremos. (Plan 2040).</w:t>
      </w:r>
    </w:p>
    <w:sectPr w:rsidR="007F52F8" w:rsidRPr="007D3BDF" w:rsidSect="004A0E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0AD" w:rsidRDefault="00FE30AD" w:rsidP="00867791">
      <w:pPr>
        <w:spacing w:after="0" w:line="240" w:lineRule="auto"/>
      </w:pPr>
      <w:r>
        <w:separator/>
      </w:r>
    </w:p>
  </w:endnote>
  <w:endnote w:type="continuationSeparator" w:id="0">
    <w:p w:rsidR="00FE30AD" w:rsidRDefault="00FE30AD" w:rsidP="0086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0AD" w:rsidRDefault="00FE30AD" w:rsidP="00867791">
      <w:pPr>
        <w:spacing w:after="0" w:line="240" w:lineRule="auto"/>
      </w:pPr>
      <w:r>
        <w:separator/>
      </w:r>
    </w:p>
  </w:footnote>
  <w:footnote w:type="continuationSeparator" w:id="0">
    <w:p w:rsidR="00FE30AD" w:rsidRDefault="00FE30AD" w:rsidP="0086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64F11"/>
    <w:multiLevelType w:val="hybridMultilevel"/>
    <w:tmpl w:val="28D4A57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73F15"/>
    <w:multiLevelType w:val="hybridMultilevel"/>
    <w:tmpl w:val="CCA0C24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D301D"/>
    <w:multiLevelType w:val="hybridMultilevel"/>
    <w:tmpl w:val="F8625CE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C353B"/>
    <w:multiLevelType w:val="hybridMultilevel"/>
    <w:tmpl w:val="A57283DE"/>
    <w:lvl w:ilvl="0" w:tplc="311EB248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264D2"/>
    <w:multiLevelType w:val="hybridMultilevel"/>
    <w:tmpl w:val="0CB4C4B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12A42"/>
    <w:multiLevelType w:val="hybridMultilevel"/>
    <w:tmpl w:val="C0840F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60420"/>
    <w:multiLevelType w:val="hybridMultilevel"/>
    <w:tmpl w:val="01CAEC4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62E77"/>
    <w:multiLevelType w:val="hybridMultilevel"/>
    <w:tmpl w:val="F4CCBDC6"/>
    <w:lvl w:ilvl="0" w:tplc="4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41244"/>
    <w:multiLevelType w:val="hybridMultilevel"/>
    <w:tmpl w:val="D1FEA4F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348D5"/>
    <w:multiLevelType w:val="hybridMultilevel"/>
    <w:tmpl w:val="C5E0B2E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A5CD4"/>
    <w:multiLevelType w:val="hybridMultilevel"/>
    <w:tmpl w:val="F15AC77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84"/>
    <w:rsid w:val="00005BC5"/>
    <w:rsid w:val="000069A0"/>
    <w:rsid w:val="000360BD"/>
    <w:rsid w:val="0003637D"/>
    <w:rsid w:val="000776D2"/>
    <w:rsid w:val="0008141B"/>
    <w:rsid w:val="000933C4"/>
    <w:rsid w:val="000C427C"/>
    <w:rsid w:val="000C5D28"/>
    <w:rsid w:val="000D187A"/>
    <w:rsid w:val="00115472"/>
    <w:rsid w:val="00156669"/>
    <w:rsid w:val="00167B23"/>
    <w:rsid w:val="00181D05"/>
    <w:rsid w:val="001A479B"/>
    <w:rsid w:val="001C209C"/>
    <w:rsid w:val="001D2B5E"/>
    <w:rsid w:val="001F0DB0"/>
    <w:rsid w:val="001F3AB0"/>
    <w:rsid w:val="00235F5D"/>
    <w:rsid w:val="00253EEC"/>
    <w:rsid w:val="00274FF3"/>
    <w:rsid w:val="002B4821"/>
    <w:rsid w:val="002E23CE"/>
    <w:rsid w:val="002E2D77"/>
    <w:rsid w:val="002F4CC2"/>
    <w:rsid w:val="002F5694"/>
    <w:rsid w:val="002F7184"/>
    <w:rsid w:val="003130D9"/>
    <w:rsid w:val="003217F0"/>
    <w:rsid w:val="0034689C"/>
    <w:rsid w:val="00373EFC"/>
    <w:rsid w:val="00375546"/>
    <w:rsid w:val="003759B4"/>
    <w:rsid w:val="00395D97"/>
    <w:rsid w:val="003D16A9"/>
    <w:rsid w:val="00405FC7"/>
    <w:rsid w:val="00411A5A"/>
    <w:rsid w:val="00454CA8"/>
    <w:rsid w:val="004A0EB0"/>
    <w:rsid w:val="004B1022"/>
    <w:rsid w:val="004D4376"/>
    <w:rsid w:val="0051541D"/>
    <w:rsid w:val="00522938"/>
    <w:rsid w:val="00533831"/>
    <w:rsid w:val="0054437D"/>
    <w:rsid w:val="00577B4E"/>
    <w:rsid w:val="005C65BD"/>
    <w:rsid w:val="005E4396"/>
    <w:rsid w:val="00601ACA"/>
    <w:rsid w:val="00607CAC"/>
    <w:rsid w:val="006356E9"/>
    <w:rsid w:val="0064194F"/>
    <w:rsid w:val="006459FE"/>
    <w:rsid w:val="00676B1A"/>
    <w:rsid w:val="006869AF"/>
    <w:rsid w:val="006B2C22"/>
    <w:rsid w:val="006C14D9"/>
    <w:rsid w:val="006F72B4"/>
    <w:rsid w:val="00745C73"/>
    <w:rsid w:val="00757DFA"/>
    <w:rsid w:val="007A4FD9"/>
    <w:rsid w:val="007D3BDF"/>
    <w:rsid w:val="007D40F2"/>
    <w:rsid w:val="007E1A00"/>
    <w:rsid w:val="007E1DCD"/>
    <w:rsid w:val="007E4B06"/>
    <w:rsid w:val="007F52F8"/>
    <w:rsid w:val="00817CC1"/>
    <w:rsid w:val="00831E52"/>
    <w:rsid w:val="00862965"/>
    <w:rsid w:val="00867791"/>
    <w:rsid w:val="00886370"/>
    <w:rsid w:val="008B2149"/>
    <w:rsid w:val="008B4992"/>
    <w:rsid w:val="008B7BDD"/>
    <w:rsid w:val="009407B0"/>
    <w:rsid w:val="00945C1B"/>
    <w:rsid w:val="0097498D"/>
    <w:rsid w:val="009C4153"/>
    <w:rsid w:val="009E5547"/>
    <w:rsid w:val="00A05A58"/>
    <w:rsid w:val="00A23472"/>
    <w:rsid w:val="00A3010F"/>
    <w:rsid w:val="00A55B95"/>
    <w:rsid w:val="00AC2759"/>
    <w:rsid w:val="00AD78AF"/>
    <w:rsid w:val="00AE6E93"/>
    <w:rsid w:val="00B150DA"/>
    <w:rsid w:val="00B30968"/>
    <w:rsid w:val="00B56A5A"/>
    <w:rsid w:val="00B7192B"/>
    <w:rsid w:val="00B80B51"/>
    <w:rsid w:val="00B82C8D"/>
    <w:rsid w:val="00BA35E3"/>
    <w:rsid w:val="00BD064C"/>
    <w:rsid w:val="00BF6E25"/>
    <w:rsid w:val="00C1249B"/>
    <w:rsid w:val="00C22D60"/>
    <w:rsid w:val="00C443C3"/>
    <w:rsid w:val="00C71112"/>
    <w:rsid w:val="00C73E17"/>
    <w:rsid w:val="00CC0E41"/>
    <w:rsid w:val="00CD49CA"/>
    <w:rsid w:val="00CD5D70"/>
    <w:rsid w:val="00D17FC0"/>
    <w:rsid w:val="00D245B6"/>
    <w:rsid w:val="00D8689A"/>
    <w:rsid w:val="00D936D8"/>
    <w:rsid w:val="00DA569B"/>
    <w:rsid w:val="00E05205"/>
    <w:rsid w:val="00E5342D"/>
    <w:rsid w:val="00E7421C"/>
    <w:rsid w:val="00E744BA"/>
    <w:rsid w:val="00E7603B"/>
    <w:rsid w:val="00E82C47"/>
    <w:rsid w:val="00E840C3"/>
    <w:rsid w:val="00E870A4"/>
    <w:rsid w:val="00E94406"/>
    <w:rsid w:val="00EA112C"/>
    <w:rsid w:val="00EB5600"/>
    <w:rsid w:val="00EC202C"/>
    <w:rsid w:val="00ED5695"/>
    <w:rsid w:val="00EE5086"/>
    <w:rsid w:val="00F21FFE"/>
    <w:rsid w:val="00F56B34"/>
    <w:rsid w:val="00F576A7"/>
    <w:rsid w:val="00F82EDA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3809163-59B9-4A1D-8D11-6081383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F0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F718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D569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F0DB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F0DB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1F0DB0"/>
  </w:style>
  <w:style w:type="character" w:customStyle="1" w:styleId="Ttulo2Car">
    <w:name w:val="Título 2 Car"/>
    <w:basedOn w:val="Fuentedeprrafopredeter"/>
    <w:link w:val="Ttulo2"/>
    <w:uiPriority w:val="9"/>
    <w:rsid w:val="001F0D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rsid w:val="00867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791"/>
  </w:style>
  <w:style w:type="paragraph" w:styleId="Piedepgina">
    <w:name w:val="footer"/>
    <w:basedOn w:val="Normal"/>
    <w:link w:val="PiedepginaCar"/>
    <w:uiPriority w:val="99"/>
    <w:unhideWhenUsed/>
    <w:rsid w:val="00867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791"/>
  </w:style>
  <w:style w:type="paragraph" w:styleId="Textonotapie">
    <w:name w:val="footnote text"/>
    <w:basedOn w:val="Normal"/>
    <w:link w:val="TextonotapieCar"/>
    <w:uiPriority w:val="99"/>
    <w:semiHidden/>
    <w:unhideWhenUsed/>
    <w:rsid w:val="000360B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60B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360BD"/>
    <w:rPr>
      <w:vertAlign w:val="superscript"/>
    </w:rPr>
  </w:style>
  <w:style w:type="character" w:customStyle="1" w:styleId="Mention">
    <w:name w:val="Mention"/>
    <w:basedOn w:val="Fuentedeprrafopredeter"/>
    <w:uiPriority w:val="99"/>
    <w:semiHidden/>
    <w:unhideWhenUsed/>
    <w:rsid w:val="00607CAC"/>
    <w:rPr>
      <w:color w:val="2B579A"/>
      <w:shd w:val="clear" w:color="auto" w:fill="E6E6E6"/>
    </w:rPr>
  </w:style>
  <w:style w:type="paragraph" w:customStyle="1" w:styleId="contenido">
    <w:name w:val="contenido"/>
    <w:basedOn w:val="Normal"/>
    <w:rsid w:val="00E87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2A586-6A7C-4B05-9572-1C1E173A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ely.arana</dc:creator>
  <cp:lastModifiedBy>Patricia Tania Vásquez</cp:lastModifiedBy>
  <cp:revision>84</cp:revision>
  <dcterms:created xsi:type="dcterms:W3CDTF">2017-04-25T21:41:00Z</dcterms:created>
  <dcterms:modified xsi:type="dcterms:W3CDTF">2017-09-08T13:36:00Z</dcterms:modified>
</cp:coreProperties>
</file>