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D5" w:rsidRPr="00CF04D5" w:rsidRDefault="00CF04D5" w:rsidP="00CF04D5">
      <w:pPr>
        <w:pStyle w:val="Ttulo3"/>
        <w:rPr>
          <w:b/>
          <w:bCs/>
          <w:caps/>
          <w:sz w:val="28"/>
          <w:szCs w:val="28"/>
          <w:lang w:val="es-ES"/>
        </w:rPr>
      </w:pPr>
      <w:r w:rsidRPr="00CF04D5">
        <w:rPr>
          <w:b/>
          <w:bCs/>
          <w:caps/>
          <w:sz w:val="28"/>
          <w:szCs w:val="28"/>
          <w:lang w:val="es-ES"/>
        </w:rPr>
        <w:t>Curso de especialización: Administración de territorios inteligentes</w:t>
      </w:r>
    </w:p>
    <w:p w:rsidR="00CF04D5" w:rsidRPr="00CF04D5" w:rsidRDefault="00CF04D5" w:rsidP="00CF04D5">
      <w:pPr>
        <w:pStyle w:val="Ttulo3"/>
        <w:rPr>
          <w:b/>
          <w:bCs/>
          <w:sz w:val="28"/>
          <w:szCs w:val="28"/>
          <w:lang w:val="es-ES"/>
        </w:rPr>
      </w:pPr>
      <w:r w:rsidRPr="00CF04D5">
        <w:rPr>
          <w:b/>
          <w:bCs/>
          <w:sz w:val="28"/>
          <w:szCs w:val="28"/>
          <w:lang w:val="es-ES"/>
        </w:rPr>
        <w:t>Presentar y analizar un proyecto inteligente</w:t>
      </w:r>
    </w:p>
    <w:p w:rsidR="004958E4" w:rsidRPr="00CF04D5" w:rsidRDefault="004958E4" w:rsidP="00CF04D5">
      <w:pPr>
        <w:pStyle w:val="Ttulo3"/>
        <w:jc w:val="right"/>
        <w:rPr>
          <w:lang w:val="es-ES"/>
        </w:rPr>
      </w:pPr>
      <w:r w:rsidRPr="00CF04D5">
        <w:rPr>
          <w:lang w:val="es-ES"/>
        </w:rPr>
        <w:t xml:space="preserve"> </w:t>
      </w:r>
      <w:r w:rsidR="00CF04D5">
        <w:rPr>
          <w:lang w:val="es-ES"/>
        </w:rPr>
        <w:t xml:space="preserve">Nombre: </w:t>
      </w:r>
      <w:proofErr w:type="spellStart"/>
      <w:r w:rsidR="00CF04D5">
        <w:rPr>
          <w:lang w:val="es-ES"/>
        </w:rPr>
        <w:t>Bader</w:t>
      </w:r>
      <w:proofErr w:type="spellEnd"/>
      <w:r w:rsidR="00CF04D5">
        <w:rPr>
          <w:lang w:val="es-ES"/>
        </w:rPr>
        <w:t xml:space="preserve"> Peña </w:t>
      </w:r>
      <w:proofErr w:type="spellStart"/>
      <w:r w:rsidR="00CF04D5">
        <w:rPr>
          <w:lang w:val="es-ES"/>
        </w:rPr>
        <w:t>Chumacero</w:t>
      </w:r>
      <w:proofErr w:type="spellEnd"/>
    </w:p>
    <w:p w:rsidR="004958E4" w:rsidRPr="00CF04D5" w:rsidRDefault="00DB1F60">
      <w:pPr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6353175" cy="0"/>
                <wp:effectExtent l="19050" t="19050" r="1905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7pt;margin-top:3.25pt;width:50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" strokecolor="#f2f2f2 [3041]" strokeweight="3pt">
                <v:shadow color="#205867 [1608]" opacity=".5" offset="1pt"/>
              </v:shape>
            </w:pict>
          </mc:Fallback>
        </mc:AlternateContent>
      </w:r>
    </w:p>
    <w:p w:rsidR="004958E4" w:rsidRPr="004B6D43" w:rsidRDefault="004958E4" w:rsidP="004B6D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B1F60" w:rsidRPr="004B6D43" w:rsidRDefault="00DB1F60" w:rsidP="004B6D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B1F60" w:rsidRPr="004B6D43" w:rsidRDefault="00DB1F60" w:rsidP="004B6D43">
      <w:pPr>
        <w:spacing w:line="276" w:lineRule="auto"/>
        <w:ind w:left="450"/>
        <w:jc w:val="both"/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</w:pP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En 2009 se puso en marcha</w:t>
      </w: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 xml:space="preserve"> en </w:t>
      </w:r>
      <w:proofErr w:type="spellStart"/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Malaga</w:t>
      </w:r>
      <w:proofErr w:type="spellEnd"/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 xml:space="preserve">, España, </w:t>
      </w: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uno de los proyectos más ambiciosos y pioneros en materia de eficiencia energética y sostenibilidad con una notable integración de las energías renovables en la red eléctrica. Se trata del proyecto </w:t>
      </w: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 xml:space="preserve">Smart City </w:t>
      </w:r>
      <w:proofErr w:type="spellStart"/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Malaga</w:t>
      </w:r>
      <w:proofErr w:type="spellEnd"/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.</w:t>
      </w:r>
    </w:p>
    <w:p w:rsidR="00DB1F60" w:rsidRPr="004B6D43" w:rsidRDefault="00DB1F60" w:rsidP="004B6D43">
      <w:pPr>
        <w:spacing w:line="276" w:lineRule="auto"/>
        <w:jc w:val="both"/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</w:pPr>
    </w:p>
    <w:p w:rsidR="00DB1F60" w:rsidRPr="004B6D43" w:rsidRDefault="00DB1F60" w:rsidP="004B6D43">
      <w:pPr>
        <w:spacing w:line="276" w:lineRule="auto"/>
        <w:ind w:left="450"/>
        <w:jc w:val="both"/>
        <w:rPr>
          <w:rFonts w:asciiTheme="minorHAnsi" w:hAnsiTheme="minorHAnsi" w:cstheme="minorHAnsi"/>
          <w:b/>
          <w:color w:val="444444"/>
          <w:sz w:val="24"/>
          <w:szCs w:val="24"/>
          <w:shd w:val="clear" w:color="auto" w:fill="FFFFFF"/>
          <w:lang w:val="es-ES"/>
        </w:rPr>
      </w:pP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Este proyecto, es el proyecto relacionado con la electricidad más importante en Europa, logrando durante su tiempo de funcionamiento, un ahorro energético de más del 25% y una reducción de emisiones de CO2 del 20%</w:t>
      </w:r>
      <w:r w:rsidR="00755ED1" w:rsidRPr="004B6D43">
        <w:rPr>
          <w:rFonts w:asciiTheme="minorHAnsi" w:hAnsiTheme="minorHAnsi" w:cstheme="minorHAnsi"/>
          <w:sz w:val="24"/>
          <w:szCs w:val="24"/>
          <w:lang w:val="es-ES"/>
        </w:rPr>
        <w:t xml:space="preserve">. </w:t>
      </w:r>
      <w:r w:rsidR="00755ED1"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La i</w:t>
      </w:r>
      <w:r w:rsidR="00755ED1"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mpla</w:t>
      </w:r>
      <w:r w:rsidR="00755ED1"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 xml:space="preserve">ntación de contadores digitales </w:t>
      </w:r>
      <w:proofErr w:type="gramStart"/>
      <w:r w:rsidR="00755ED1"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p</w:t>
      </w:r>
      <w:r w:rsidR="00755ED1"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ermi</w:t>
      </w:r>
      <w:bookmarkStart w:id="0" w:name="_GoBack"/>
      <w:bookmarkEnd w:id="0"/>
      <w:r w:rsidR="00755ED1"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ten</w:t>
      </w:r>
      <w:proofErr w:type="gramEnd"/>
      <w:r w:rsidR="00755ED1"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 xml:space="preserve"> la medición en tiempo real, de tal manera que el cliente puede adecuar sus consumos para ahorrar en su factura eléctrica.</w:t>
      </w:r>
      <w:r w:rsidR="00755ED1"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 xml:space="preserve"> Lo cual involucra la ganancia en dos dimensiones de inteligencia: </w:t>
      </w:r>
      <w:r w:rsidR="00755ED1" w:rsidRPr="004B6D43">
        <w:rPr>
          <w:rFonts w:asciiTheme="minorHAnsi" w:hAnsiTheme="minorHAnsi" w:cstheme="minorHAnsi"/>
          <w:b/>
          <w:color w:val="444444"/>
          <w:sz w:val="24"/>
          <w:szCs w:val="24"/>
          <w:shd w:val="clear" w:color="auto" w:fill="FFFFFF"/>
          <w:lang w:val="es-ES"/>
        </w:rPr>
        <w:t>economía inteligente</w:t>
      </w:r>
      <w:r w:rsidR="00755ED1"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 xml:space="preserve"> y </w:t>
      </w:r>
      <w:r w:rsidR="00755ED1" w:rsidRPr="004B6D43">
        <w:rPr>
          <w:rFonts w:asciiTheme="minorHAnsi" w:hAnsiTheme="minorHAnsi" w:cstheme="minorHAnsi"/>
          <w:b/>
          <w:color w:val="444444"/>
          <w:sz w:val="24"/>
          <w:szCs w:val="24"/>
          <w:shd w:val="clear" w:color="auto" w:fill="FFFFFF"/>
          <w:lang w:val="es-ES"/>
        </w:rPr>
        <w:t>condiciones de vida inteligentes</w:t>
      </w:r>
      <w:r w:rsidR="00382C23" w:rsidRPr="004B6D43">
        <w:rPr>
          <w:rFonts w:asciiTheme="minorHAnsi" w:hAnsiTheme="minorHAnsi" w:cstheme="minorHAnsi"/>
          <w:b/>
          <w:color w:val="444444"/>
          <w:sz w:val="24"/>
          <w:szCs w:val="24"/>
          <w:shd w:val="clear" w:color="auto" w:fill="FFFFFF"/>
          <w:lang w:val="es-ES"/>
        </w:rPr>
        <w:t>.</w:t>
      </w:r>
    </w:p>
    <w:p w:rsidR="00382C23" w:rsidRPr="00382C23" w:rsidRDefault="00382C23" w:rsidP="004B6D4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444444"/>
          <w:sz w:val="24"/>
          <w:szCs w:val="24"/>
          <w:lang w:val="es-ES" w:eastAsia="es-ES"/>
        </w:rPr>
      </w:pPr>
    </w:p>
    <w:p w:rsidR="00382C23" w:rsidRPr="004B6D43" w:rsidRDefault="00101F84" w:rsidP="004B6D43">
      <w:pPr>
        <w:shd w:val="clear" w:color="auto" w:fill="FFFFFF"/>
        <w:spacing w:line="276" w:lineRule="auto"/>
        <w:ind w:left="450"/>
        <w:jc w:val="both"/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</w:pPr>
      <w:r w:rsidRPr="004B6D43">
        <w:rPr>
          <w:rFonts w:asciiTheme="minorHAnsi" w:hAnsiTheme="minorHAnsi" w:cstheme="minorHAnsi"/>
          <w:color w:val="444444"/>
          <w:sz w:val="24"/>
          <w:szCs w:val="24"/>
          <w:lang w:val="es-ES" w:eastAsia="es-ES"/>
        </w:rPr>
        <w:t>Las r</w:t>
      </w:r>
      <w:r w:rsidR="00382C23" w:rsidRPr="00382C23">
        <w:rPr>
          <w:rFonts w:asciiTheme="minorHAnsi" w:hAnsiTheme="minorHAnsi" w:cstheme="minorHAnsi"/>
          <w:color w:val="444444"/>
          <w:sz w:val="24"/>
          <w:szCs w:val="24"/>
          <w:lang w:val="es-ES" w:eastAsia="es-ES"/>
        </w:rPr>
        <w:t>eformas técnicas para optimizar el uso de la energía en edificios públicos y privados</w:t>
      </w:r>
      <w:r w:rsidRPr="004B6D43">
        <w:rPr>
          <w:rFonts w:asciiTheme="minorHAnsi" w:hAnsiTheme="minorHAnsi" w:cstheme="minorHAnsi"/>
          <w:color w:val="444444"/>
          <w:sz w:val="24"/>
          <w:szCs w:val="24"/>
          <w:lang w:val="es-ES" w:eastAsia="es-ES"/>
        </w:rPr>
        <w:t xml:space="preserve"> y la </w:t>
      </w: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Instalación, gestión y control de generadores de energías alternativas (fotovol</w:t>
      </w: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 xml:space="preserve">taica, </w:t>
      </w:r>
      <w:proofErr w:type="spellStart"/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minieólica</w:t>
      </w:r>
      <w:proofErr w:type="spellEnd"/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, cogeneración</w:t>
      </w: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)</w:t>
      </w: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 xml:space="preserve"> p</w:t>
      </w: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ermiten mejorar la planificación y el uso de las energías alternativas</w:t>
      </w: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 xml:space="preserve"> contribuyendo de esta manera a la configuración de un </w:t>
      </w:r>
      <w:r w:rsidRPr="004B6D43">
        <w:rPr>
          <w:rFonts w:asciiTheme="minorHAnsi" w:hAnsiTheme="minorHAnsi" w:cstheme="minorHAnsi"/>
          <w:b/>
          <w:color w:val="444444"/>
          <w:sz w:val="24"/>
          <w:szCs w:val="24"/>
          <w:shd w:val="clear" w:color="auto" w:fill="FFFFFF"/>
          <w:lang w:val="es-ES"/>
        </w:rPr>
        <w:t>medio ambiente inteligente</w:t>
      </w: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.</w:t>
      </w:r>
    </w:p>
    <w:p w:rsidR="00101F84" w:rsidRPr="004B6D43" w:rsidRDefault="00101F84" w:rsidP="004B6D43">
      <w:pPr>
        <w:shd w:val="clear" w:color="auto" w:fill="FFFFFF"/>
        <w:spacing w:line="276" w:lineRule="auto"/>
        <w:ind w:left="450"/>
        <w:jc w:val="both"/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</w:pPr>
    </w:p>
    <w:p w:rsidR="00101F84" w:rsidRPr="00382C23" w:rsidRDefault="00101F84" w:rsidP="004B6D43">
      <w:pPr>
        <w:shd w:val="clear" w:color="auto" w:fill="FFFFFF"/>
        <w:spacing w:line="276" w:lineRule="auto"/>
        <w:ind w:left="450"/>
        <w:jc w:val="both"/>
        <w:rPr>
          <w:rFonts w:asciiTheme="minorHAnsi" w:hAnsiTheme="minorHAnsi" w:cstheme="minorHAnsi"/>
          <w:color w:val="444444"/>
          <w:sz w:val="24"/>
          <w:szCs w:val="24"/>
          <w:lang w:val="es-ES" w:eastAsia="es-ES"/>
        </w:rPr>
      </w:pP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 xml:space="preserve">Como conclusión podemos apreciar que </w:t>
      </w:r>
      <w:proofErr w:type="spellStart"/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Malaga</w:t>
      </w:r>
      <w:proofErr w:type="spellEnd"/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 xml:space="preserve"> implementa un </w:t>
      </w:r>
      <w:r w:rsidRPr="004B6D43">
        <w:rPr>
          <w:rFonts w:asciiTheme="minorHAnsi" w:hAnsiTheme="minorHAnsi" w:cstheme="minorHAnsi"/>
          <w:color w:val="444444"/>
          <w:sz w:val="24"/>
          <w:szCs w:val="24"/>
          <w:shd w:val="clear" w:color="auto" w:fill="FFFFFF"/>
          <w:lang w:val="es-ES"/>
        </w:rPr>
        <w:t>tipo de desarrollo urbano basado en la sostenibilidad cuyo objetivo es cumplir las necesidades básicas de los habitantes en términos económicos, sociales y ambientales.</w:t>
      </w:r>
    </w:p>
    <w:p w:rsidR="00382C23" w:rsidRPr="00755ED1" w:rsidRDefault="00382C23" w:rsidP="00DB1F60">
      <w:pPr>
        <w:ind w:left="450"/>
        <w:rPr>
          <w:lang w:val="es-ES"/>
        </w:rPr>
      </w:pPr>
    </w:p>
    <w:sectPr w:rsidR="00382C23" w:rsidRPr="00755ED1" w:rsidSect="004B6D43">
      <w:pgSz w:w="11907" w:h="16839"/>
      <w:pgMar w:top="1080" w:right="1107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793A"/>
    <w:multiLevelType w:val="multilevel"/>
    <w:tmpl w:val="CBB4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D5"/>
    <w:rsid w:val="00101F84"/>
    <w:rsid w:val="00382C23"/>
    <w:rsid w:val="004958E4"/>
    <w:rsid w:val="004B6D43"/>
    <w:rsid w:val="00755ED1"/>
    <w:rsid w:val="007A70DF"/>
    <w:rsid w:val="00CF04D5"/>
    <w:rsid w:val="00DB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Ttulo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en-US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Fuentedeprrafopredeter"/>
    <w:locked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rPr>
      <w:color w:val="999999"/>
      <w:lang w:bidi="en-US"/>
    </w:rPr>
  </w:style>
  <w:style w:type="paragraph" w:customStyle="1" w:styleId="Centered">
    <w:name w:val="Centered"/>
    <w:basedOn w:val="Normal"/>
    <w:pPr>
      <w:jc w:val="center"/>
    </w:pPr>
    <w:rPr>
      <w:lang w:bidi="en-US"/>
    </w:rPr>
  </w:style>
  <w:style w:type="paragraph" w:customStyle="1" w:styleId="Comentariosadicionales">
    <w:name w:val="Comentarios adicionales:"/>
    <w:basedOn w:val="Normal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en-US"/>
    </w:rPr>
  </w:style>
  <w:style w:type="character" w:styleId="Hipervnculo">
    <w:name w:val="Hyperlink"/>
    <w:uiPriority w:val="99"/>
    <w:unhideWhenUsed/>
    <w:rsid w:val="00DB1F60"/>
    <w:rPr>
      <w:color w:val="0000FF"/>
      <w:u w:val="single"/>
    </w:rPr>
  </w:style>
  <w:style w:type="character" w:styleId="Textoennegrita">
    <w:name w:val="Strong"/>
    <w:uiPriority w:val="22"/>
    <w:qFormat/>
    <w:rsid w:val="00DB1F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Ttulo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en-US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Fuentedeprrafopredeter"/>
    <w:locked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rPr>
      <w:color w:val="999999"/>
      <w:lang w:bidi="en-US"/>
    </w:rPr>
  </w:style>
  <w:style w:type="paragraph" w:customStyle="1" w:styleId="Centered">
    <w:name w:val="Centered"/>
    <w:basedOn w:val="Normal"/>
    <w:pPr>
      <w:jc w:val="center"/>
    </w:pPr>
    <w:rPr>
      <w:lang w:bidi="en-US"/>
    </w:rPr>
  </w:style>
  <w:style w:type="paragraph" w:customStyle="1" w:styleId="Comentariosadicionales">
    <w:name w:val="Comentarios adicionales:"/>
    <w:basedOn w:val="Normal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en-US"/>
    </w:rPr>
  </w:style>
  <w:style w:type="character" w:styleId="Hipervnculo">
    <w:name w:val="Hyperlink"/>
    <w:uiPriority w:val="99"/>
    <w:unhideWhenUsed/>
    <w:rsid w:val="00DB1F60"/>
    <w:rPr>
      <w:color w:val="0000FF"/>
      <w:u w:val="single"/>
    </w:rPr>
  </w:style>
  <w:style w:type="character" w:styleId="Textoennegrita">
    <w:name w:val="Strong"/>
    <w:uiPriority w:val="22"/>
    <w:qFormat/>
    <w:rsid w:val="00DB1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D\AppData\Roaming\Microsoft\Plantillas\Job%20description%20for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66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NOMBRE DE LA COMPAÑÍA</vt:lpstr>
    </vt:vector>
  </TitlesOfParts>
  <Company>Microsoft Corporation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XD</cp:lastModifiedBy>
  <cp:revision>6</cp:revision>
  <cp:lastPrinted>2004-02-13T20:55:00Z</cp:lastPrinted>
  <dcterms:created xsi:type="dcterms:W3CDTF">2017-09-27T02:14:00Z</dcterms:created>
  <dcterms:modified xsi:type="dcterms:W3CDTF">2017-09-27T03:20:00Z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TC062562903082</vt:lpwstr>
  </property>
</Properties>
</file>