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2B5" w:rsidRPr="009152ED" w:rsidRDefault="007E4E33" w:rsidP="007E4E33">
      <w:pPr>
        <w:spacing w:before="150" w:after="150" w:line="600" w:lineRule="atLeast"/>
        <w:jc w:val="center"/>
        <w:outlineLvl w:val="1"/>
        <w:rPr>
          <w:rFonts w:ascii="Agency FB" w:eastAsia="Times New Roman" w:hAnsi="Agency FB" w:cs="Arial"/>
          <w:b/>
          <w:bCs/>
          <w:color w:val="222222"/>
          <w:sz w:val="42"/>
          <w:szCs w:val="42"/>
          <w:lang w:eastAsia="es-BO"/>
        </w:rPr>
      </w:pPr>
      <w:r>
        <w:rPr>
          <w:rFonts w:ascii="Agency FB" w:eastAsia="Times New Roman" w:hAnsi="Agency FB" w:cs="Arial"/>
          <w:b/>
          <w:bCs/>
          <w:color w:val="222222"/>
          <w:sz w:val="42"/>
          <w:szCs w:val="42"/>
          <w:lang w:eastAsia="es-BO"/>
        </w:rPr>
        <w:t>Tarea C</w:t>
      </w:r>
      <w:r w:rsidR="008D72B5" w:rsidRPr="009152ED">
        <w:rPr>
          <w:rFonts w:ascii="Agency FB" w:eastAsia="Times New Roman" w:hAnsi="Agency FB" w:cs="Arial"/>
          <w:b/>
          <w:bCs/>
          <w:color w:val="222222"/>
          <w:sz w:val="42"/>
          <w:szCs w:val="42"/>
          <w:lang w:eastAsia="es-BO"/>
        </w:rPr>
        <w:t>asos A y B</w:t>
      </w:r>
    </w:p>
    <w:p w:rsidR="007E4E33" w:rsidRPr="00B23F37" w:rsidRDefault="008D72B5" w:rsidP="007E4E33">
      <w:pPr>
        <w:spacing w:after="150" w:line="240" w:lineRule="auto"/>
        <w:jc w:val="center"/>
        <w:rPr>
          <w:rFonts w:ascii="Century Gothic" w:eastAsia="Times New Roman" w:hAnsi="Century Gothic" w:cs="Arial"/>
          <w:b/>
          <w:color w:val="222222"/>
          <w:sz w:val="28"/>
          <w:szCs w:val="28"/>
          <w:lang w:eastAsia="es-BO"/>
        </w:rPr>
      </w:pPr>
      <w:r w:rsidRPr="00B23F37">
        <w:rPr>
          <w:rFonts w:ascii="Century Gothic" w:eastAsia="Times New Roman" w:hAnsi="Century Gothic" w:cs="Arial"/>
          <w:b/>
          <w:color w:val="222222"/>
          <w:sz w:val="28"/>
          <w:szCs w:val="28"/>
          <w:lang w:eastAsia="es-BO"/>
        </w:rPr>
        <w:t>CASO A:</w:t>
      </w:r>
    </w:p>
    <w:p w:rsidR="008D72B5" w:rsidRPr="00B23F37" w:rsidRDefault="008D72B5" w:rsidP="007E4E33">
      <w:pPr>
        <w:spacing w:after="150" w:line="240" w:lineRule="auto"/>
        <w:jc w:val="center"/>
        <w:rPr>
          <w:rFonts w:ascii="Century Gothic" w:eastAsia="Times New Roman" w:hAnsi="Century Gothic" w:cs="Arial"/>
          <w:b/>
          <w:i/>
          <w:u w:val="single"/>
          <w:lang w:eastAsia="es-BO"/>
        </w:rPr>
      </w:pPr>
      <w:r w:rsidRPr="00B23F37">
        <w:rPr>
          <w:rFonts w:ascii="Century Gothic" w:eastAsia="Times New Roman" w:hAnsi="Century Gothic" w:cs="Arial"/>
          <w:b/>
          <w:i/>
          <w:u w:val="single"/>
          <w:lang w:eastAsia="es-BO"/>
        </w:rPr>
        <w:t>Acopio, transformación y comercialización de cereales en la región El Cañadón; Municipio la Cordillera.</w:t>
      </w:r>
    </w:p>
    <w:p w:rsidR="008D72B5" w:rsidRPr="00545AA6" w:rsidRDefault="007E4E33" w:rsidP="008D72B5">
      <w:p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eastAsia="es-BO"/>
        </w:rPr>
      </w:pPr>
      <w:r w:rsidRPr="00545AA6">
        <w:rPr>
          <w:rFonts w:ascii="Century Gothic" w:eastAsia="Times New Roman" w:hAnsi="Century Gothic" w:cs="Arial"/>
          <w:color w:val="222222"/>
          <w:lang w:eastAsia="es-BO"/>
        </w:rPr>
        <w:t>Normalmente este proyecto sería económico</w:t>
      </w:r>
      <w:r w:rsidR="00D51D12">
        <w:rPr>
          <w:rFonts w:ascii="Century Gothic" w:eastAsia="Times New Roman" w:hAnsi="Century Gothic" w:cs="Arial"/>
          <w:color w:val="222222"/>
          <w:lang w:eastAsia="es-BO"/>
        </w:rPr>
        <w:t xml:space="preserve"> se nota que nos habla de producción y a la vez de comercialización que es el brazo más fuerte y complicado que es la comercialización muchos proyectos fallaron porque tenían materia prima pero no mercados.</w:t>
      </w:r>
    </w:p>
    <w:p w:rsidR="008D72B5" w:rsidRPr="00545AA6" w:rsidRDefault="008D72B5" w:rsidP="008D72B5">
      <w:pPr>
        <w:spacing w:after="150" w:line="240" w:lineRule="auto"/>
        <w:jc w:val="both"/>
        <w:rPr>
          <w:rFonts w:ascii="Century Gothic" w:eastAsia="Times New Roman" w:hAnsi="Century Gothic" w:cs="Arial"/>
          <w:b/>
          <w:i/>
          <w:color w:val="222222"/>
          <w:u w:val="single"/>
          <w:lang w:eastAsia="es-BO"/>
        </w:rPr>
      </w:pPr>
      <w:r w:rsidRPr="00545AA6">
        <w:rPr>
          <w:rFonts w:ascii="Century Gothic" w:eastAsia="Times New Roman" w:hAnsi="Century Gothic" w:cs="Arial"/>
          <w:b/>
          <w:i/>
          <w:color w:val="222222"/>
          <w:u w:val="single"/>
          <w:lang w:eastAsia="es-BO"/>
        </w:rPr>
        <w:t>CONCLUSIONES:</w:t>
      </w:r>
    </w:p>
    <w:p w:rsidR="008D72B5" w:rsidRDefault="00FC1A6C" w:rsidP="008D72B5">
      <w:pPr>
        <w:pStyle w:val="Prrafodelista"/>
        <w:numPr>
          <w:ilvl w:val="0"/>
          <w:numId w:val="1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eastAsia="es-BO"/>
        </w:rPr>
      </w:pPr>
      <w:r>
        <w:rPr>
          <w:rFonts w:ascii="Century Gothic" w:eastAsia="Times New Roman" w:hAnsi="Century Gothic" w:cs="Arial"/>
          <w:color w:val="222222"/>
          <w:lang w:eastAsia="es-BO"/>
        </w:rPr>
        <w:t>Se nota que son una asociación entre hombres y mujeres más 970 socios.</w:t>
      </w:r>
    </w:p>
    <w:p w:rsidR="00FC1A6C" w:rsidRDefault="00FC1A6C" w:rsidP="008D72B5">
      <w:pPr>
        <w:pStyle w:val="Prrafodelista"/>
        <w:numPr>
          <w:ilvl w:val="0"/>
          <w:numId w:val="1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eastAsia="es-BO"/>
        </w:rPr>
      </w:pPr>
      <w:r>
        <w:rPr>
          <w:rFonts w:ascii="Century Gothic" w:eastAsia="Times New Roman" w:hAnsi="Century Gothic" w:cs="Arial"/>
          <w:color w:val="222222"/>
          <w:lang w:eastAsia="es-BO"/>
        </w:rPr>
        <w:t>Su principal meta la comercialización de amaranto, maíz y trigo.</w:t>
      </w:r>
    </w:p>
    <w:p w:rsidR="00FC1A6C" w:rsidRDefault="00FC1A6C" w:rsidP="008D72B5">
      <w:pPr>
        <w:pStyle w:val="Prrafodelista"/>
        <w:numPr>
          <w:ilvl w:val="0"/>
          <w:numId w:val="1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eastAsia="es-BO"/>
        </w:rPr>
      </w:pPr>
      <w:r>
        <w:rPr>
          <w:rFonts w:ascii="Century Gothic" w:eastAsia="Times New Roman" w:hAnsi="Century Gothic" w:cs="Arial"/>
          <w:color w:val="222222"/>
          <w:lang w:eastAsia="es-BO"/>
        </w:rPr>
        <w:t>Su base de comercialización es su Agrocentral o cooperativa lo que normalmente se llama en las comunidades.</w:t>
      </w:r>
    </w:p>
    <w:p w:rsidR="00FC1A6C" w:rsidRDefault="00FC1A6C" w:rsidP="008D72B5">
      <w:pPr>
        <w:pStyle w:val="Prrafodelista"/>
        <w:numPr>
          <w:ilvl w:val="0"/>
          <w:numId w:val="1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eastAsia="es-BO"/>
        </w:rPr>
      </w:pPr>
      <w:r>
        <w:rPr>
          <w:rFonts w:ascii="Century Gothic" w:eastAsia="Times New Roman" w:hAnsi="Century Gothic" w:cs="Arial"/>
          <w:color w:val="222222"/>
          <w:lang w:eastAsia="es-BO"/>
        </w:rPr>
        <w:t>A esta altura no tienen mucho conocimiento del movimiento de la comercialización se tendría que coadyuvar asistencia técnica en comercialización, presentación de producto y empaques.</w:t>
      </w:r>
    </w:p>
    <w:p w:rsidR="00FC1A6C" w:rsidRDefault="00FC1A6C" w:rsidP="008D72B5">
      <w:pPr>
        <w:pStyle w:val="Prrafodelista"/>
        <w:numPr>
          <w:ilvl w:val="0"/>
          <w:numId w:val="1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eastAsia="es-BO"/>
        </w:rPr>
      </w:pPr>
      <w:r>
        <w:rPr>
          <w:rFonts w:ascii="Century Gothic" w:eastAsia="Times New Roman" w:hAnsi="Century Gothic" w:cs="Arial"/>
          <w:color w:val="222222"/>
          <w:lang w:eastAsia="es-BO"/>
        </w:rPr>
        <w:t xml:space="preserve"> </w:t>
      </w:r>
      <w:r w:rsidR="00193797">
        <w:rPr>
          <w:rFonts w:ascii="Century Gothic" w:eastAsia="Times New Roman" w:hAnsi="Century Gothic" w:cs="Arial"/>
          <w:color w:val="222222"/>
          <w:lang w:eastAsia="es-BO"/>
        </w:rPr>
        <w:t>Además que desean sacar sub derivados como pop de amaranto, granolas y barras fortificadas.</w:t>
      </w:r>
    </w:p>
    <w:p w:rsidR="00193797" w:rsidRPr="00545AA6" w:rsidRDefault="00193797" w:rsidP="008D72B5">
      <w:pPr>
        <w:pStyle w:val="Prrafodelista"/>
        <w:numPr>
          <w:ilvl w:val="0"/>
          <w:numId w:val="1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eastAsia="es-BO"/>
        </w:rPr>
      </w:pPr>
      <w:r>
        <w:rPr>
          <w:rFonts w:ascii="Century Gothic" w:eastAsia="Times New Roman" w:hAnsi="Century Gothic" w:cs="Arial"/>
          <w:color w:val="222222"/>
          <w:lang w:eastAsia="es-BO"/>
        </w:rPr>
        <w:t>Se tiene claro la apropiación de las cooperativas que serán la base de este comercio.</w:t>
      </w:r>
    </w:p>
    <w:p w:rsidR="008D72B5" w:rsidRPr="00545AA6" w:rsidRDefault="008D72B5" w:rsidP="008D72B5">
      <w:pPr>
        <w:spacing w:after="150" w:line="240" w:lineRule="auto"/>
        <w:jc w:val="both"/>
        <w:rPr>
          <w:rFonts w:ascii="Century Gothic" w:eastAsia="Times New Roman" w:hAnsi="Century Gothic" w:cs="Arial"/>
          <w:b/>
          <w:i/>
          <w:color w:val="222222"/>
          <w:u w:val="single"/>
          <w:lang w:eastAsia="es-BO"/>
        </w:rPr>
      </w:pPr>
      <w:r w:rsidRPr="00545AA6">
        <w:rPr>
          <w:rFonts w:ascii="Century Gothic" w:eastAsia="Times New Roman" w:hAnsi="Century Gothic" w:cs="Arial"/>
          <w:b/>
          <w:i/>
          <w:color w:val="222222"/>
          <w:u w:val="single"/>
          <w:lang w:eastAsia="es-BO"/>
        </w:rPr>
        <w:t>RECOMENDACION:</w:t>
      </w:r>
    </w:p>
    <w:p w:rsidR="00193797" w:rsidRDefault="00193797" w:rsidP="008D72B5">
      <w:pPr>
        <w:pStyle w:val="Prrafodelista"/>
        <w:numPr>
          <w:ilvl w:val="0"/>
          <w:numId w:val="3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eastAsia="es-BO"/>
        </w:rPr>
      </w:pPr>
      <w:r>
        <w:rPr>
          <w:rFonts w:ascii="Century Gothic" w:eastAsia="Times New Roman" w:hAnsi="Century Gothic" w:cs="Arial"/>
          <w:color w:val="222222"/>
          <w:lang w:eastAsia="es-BO"/>
        </w:rPr>
        <w:t>Lo complicado es la comercialización se tiene que tener un buen estudio de mercado que sea factible para este emprendimiento.</w:t>
      </w:r>
    </w:p>
    <w:p w:rsidR="00193797" w:rsidRDefault="00193797" w:rsidP="008D72B5">
      <w:pPr>
        <w:pStyle w:val="Prrafodelista"/>
        <w:numPr>
          <w:ilvl w:val="0"/>
          <w:numId w:val="3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eastAsia="es-BO"/>
        </w:rPr>
      </w:pPr>
      <w:r>
        <w:rPr>
          <w:rFonts w:ascii="Century Gothic" w:eastAsia="Times New Roman" w:hAnsi="Century Gothic" w:cs="Arial"/>
          <w:color w:val="222222"/>
          <w:lang w:eastAsia="es-BO"/>
        </w:rPr>
        <w:t>Se tiene que dar una buena asistencia técnica en comercialización con todos sus componentes porque la parte primaria los beneficiarios ya lo manejan.</w:t>
      </w:r>
    </w:p>
    <w:p w:rsidR="00193797" w:rsidRDefault="00191420" w:rsidP="008D72B5">
      <w:pPr>
        <w:pStyle w:val="Prrafodelista"/>
        <w:numPr>
          <w:ilvl w:val="0"/>
          <w:numId w:val="3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eastAsia="es-BO"/>
        </w:rPr>
      </w:pPr>
      <w:r>
        <w:rPr>
          <w:rFonts w:ascii="Century Gothic" w:eastAsia="Times New Roman" w:hAnsi="Century Gothic" w:cs="Arial"/>
          <w:color w:val="222222"/>
          <w:lang w:eastAsia="es-BO"/>
        </w:rPr>
        <w:t>El asunto de la industrialización se la debe manejar desde el fondo de una cooperativa abierta para sus socios y no socios para la compra de materia prima y tener en cuenta que el manejo de maquinaria no es tan fácil y se tiene que tener un buen plan de manejo industrial para que no quede en un elefante blanco más.</w:t>
      </w:r>
    </w:p>
    <w:p w:rsidR="008D72B5" w:rsidRPr="00AA4AD4" w:rsidRDefault="008D72B5" w:rsidP="008D72B5">
      <w:pPr>
        <w:rPr>
          <w:rFonts w:ascii="Arial" w:eastAsia="Times New Roman" w:hAnsi="Arial" w:cs="Arial"/>
          <w:lang w:eastAsia="es-BO"/>
        </w:rPr>
      </w:pPr>
    </w:p>
    <w:p w:rsidR="008D72B5" w:rsidRPr="00AA4AD4" w:rsidRDefault="008D72B5" w:rsidP="008D72B5">
      <w:pPr>
        <w:rPr>
          <w:rFonts w:ascii="Arial" w:eastAsia="Times New Roman" w:hAnsi="Arial" w:cs="Arial"/>
          <w:lang w:eastAsia="es-BO"/>
        </w:rPr>
      </w:pPr>
    </w:p>
    <w:p w:rsidR="00545AA6" w:rsidRDefault="00545AA6" w:rsidP="008D72B5">
      <w:pPr>
        <w:rPr>
          <w:rFonts w:ascii="Arial" w:eastAsia="Times New Roman" w:hAnsi="Arial" w:cs="Arial"/>
          <w:lang w:eastAsia="es-BO"/>
        </w:rPr>
      </w:pPr>
    </w:p>
    <w:p w:rsidR="00191420" w:rsidRDefault="00191420" w:rsidP="008D72B5">
      <w:pPr>
        <w:rPr>
          <w:rFonts w:ascii="Arial" w:eastAsia="Times New Roman" w:hAnsi="Arial" w:cs="Arial"/>
          <w:lang w:eastAsia="es-BO"/>
        </w:rPr>
      </w:pPr>
    </w:p>
    <w:p w:rsidR="00B23F37" w:rsidRDefault="00B23F37" w:rsidP="008D72B5">
      <w:pPr>
        <w:rPr>
          <w:rFonts w:ascii="Arial" w:eastAsia="Times New Roman" w:hAnsi="Arial" w:cs="Arial"/>
          <w:lang w:eastAsia="es-BO"/>
        </w:rPr>
      </w:pPr>
    </w:p>
    <w:p w:rsidR="00B23F37" w:rsidRPr="00AA4AD4" w:rsidRDefault="00B23F37" w:rsidP="008D72B5">
      <w:pPr>
        <w:rPr>
          <w:rFonts w:ascii="Arial" w:eastAsia="Times New Roman" w:hAnsi="Arial" w:cs="Arial"/>
          <w:lang w:eastAsia="es-BO"/>
        </w:rPr>
      </w:pPr>
    </w:p>
    <w:p w:rsidR="00545AA6" w:rsidRPr="00B23F37" w:rsidRDefault="008D72B5" w:rsidP="00545AA6">
      <w:pPr>
        <w:jc w:val="center"/>
        <w:rPr>
          <w:rFonts w:ascii="Century Gothic" w:eastAsia="Times New Roman" w:hAnsi="Century Gothic" w:cs="Arial"/>
          <w:b/>
          <w:sz w:val="28"/>
          <w:szCs w:val="28"/>
          <w:lang w:eastAsia="es-BO"/>
        </w:rPr>
      </w:pPr>
      <w:r w:rsidRPr="00B23F37">
        <w:rPr>
          <w:rFonts w:ascii="Century Gothic" w:eastAsia="Times New Roman" w:hAnsi="Century Gothic" w:cs="Arial"/>
          <w:b/>
          <w:sz w:val="28"/>
          <w:szCs w:val="28"/>
          <w:lang w:eastAsia="es-BO"/>
        </w:rPr>
        <w:lastRenderedPageBreak/>
        <w:t>CASO B:</w:t>
      </w:r>
    </w:p>
    <w:p w:rsidR="008D72B5" w:rsidRPr="00B23F37" w:rsidRDefault="008D72B5" w:rsidP="00545AA6">
      <w:pPr>
        <w:jc w:val="center"/>
        <w:rPr>
          <w:rFonts w:ascii="Century Gothic" w:eastAsia="Times New Roman" w:hAnsi="Century Gothic" w:cs="Arial"/>
          <w:b/>
          <w:i/>
          <w:u w:val="single"/>
          <w:lang w:eastAsia="es-BO"/>
        </w:rPr>
      </w:pPr>
      <w:r w:rsidRPr="00B23F37">
        <w:rPr>
          <w:rFonts w:ascii="Century Gothic" w:hAnsi="Century Gothic" w:cs="Arial"/>
          <w:b/>
          <w:i/>
          <w:u w:val="single"/>
        </w:rPr>
        <w:t xml:space="preserve"> Incremento de la disponibilidad de alimentos y del ingreso en la Comunidad Tres Cruces, Municipio Aguas Claras. </w:t>
      </w:r>
    </w:p>
    <w:p w:rsidR="008D72B5" w:rsidRPr="00545AA6" w:rsidRDefault="00B23F37" w:rsidP="008D72B5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Se nota que se tiene muchos problemas tanto sanitarios como agrícolas</w:t>
      </w:r>
      <w:r w:rsidR="007D043E">
        <w:rPr>
          <w:rFonts w:ascii="Century Gothic" w:hAnsi="Century Gothic" w:cs="Arial"/>
        </w:rPr>
        <w:t>, pecuarias y</w:t>
      </w:r>
      <w:r>
        <w:rPr>
          <w:rFonts w:ascii="Century Gothic" w:hAnsi="Century Gothic" w:cs="Arial"/>
        </w:rPr>
        <w:t xml:space="preserve"> económicos son los puntos más claros.</w:t>
      </w:r>
    </w:p>
    <w:p w:rsidR="008D72B5" w:rsidRPr="00545AA6" w:rsidRDefault="008D72B5" w:rsidP="008D72B5">
      <w:pPr>
        <w:rPr>
          <w:rFonts w:ascii="Century Gothic" w:hAnsi="Century Gothic" w:cs="Arial"/>
          <w:b/>
          <w:i/>
          <w:u w:val="single"/>
        </w:rPr>
      </w:pPr>
      <w:r w:rsidRPr="00545AA6">
        <w:rPr>
          <w:rFonts w:ascii="Century Gothic" w:hAnsi="Century Gothic" w:cs="Arial"/>
          <w:b/>
          <w:i/>
          <w:u w:val="single"/>
        </w:rPr>
        <w:t>CONCLUSIONES:</w:t>
      </w:r>
    </w:p>
    <w:p w:rsidR="00B23F37" w:rsidRDefault="00B23F37" w:rsidP="008D72B5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La matriz lo dice todo son muchos problemas pero se tiene que dar soluciones, se tiene una pobreza extrema de 97%.</w:t>
      </w:r>
    </w:p>
    <w:p w:rsidR="00B23F37" w:rsidRDefault="00B23F37" w:rsidP="008D72B5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Se tiene que tener un buen proyecto completo con reducción de pobreza eso con que se soluciona con buena salud, campos fértiles en producción y sobre todo conciencia del manejo del medio ambiente y madre tierra.</w:t>
      </w:r>
    </w:p>
    <w:p w:rsidR="00B23F37" w:rsidRDefault="007D043E" w:rsidP="008D72B5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La ventaja es que se tiene todo para trabajar en el lugar solo falta una buena capacitación de cerca con los beneficiarios.</w:t>
      </w:r>
    </w:p>
    <w:p w:rsidR="008D72B5" w:rsidRPr="007D043E" w:rsidRDefault="007D043E" w:rsidP="007D043E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Se tiene que manejar el componente riego para tener parcelas productivas y también buen manejo agroforestal.</w:t>
      </w:r>
    </w:p>
    <w:p w:rsidR="008D72B5" w:rsidRPr="00545AA6" w:rsidRDefault="008D72B5" w:rsidP="008D72B5">
      <w:pPr>
        <w:rPr>
          <w:rFonts w:ascii="Century Gothic" w:hAnsi="Century Gothic" w:cs="Arial"/>
          <w:b/>
          <w:i/>
          <w:u w:val="single"/>
        </w:rPr>
      </w:pPr>
      <w:r w:rsidRPr="00545AA6">
        <w:rPr>
          <w:rFonts w:ascii="Century Gothic" w:hAnsi="Century Gothic" w:cs="Arial"/>
          <w:b/>
          <w:i/>
          <w:u w:val="single"/>
        </w:rPr>
        <w:t>RECOMENDACIÓN</w:t>
      </w:r>
    </w:p>
    <w:p w:rsidR="008D72B5" w:rsidRDefault="007D043E" w:rsidP="00B23F37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Se recomienda tener un buen plan de trabajo para poder intervenir a estas comunidades extremadamente pobres.</w:t>
      </w:r>
    </w:p>
    <w:p w:rsidR="007D043E" w:rsidRDefault="007D043E" w:rsidP="00B23F37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Buena capacitación agrícola, pecuaria, forestal y algo de salud comunitaria para las familias.</w:t>
      </w:r>
    </w:p>
    <w:p w:rsidR="007D043E" w:rsidRDefault="007C6FA4" w:rsidP="00B23F37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Soluciones prácticas tantos proyectos que tiene el gobierno se tuviera que ver la manera de implantarlos para mejor ayuda.</w:t>
      </w:r>
    </w:p>
    <w:p w:rsidR="007C6FA4" w:rsidRDefault="007C6FA4" w:rsidP="00B23F37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Además la mujer cumple un rol de madre y protectora del conjunto familiar es base fundamental</w:t>
      </w:r>
      <w:r w:rsidR="002067B4">
        <w:rPr>
          <w:rFonts w:ascii="Century Gothic" w:hAnsi="Century Gothic" w:cs="Arial"/>
        </w:rPr>
        <w:t xml:space="preserve"> que sea el nexo de salud sobre todo para la familia.</w:t>
      </w:r>
    </w:p>
    <w:p w:rsidR="006D08C8" w:rsidRDefault="006D08C8" w:rsidP="00B23F37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Teniendo agua y campos de siembra, lugar para ganado y alturas para forestación se las tiene que aplicar un buen plan de trabajo para estas comunidades.</w:t>
      </w:r>
      <w:bookmarkStart w:id="0" w:name="_GoBack"/>
      <w:bookmarkEnd w:id="0"/>
      <w:r>
        <w:rPr>
          <w:rFonts w:ascii="Century Gothic" w:hAnsi="Century Gothic" w:cs="Arial"/>
        </w:rPr>
        <w:t xml:space="preserve"> </w:t>
      </w:r>
    </w:p>
    <w:p w:rsidR="008D72B5" w:rsidRDefault="008D72B5" w:rsidP="008D72B5">
      <w:pPr>
        <w:rPr>
          <w:rFonts w:ascii="Century Gothic" w:hAnsi="Century Gothic" w:cs="Arial"/>
        </w:rPr>
      </w:pPr>
    </w:p>
    <w:p w:rsidR="006D08C8" w:rsidRPr="00545AA6" w:rsidRDefault="006D08C8" w:rsidP="008D72B5">
      <w:pPr>
        <w:rPr>
          <w:rFonts w:ascii="Century Gothic" w:hAnsi="Century Gothic" w:cs="Arial"/>
        </w:rPr>
      </w:pPr>
    </w:p>
    <w:p w:rsidR="00FA1178" w:rsidRPr="009152ED" w:rsidRDefault="00FA1178" w:rsidP="00FA1178">
      <w:pPr>
        <w:spacing w:before="150" w:after="150" w:line="600" w:lineRule="atLeast"/>
        <w:jc w:val="center"/>
        <w:outlineLvl w:val="1"/>
        <w:rPr>
          <w:rFonts w:ascii="Agency FB" w:eastAsia="Times New Roman" w:hAnsi="Agency FB" w:cs="Arial"/>
          <w:b/>
          <w:bCs/>
          <w:color w:val="222222"/>
          <w:sz w:val="42"/>
          <w:szCs w:val="42"/>
          <w:lang w:eastAsia="es-BO"/>
        </w:rPr>
      </w:pPr>
      <w:r>
        <w:rPr>
          <w:rFonts w:ascii="Agency FB" w:eastAsia="Times New Roman" w:hAnsi="Agency FB" w:cs="Arial"/>
          <w:b/>
          <w:bCs/>
          <w:color w:val="222222"/>
          <w:sz w:val="42"/>
          <w:szCs w:val="42"/>
          <w:lang w:eastAsia="es-BO"/>
        </w:rPr>
        <w:t>Sergio Alex Escalier Ventiades (Cursante).</w:t>
      </w:r>
    </w:p>
    <w:p w:rsidR="004A4DB3" w:rsidRPr="00545AA6" w:rsidRDefault="004A4DB3" w:rsidP="008D72B5">
      <w:pPr>
        <w:rPr>
          <w:rFonts w:ascii="Century Gothic" w:hAnsi="Century Gothic"/>
        </w:rPr>
      </w:pPr>
    </w:p>
    <w:sectPr w:rsidR="004A4DB3" w:rsidRPr="00545A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3066"/>
      </v:shape>
    </w:pict>
  </w:numPicBullet>
  <w:abstractNum w:abstractNumId="0">
    <w:nsid w:val="3FA96EBD"/>
    <w:multiLevelType w:val="hybridMultilevel"/>
    <w:tmpl w:val="E61C75F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5436E"/>
    <w:multiLevelType w:val="hybridMultilevel"/>
    <w:tmpl w:val="27462F4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04C45"/>
    <w:multiLevelType w:val="hybridMultilevel"/>
    <w:tmpl w:val="4594BC8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24052F"/>
    <w:multiLevelType w:val="hybridMultilevel"/>
    <w:tmpl w:val="498008D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B3"/>
    <w:rsid w:val="00191420"/>
    <w:rsid w:val="00193797"/>
    <w:rsid w:val="002067B4"/>
    <w:rsid w:val="002106DB"/>
    <w:rsid w:val="004A4DB3"/>
    <w:rsid w:val="00545AA6"/>
    <w:rsid w:val="006D08C8"/>
    <w:rsid w:val="007C6FA4"/>
    <w:rsid w:val="007D043E"/>
    <w:rsid w:val="007E4E33"/>
    <w:rsid w:val="008D72B5"/>
    <w:rsid w:val="00B23F37"/>
    <w:rsid w:val="00C00008"/>
    <w:rsid w:val="00D51D12"/>
    <w:rsid w:val="00FA1178"/>
    <w:rsid w:val="00FC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8BE78-1076-4B22-A7DF-CAD36E0F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B5"/>
    <w:pPr>
      <w:spacing w:after="200" w:line="276" w:lineRule="auto"/>
    </w:pPr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7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2017-07-29T15:13:00Z</dcterms:created>
  <dcterms:modified xsi:type="dcterms:W3CDTF">2017-07-29T21:37:00Z</dcterms:modified>
</cp:coreProperties>
</file>