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D0" w:rsidRPr="00400435" w:rsidRDefault="00B67ED0" w:rsidP="00B67ED0">
      <w:pPr>
        <w:pStyle w:val="Ttulo1"/>
        <w:numPr>
          <w:ilvl w:val="0"/>
          <w:numId w:val="0"/>
        </w:numPr>
        <w:jc w:val="both"/>
        <w:rPr>
          <w:sz w:val="22"/>
          <w:szCs w:val="22"/>
          <w:lang w:val="es-ES"/>
        </w:rPr>
      </w:pPr>
      <w:bookmarkStart w:id="0" w:name="_Toc204344998"/>
      <w:bookmarkStart w:id="1" w:name="_Toc204345321"/>
      <w:bookmarkStart w:id="2" w:name="_Toc204426173"/>
      <w:bookmarkStart w:id="3" w:name="_Toc206657321"/>
      <w:r w:rsidRPr="00400435">
        <w:rPr>
          <w:sz w:val="22"/>
          <w:szCs w:val="22"/>
          <w:lang w:val="es-ES"/>
        </w:rPr>
        <w:t>ANALISIS</w:t>
      </w:r>
      <w:bookmarkStart w:id="4" w:name="_GoBack"/>
      <w:bookmarkEnd w:id="4"/>
      <w:r w:rsidRPr="00400435">
        <w:rPr>
          <w:sz w:val="22"/>
          <w:szCs w:val="22"/>
          <w:lang w:val="es-ES"/>
        </w:rPr>
        <w:t xml:space="preserve"> DE PROBLEMAS</w:t>
      </w:r>
      <w:bookmarkEnd w:id="0"/>
      <w:bookmarkEnd w:id="1"/>
      <w:bookmarkEnd w:id="2"/>
      <w:bookmarkEnd w:id="3"/>
    </w:p>
    <w:p w:rsidR="00B67ED0" w:rsidRPr="00400435" w:rsidRDefault="00B67ED0" w:rsidP="00B67ED0">
      <w:pPr>
        <w:jc w:val="both"/>
        <w:rPr>
          <w:rFonts w:ascii="Arial" w:hAnsi="Arial" w:cs="Arial"/>
          <w:sz w:val="22"/>
          <w:szCs w:val="22"/>
        </w:rPr>
      </w:pPr>
    </w:p>
    <w:p w:rsidR="00B67ED0" w:rsidRPr="00400435" w:rsidRDefault="00B67ED0" w:rsidP="00B67ED0">
      <w:pPr>
        <w:jc w:val="both"/>
        <w:rPr>
          <w:rFonts w:ascii="Arial" w:hAnsi="Arial" w:cs="Arial"/>
          <w:sz w:val="22"/>
          <w:szCs w:val="22"/>
        </w:rPr>
      </w:pPr>
      <w:r w:rsidRPr="00400435">
        <w:rPr>
          <w:rFonts w:ascii="Arial" w:hAnsi="Arial" w:cs="Arial"/>
          <w:sz w:val="22"/>
          <w:szCs w:val="22"/>
        </w:rPr>
        <w:t>Análisis de FODA  del proyecto</w:t>
      </w:r>
    </w:p>
    <w:p w:rsidR="00B67ED0" w:rsidRPr="00400435" w:rsidRDefault="00B67ED0" w:rsidP="00B67ED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42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6300"/>
      </w:tblGrid>
      <w:tr w:rsidR="00B67ED0" w:rsidRPr="00400435" w:rsidTr="00D60D97">
        <w:tc>
          <w:tcPr>
            <w:tcW w:w="7920" w:type="dxa"/>
            <w:shd w:val="clear" w:color="auto" w:fill="auto"/>
          </w:tcPr>
          <w:p w:rsidR="00B67ED0" w:rsidRPr="00400435" w:rsidRDefault="00B67ED0" w:rsidP="00D60D97">
            <w:pPr>
              <w:ind w:left="566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0435">
              <w:rPr>
                <w:rFonts w:ascii="Arial" w:hAnsi="Arial" w:cs="Arial"/>
                <w:b/>
                <w:sz w:val="22"/>
                <w:szCs w:val="22"/>
              </w:rPr>
              <w:t>FORTALEZAS</w:t>
            </w:r>
          </w:p>
          <w:p w:rsidR="00B67ED0" w:rsidRPr="00400435" w:rsidRDefault="00B67ED0" w:rsidP="00D60D97">
            <w:pPr>
              <w:ind w:left="566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7ED0" w:rsidRPr="00400435" w:rsidRDefault="00B67ED0" w:rsidP="00B67ED0">
            <w:pPr>
              <w:numPr>
                <w:ilvl w:val="0"/>
                <w:numId w:val="2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 xml:space="preserve">Las condiciones climáticas y agro-ecológicas de la región son aptas para la </w:t>
            </w:r>
            <w:r w:rsidR="00400435" w:rsidRPr="00400435">
              <w:rPr>
                <w:rFonts w:ascii="Arial" w:hAnsi="Arial" w:cs="Arial"/>
                <w:sz w:val="22"/>
                <w:szCs w:val="22"/>
              </w:rPr>
              <w:t>avicultura</w:t>
            </w:r>
          </w:p>
          <w:p w:rsidR="00B67ED0" w:rsidRPr="00400435" w:rsidRDefault="00B67ED0" w:rsidP="00B67ED0">
            <w:pPr>
              <w:numPr>
                <w:ilvl w:val="0"/>
                <w:numId w:val="2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>Las tierras actuales y potenciales son planas y amplias.</w:t>
            </w:r>
          </w:p>
          <w:p w:rsidR="00B67ED0" w:rsidRPr="00400435" w:rsidRDefault="00B67ED0" w:rsidP="00B67ED0">
            <w:pPr>
              <w:numPr>
                <w:ilvl w:val="0"/>
                <w:numId w:val="2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>Existen suficientes recursos hídricos sin aprovechar.</w:t>
            </w:r>
          </w:p>
          <w:p w:rsidR="00B67ED0" w:rsidRPr="00400435" w:rsidRDefault="00B67ED0" w:rsidP="00B67ED0">
            <w:pPr>
              <w:numPr>
                <w:ilvl w:val="0"/>
                <w:numId w:val="2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 xml:space="preserve">Los productores de la región, actualmente tienen la predisposición, vocación y conocen sobre la cría de ganado. </w:t>
            </w:r>
          </w:p>
          <w:p w:rsidR="00B67ED0" w:rsidRPr="00400435" w:rsidRDefault="00B67ED0" w:rsidP="00B67ED0">
            <w:pPr>
              <w:numPr>
                <w:ilvl w:val="0"/>
                <w:numId w:val="2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400435" w:rsidRPr="00400435">
              <w:rPr>
                <w:rFonts w:ascii="Arial" w:hAnsi="Arial" w:cs="Arial"/>
                <w:sz w:val="22"/>
                <w:szCs w:val="22"/>
              </w:rPr>
              <w:t>los municipios</w:t>
            </w:r>
            <w:r w:rsidRPr="00400435">
              <w:rPr>
                <w:rFonts w:ascii="Arial" w:hAnsi="Arial" w:cs="Arial"/>
                <w:sz w:val="22"/>
                <w:szCs w:val="22"/>
              </w:rPr>
              <w:t xml:space="preserve"> se dispone de fuentes de agua subterráneas que pueden ser aprovechadas para la producción agropecuaria intensiva y disminuir los riesgos climáticos de sequía.</w:t>
            </w:r>
          </w:p>
          <w:p w:rsidR="00B67ED0" w:rsidRPr="00400435" w:rsidRDefault="00B67ED0" w:rsidP="00D60D97">
            <w:pPr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B67ED0" w:rsidRPr="00400435" w:rsidRDefault="00B67ED0" w:rsidP="00D60D97">
            <w:pPr>
              <w:ind w:left="566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0435">
              <w:rPr>
                <w:rFonts w:ascii="Arial" w:hAnsi="Arial" w:cs="Arial"/>
                <w:b/>
                <w:sz w:val="22"/>
                <w:szCs w:val="22"/>
              </w:rPr>
              <w:t>OPORTUNIDADES</w:t>
            </w:r>
          </w:p>
          <w:p w:rsidR="00B67ED0" w:rsidRPr="00400435" w:rsidRDefault="00B67ED0" w:rsidP="00D60D97">
            <w:pPr>
              <w:ind w:left="566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7ED0" w:rsidRPr="00400435" w:rsidRDefault="00B67ED0" w:rsidP="00B67ED0">
            <w:pPr>
              <w:numPr>
                <w:ilvl w:val="0"/>
                <w:numId w:val="3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 xml:space="preserve">Existe la demanda del mercado regional y nacional (Santa Cruz, La Paz y Cochabamba) para la carne </w:t>
            </w:r>
          </w:p>
          <w:p w:rsidR="00B67ED0" w:rsidRPr="00400435" w:rsidRDefault="00B67ED0" w:rsidP="00B67ED0">
            <w:pPr>
              <w:numPr>
                <w:ilvl w:val="0"/>
                <w:numId w:val="3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>Por las condiciones agro-climáticas favorables y existen las posibilidades implementación del proyecto para la cría de ganado porcino</w:t>
            </w:r>
          </w:p>
          <w:p w:rsidR="00B67ED0" w:rsidRPr="00400435" w:rsidRDefault="00B67ED0" w:rsidP="00B67ED0">
            <w:pPr>
              <w:numPr>
                <w:ilvl w:val="0"/>
                <w:numId w:val="3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 xml:space="preserve">Existe demanda insatisfecha en el mercado </w:t>
            </w:r>
          </w:p>
          <w:p w:rsidR="00B67ED0" w:rsidRPr="00400435" w:rsidRDefault="00B67ED0" w:rsidP="00B67ED0">
            <w:pPr>
              <w:numPr>
                <w:ilvl w:val="0"/>
                <w:numId w:val="3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>Existe la disponibilidad de mejorar y aumentar los volúmenes de producción.</w:t>
            </w:r>
          </w:p>
          <w:p w:rsidR="00B67ED0" w:rsidRPr="00400435" w:rsidRDefault="00B67ED0" w:rsidP="00B67ED0">
            <w:pPr>
              <w:numPr>
                <w:ilvl w:val="0"/>
                <w:numId w:val="3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>Carretera intermunicipal en buen estado, vincula con el Departamento, el resto del país y otros países.</w:t>
            </w:r>
          </w:p>
          <w:p w:rsidR="00B67ED0" w:rsidRPr="00400435" w:rsidRDefault="00B67ED0" w:rsidP="00D60D97">
            <w:pPr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ED0" w:rsidRPr="00400435" w:rsidTr="00D60D97">
        <w:tc>
          <w:tcPr>
            <w:tcW w:w="7920" w:type="dxa"/>
            <w:shd w:val="clear" w:color="auto" w:fill="auto"/>
          </w:tcPr>
          <w:p w:rsidR="00B67ED0" w:rsidRPr="00400435" w:rsidRDefault="00B67ED0" w:rsidP="00D60D97">
            <w:pPr>
              <w:ind w:left="566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0435">
              <w:rPr>
                <w:rFonts w:ascii="Arial" w:hAnsi="Arial" w:cs="Arial"/>
                <w:b/>
                <w:sz w:val="22"/>
                <w:szCs w:val="22"/>
              </w:rPr>
              <w:t>DEBILIDADES</w:t>
            </w:r>
          </w:p>
          <w:p w:rsidR="00B67ED0" w:rsidRPr="00400435" w:rsidRDefault="00B67ED0" w:rsidP="00D60D97">
            <w:pPr>
              <w:ind w:left="566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0435" w:rsidRDefault="00400435" w:rsidP="00B67ED0">
            <w:pPr>
              <w:numPr>
                <w:ilvl w:val="0"/>
                <w:numId w:val="4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Análisis financiero del proyecto </w:t>
            </w:r>
          </w:p>
          <w:p w:rsidR="00B67ED0" w:rsidRPr="00400435" w:rsidRDefault="00B67ED0" w:rsidP="00B67ED0">
            <w:pPr>
              <w:numPr>
                <w:ilvl w:val="0"/>
                <w:numId w:val="4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 xml:space="preserve">Falta del capital económico </w:t>
            </w:r>
          </w:p>
          <w:p w:rsidR="00B67ED0" w:rsidRPr="00400435" w:rsidRDefault="00B67ED0" w:rsidP="00B67ED0">
            <w:pPr>
              <w:numPr>
                <w:ilvl w:val="0"/>
                <w:numId w:val="4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>No existe de asesoramiento  técnico.</w:t>
            </w:r>
          </w:p>
          <w:p w:rsidR="00B67ED0" w:rsidRPr="00400435" w:rsidRDefault="00B67ED0" w:rsidP="00B67ED0">
            <w:pPr>
              <w:numPr>
                <w:ilvl w:val="0"/>
                <w:numId w:val="4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>Caminos inestables en los periodos de lluvia por falta de mantenimiento.</w:t>
            </w:r>
          </w:p>
          <w:p w:rsidR="00B67ED0" w:rsidRPr="00400435" w:rsidRDefault="00B67ED0" w:rsidP="00B67ED0">
            <w:pPr>
              <w:numPr>
                <w:ilvl w:val="0"/>
                <w:numId w:val="4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>Falta de centros de investigación de mejoramiento genético.</w:t>
            </w:r>
          </w:p>
          <w:p w:rsidR="00B67ED0" w:rsidRPr="00400435" w:rsidRDefault="00B67ED0" w:rsidP="00B67ED0">
            <w:pPr>
              <w:numPr>
                <w:ilvl w:val="0"/>
                <w:numId w:val="4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>Falta de planificación con visión a futuro.</w:t>
            </w:r>
          </w:p>
          <w:p w:rsidR="00B67ED0" w:rsidRPr="00400435" w:rsidRDefault="00B67ED0" w:rsidP="00D60D97">
            <w:pPr>
              <w:ind w:left="566" w:hanging="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B67ED0" w:rsidRPr="00400435" w:rsidRDefault="00B67ED0" w:rsidP="00D60D97">
            <w:pPr>
              <w:ind w:left="566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0435">
              <w:rPr>
                <w:rFonts w:ascii="Arial" w:hAnsi="Arial" w:cs="Arial"/>
                <w:b/>
                <w:sz w:val="22"/>
                <w:szCs w:val="22"/>
              </w:rPr>
              <w:t>AMENAZAS</w:t>
            </w:r>
          </w:p>
          <w:p w:rsidR="00B67ED0" w:rsidRPr="00400435" w:rsidRDefault="00B67ED0" w:rsidP="00D60D97">
            <w:pPr>
              <w:ind w:left="566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7ED0" w:rsidRPr="00400435" w:rsidRDefault="00B67ED0" w:rsidP="00B67ED0">
            <w:pPr>
              <w:numPr>
                <w:ilvl w:val="0"/>
                <w:numId w:val="5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>Presencia de factores naturales adversos a la producción.</w:t>
            </w:r>
          </w:p>
          <w:p w:rsidR="00B67ED0" w:rsidRDefault="00B67ED0" w:rsidP="00B67ED0">
            <w:pPr>
              <w:numPr>
                <w:ilvl w:val="0"/>
                <w:numId w:val="5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435">
              <w:rPr>
                <w:rFonts w:ascii="Arial" w:hAnsi="Arial" w:cs="Arial"/>
                <w:sz w:val="22"/>
                <w:szCs w:val="22"/>
              </w:rPr>
              <w:t>Inestabilidad del gobierno departamental y municipal.</w:t>
            </w:r>
          </w:p>
          <w:p w:rsidR="00400435" w:rsidRPr="00400435" w:rsidRDefault="00400435" w:rsidP="00B67ED0">
            <w:pPr>
              <w:numPr>
                <w:ilvl w:val="0"/>
                <w:numId w:val="5"/>
              </w:numPr>
              <w:tabs>
                <w:tab w:val="clear" w:pos="1003"/>
              </w:tabs>
              <w:ind w:left="43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Cambio climático</w:t>
            </w:r>
          </w:p>
          <w:p w:rsidR="00B67ED0" w:rsidRPr="00400435" w:rsidRDefault="00B67ED0" w:rsidP="00D60D97">
            <w:pPr>
              <w:ind w:left="566" w:hanging="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5AC3" w:rsidRPr="00400435" w:rsidRDefault="00DD5AC3">
      <w:pPr>
        <w:rPr>
          <w:rFonts w:ascii="Arial" w:hAnsi="Arial" w:cs="Arial"/>
          <w:sz w:val="22"/>
          <w:szCs w:val="22"/>
        </w:rPr>
      </w:pPr>
    </w:p>
    <w:sectPr w:rsidR="00DD5AC3" w:rsidRPr="00400435" w:rsidSect="00B67ED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330B"/>
    <w:multiLevelType w:val="hybridMultilevel"/>
    <w:tmpl w:val="B33472CE"/>
    <w:lvl w:ilvl="0" w:tplc="1012EC10"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">
    <w:nsid w:val="206A45C5"/>
    <w:multiLevelType w:val="hybridMultilevel"/>
    <w:tmpl w:val="ADBA6E80"/>
    <w:lvl w:ilvl="0" w:tplc="1012EC10"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2B824565"/>
    <w:multiLevelType w:val="multilevel"/>
    <w:tmpl w:val="B9E28E9A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5FBB6682"/>
    <w:multiLevelType w:val="hybridMultilevel"/>
    <w:tmpl w:val="A2481544"/>
    <w:lvl w:ilvl="0" w:tplc="1012EC10"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">
    <w:nsid w:val="6BE1781E"/>
    <w:multiLevelType w:val="hybridMultilevel"/>
    <w:tmpl w:val="F78073DC"/>
    <w:lvl w:ilvl="0" w:tplc="1012EC10"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D0"/>
    <w:rsid w:val="00400435"/>
    <w:rsid w:val="00A5071B"/>
    <w:rsid w:val="00B67ED0"/>
    <w:rsid w:val="00D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67ED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Ttulo2">
    <w:name w:val="heading 2"/>
    <w:aliases w:val="Título 2 Car Car,Título 2 Car Car Car"/>
    <w:basedOn w:val="Normal"/>
    <w:next w:val="Normal"/>
    <w:link w:val="Ttulo2Car"/>
    <w:qFormat/>
    <w:rsid w:val="00B67ED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Ttulo3">
    <w:name w:val="heading 3"/>
    <w:aliases w:val="Título 3 Car Car Car Car Car Car Car,Título 3 Car Car Car Car Car Car Car Car"/>
    <w:basedOn w:val="Normal"/>
    <w:next w:val="Normal"/>
    <w:link w:val="Ttulo3Car"/>
    <w:qFormat/>
    <w:rsid w:val="00B67ED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qFormat/>
    <w:rsid w:val="00B67ED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67ED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67ED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67ED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B67ED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B67ED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7ED0"/>
    <w:rPr>
      <w:rFonts w:ascii="Arial" w:eastAsia="Times New Roman" w:hAnsi="Arial" w:cs="Arial"/>
      <w:b/>
      <w:bCs/>
      <w:kern w:val="32"/>
      <w:sz w:val="32"/>
      <w:szCs w:val="32"/>
      <w:lang w:val="en-US" w:eastAsia="es-ES"/>
    </w:rPr>
  </w:style>
  <w:style w:type="character" w:customStyle="1" w:styleId="Ttulo2Car">
    <w:name w:val="Título 2 Car"/>
    <w:aliases w:val="Título 2 Car Car Car1,Título 2 Car Car Car Car"/>
    <w:basedOn w:val="Fuentedeprrafopredeter"/>
    <w:link w:val="Ttulo2"/>
    <w:rsid w:val="00B67ED0"/>
    <w:rPr>
      <w:rFonts w:ascii="Arial" w:eastAsia="Times New Roman" w:hAnsi="Arial" w:cs="Arial"/>
      <w:b/>
      <w:bCs/>
      <w:i/>
      <w:iCs/>
      <w:sz w:val="28"/>
      <w:szCs w:val="28"/>
      <w:lang w:val="en-US" w:eastAsia="es-ES"/>
    </w:rPr>
  </w:style>
  <w:style w:type="character" w:customStyle="1" w:styleId="Ttulo3Car">
    <w:name w:val="Título 3 Car"/>
    <w:aliases w:val="Título 3 Car Car Car Car Car Car Car Car1,Título 3 Car Car Car Car Car Car Car Car Car"/>
    <w:basedOn w:val="Fuentedeprrafopredeter"/>
    <w:link w:val="Ttulo3"/>
    <w:rsid w:val="00B67ED0"/>
    <w:rPr>
      <w:rFonts w:ascii="Arial" w:eastAsia="Times New Roman" w:hAnsi="Arial" w:cs="Arial"/>
      <w:b/>
      <w:bCs/>
      <w:sz w:val="26"/>
      <w:szCs w:val="26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B67ED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67ED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67ED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67E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67ED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67ED0"/>
    <w:rPr>
      <w:rFonts w:ascii="Arial" w:eastAsia="Times New Roman" w:hAnsi="Arial" w:cs="Arial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67ED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Ttulo2">
    <w:name w:val="heading 2"/>
    <w:aliases w:val="Título 2 Car Car,Título 2 Car Car Car"/>
    <w:basedOn w:val="Normal"/>
    <w:next w:val="Normal"/>
    <w:link w:val="Ttulo2Car"/>
    <w:qFormat/>
    <w:rsid w:val="00B67ED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Ttulo3">
    <w:name w:val="heading 3"/>
    <w:aliases w:val="Título 3 Car Car Car Car Car Car Car,Título 3 Car Car Car Car Car Car Car Car"/>
    <w:basedOn w:val="Normal"/>
    <w:next w:val="Normal"/>
    <w:link w:val="Ttulo3Car"/>
    <w:qFormat/>
    <w:rsid w:val="00B67ED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qFormat/>
    <w:rsid w:val="00B67ED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67ED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67ED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67ED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B67ED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B67ED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7ED0"/>
    <w:rPr>
      <w:rFonts w:ascii="Arial" w:eastAsia="Times New Roman" w:hAnsi="Arial" w:cs="Arial"/>
      <w:b/>
      <w:bCs/>
      <w:kern w:val="32"/>
      <w:sz w:val="32"/>
      <w:szCs w:val="32"/>
      <w:lang w:val="en-US" w:eastAsia="es-ES"/>
    </w:rPr>
  </w:style>
  <w:style w:type="character" w:customStyle="1" w:styleId="Ttulo2Car">
    <w:name w:val="Título 2 Car"/>
    <w:aliases w:val="Título 2 Car Car Car1,Título 2 Car Car Car Car"/>
    <w:basedOn w:val="Fuentedeprrafopredeter"/>
    <w:link w:val="Ttulo2"/>
    <w:rsid w:val="00B67ED0"/>
    <w:rPr>
      <w:rFonts w:ascii="Arial" w:eastAsia="Times New Roman" w:hAnsi="Arial" w:cs="Arial"/>
      <w:b/>
      <w:bCs/>
      <w:i/>
      <w:iCs/>
      <w:sz w:val="28"/>
      <w:szCs w:val="28"/>
      <w:lang w:val="en-US" w:eastAsia="es-ES"/>
    </w:rPr>
  </w:style>
  <w:style w:type="character" w:customStyle="1" w:styleId="Ttulo3Car">
    <w:name w:val="Título 3 Car"/>
    <w:aliases w:val="Título 3 Car Car Car Car Car Car Car Car1,Título 3 Car Car Car Car Car Car Car Car Car"/>
    <w:basedOn w:val="Fuentedeprrafopredeter"/>
    <w:link w:val="Ttulo3"/>
    <w:rsid w:val="00B67ED0"/>
    <w:rPr>
      <w:rFonts w:ascii="Arial" w:eastAsia="Times New Roman" w:hAnsi="Arial" w:cs="Arial"/>
      <w:b/>
      <w:bCs/>
      <w:sz w:val="26"/>
      <w:szCs w:val="26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B67ED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67ED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67ED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67E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67ED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67ED0"/>
    <w:rPr>
      <w:rFonts w:ascii="Arial" w:eastAsia="Times New Roman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DACO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Cortez</dc:creator>
  <cp:lastModifiedBy>Daniel Cortez</cp:lastModifiedBy>
  <cp:revision>2</cp:revision>
  <dcterms:created xsi:type="dcterms:W3CDTF">2017-08-08T04:13:00Z</dcterms:created>
  <dcterms:modified xsi:type="dcterms:W3CDTF">2017-08-09T04:21:00Z</dcterms:modified>
</cp:coreProperties>
</file>