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224" w:rsidRDefault="00B518A0" w:rsidP="00B518A0">
      <w:pPr>
        <w:jc w:val="center"/>
        <w:rPr>
          <w:rFonts w:ascii="Arial" w:hAnsi="Arial" w:cs="Arial"/>
          <w:b/>
          <w:sz w:val="28"/>
        </w:rPr>
      </w:pPr>
      <w:r w:rsidRPr="00B518A0">
        <w:rPr>
          <w:rFonts w:ascii="Arial" w:hAnsi="Arial" w:cs="Arial"/>
          <w:b/>
          <w:sz w:val="28"/>
        </w:rPr>
        <w:t>PROYECTO: CULTIVO INTEGRAL DE PLANT</w:t>
      </w:r>
      <w:bookmarkStart w:id="0" w:name="_GoBack"/>
      <w:bookmarkEnd w:id="0"/>
      <w:r w:rsidRPr="00B518A0">
        <w:rPr>
          <w:rFonts w:ascii="Arial" w:hAnsi="Arial" w:cs="Arial"/>
          <w:b/>
          <w:sz w:val="28"/>
        </w:rPr>
        <w:t>AS MEDICINAL</w:t>
      </w:r>
      <w:r>
        <w:rPr>
          <w:rFonts w:ascii="Arial" w:hAnsi="Arial" w:cs="Arial"/>
          <w:b/>
          <w:sz w:val="28"/>
        </w:rPr>
        <w:t xml:space="preserve">ES Y AROMÁTICAS EN EL SECTOR </w:t>
      </w:r>
      <w:r w:rsidRPr="00B518A0">
        <w:rPr>
          <w:rFonts w:ascii="Arial" w:hAnsi="Arial" w:cs="Arial"/>
          <w:b/>
          <w:sz w:val="28"/>
        </w:rPr>
        <w:t>CHJAJWA DEL SISTEMA DE RIEGO PARAJULLK’I DE SAN PEDRO DE CONDO</w:t>
      </w:r>
    </w:p>
    <w:p w:rsidR="00B518A0" w:rsidRDefault="00B518A0" w:rsidP="00B518A0">
      <w:pPr>
        <w:jc w:val="center"/>
        <w:rPr>
          <w:rFonts w:ascii="Arial" w:hAnsi="Arial" w:cs="Arial"/>
          <w:b/>
        </w:rPr>
      </w:pPr>
    </w:p>
    <w:p w:rsidR="00B518A0" w:rsidRDefault="00B518A0" w:rsidP="00B518A0">
      <w:pPr>
        <w:jc w:val="right"/>
        <w:rPr>
          <w:rFonts w:ascii="Arial" w:hAnsi="Arial" w:cs="Arial"/>
        </w:rPr>
      </w:pPr>
      <w:r>
        <w:rPr>
          <w:rFonts w:ascii="Arial" w:hAnsi="Arial" w:cs="Arial"/>
        </w:rPr>
        <w:t>Por: Fidel Pillco Zola</w:t>
      </w:r>
    </w:p>
    <w:p w:rsidR="00B518A0" w:rsidRDefault="00B518A0" w:rsidP="00B518A0">
      <w:pPr>
        <w:jc w:val="both"/>
        <w:rPr>
          <w:rFonts w:ascii="Arial" w:hAnsi="Arial" w:cs="Arial"/>
          <w:b/>
        </w:rPr>
      </w:pPr>
      <w:r>
        <w:rPr>
          <w:rFonts w:ascii="Arial" w:hAnsi="Arial" w:cs="Arial"/>
          <w:b/>
        </w:rPr>
        <w:t>1. Matriz de análisis FODA</w:t>
      </w:r>
    </w:p>
    <w:p w:rsidR="00B518A0" w:rsidRDefault="00B518A0" w:rsidP="00B518A0">
      <w:pPr>
        <w:jc w:val="both"/>
        <w:rPr>
          <w:rFonts w:ascii="Arial" w:hAnsi="Arial" w:cs="Arial"/>
          <w:b/>
        </w:rPr>
      </w:pPr>
    </w:p>
    <w:tbl>
      <w:tblPr>
        <w:tblStyle w:val="Tablaconcuadrcula"/>
        <w:tblW w:w="0" w:type="auto"/>
        <w:tblInd w:w="108" w:type="dxa"/>
        <w:tblLook w:val="04A0" w:firstRow="1" w:lastRow="0" w:firstColumn="1" w:lastColumn="0" w:noHBand="0" w:noVBand="1"/>
      </w:tblPr>
      <w:tblGrid>
        <w:gridCol w:w="709"/>
        <w:gridCol w:w="4253"/>
        <w:gridCol w:w="4193"/>
      </w:tblGrid>
      <w:tr w:rsidR="00D61F0F" w:rsidTr="00E0473F">
        <w:tc>
          <w:tcPr>
            <w:tcW w:w="709" w:type="dxa"/>
            <w:vMerge w:val="restart"/>
            <w:textDirection w:val="btLr"/>
          </w:tcPr>
          <w:p w:rsidR="00D61F0F" w:rsidRDefault="00752AAC" w:rsidP="00950125">
            <w:pPr>
              <w:ind w:left="113" w:right="113"/>
              <w:jc w:val="center"/>
              <w:rPr>
                <w:rFonts w:ascii="Arial" w:hAnsi="Arial" w:cs="Arial"/>
                <w:b/>
              </w:rPr>
            </w:pPr>
            <w:r>
              <w:rPr>
                <w:rFonts w:ascii="Arial" w:hAnsi="Arial" w:cs="Arial"/>
                <w:b/>
              </w:rPr>
              <w:t>CONTEXTO EXTERNO</w:t>
            </w:r>
          </w:p>
        </w:tc>
        <w:tc>
          <w:tcPr>
            <w:tcW w:w="4253" w:type="dxa"/>
          </w:tcPr>
          <w:p w:rsidR="00D61F0F" w:rsidRDefault="00D61F0F" w:rsidP="00B518A0">
            <w:pPr>
              <w:jc w:val="center"/>
              <w:rPr>
                <w:rFonts w:ascii="Arial" w:hAnsi="Arial" w:cs="Arial"/>
                <w:b/>
              </w:rPr>
            </w:pPr>
            <w:r>
              <w:rPr>
                <w:rFonts w:ascii="Arial" w:hAnsi="Arial" w:cs="Arial"/>
                <w:b/>
              </w:rPr>
              <w:t>OPORTUNIDADES</w:t>
            </w:r>
          </w:p>
        </w:tc>
        <w:tc>
          <w:tcPr>
            <w:tcW w:w="4193" w:type="dxa"/>
          </w:tcPr>
          <w:p w:rsidR="00D61F0F" w:rsidRDefault="00D61F0F" w:rsidP="00B518A0">
            <w:pPr>
              <w:jc w:val="center"/>
              <w:rPr>
                <w:rFonts w:ascii="Arial" w:hAnsi="Arial" w:cs="Arial"/>
                <w:b/>
              </w:rPr>
            </w:pPr>
            <w:r>
              <w:rPr>
                <w:rFonts w:ascii="Arial" w:hAnsi="Arial" w:cs="Arial"/>
                <w:b/>
              </w:rPr>
              <w:t>AMENAZAS</w:t>
            </w:r>
          </w:p>
        </w:tc>
      </w:tr>
      <w:tr w:rsidR="00D61F0F" w:rsidTr="00E0473F">
        <w:tc>
          <w:tcPr>
            <w:tcW w:w="709" w:type="dxa"/>
            <w:vMerge/>
          </w:tcPr>
          <w:p w:rsidR="00D61F0F" w:rsidRPr="00B518A0" w:rsidRDefault="00D61F0F" w:rsidP="00B518A0">
            <w:pPr>
              <w:jc w:val="both"/>
              <w:rPr>
                <w:rFonts w:ascii="Arial" w:hAnsi="Arial" w:cs="Arial"/>
              </w:rPr>
            </w:pPr>
          </w:p>
        </w:tc>
        <w:tc>
          <w:tcPr>
            <w:tcW w:w="4253" w:type="dxa"/>
          </w:tcPr>
          <w:p w:rsidR="00950125" w:rsidRDefault="00752AAC" w:rsidP="00B518A0">
            <w:pPr>
              <w:jc w:val="both"/>
              <w:rPr>
                <w:rFonts w:ascii="Arial" w:hAnsi="Arial" w:cs="Arial"/>
              </w:rPr>
            </w:pPr>
            <w:r>
              <w:rPr>
                <w:rFonts w:ascii="Arial" w:hAnsi="Arial" w:cs="Arial"/>
              </w:rPr>
              <w:t>- Gobierno Municipal de Huari</w:t>
            </w:r>
            <w:r w:rsidR="00950125">
              <w:rPr>
                <w:rFonts w:ascii="Arial" w:hAnsi="Arial" w:cs="Arial"/>
              </w:rPr>
              <w:t>;</w:t>
            </w:r>
          </w:p>
          <w:p w:rsidR="00D61F0F" w:rsidRDefault="00950125" w:rsidP="00B518A0">
            <w:pPr>
              <w:jc w:val="both"/>
              <w:rPr>
                <w:rFonts w:ascii="Arial" w:hAnsi="Arial" w:cs="Arial"/>
              </w:rPr>
            </w:pPr>
            <w:r>
              <w:rPr>
                <w:rFonts w:ascii="Arial" w:hAnsi="Arial" w:cs="Arial"/>
              </w:rPr>
              <w:t>- El Fondo Indígena;</w:t>
            </w:r>
          </w:p>
          <w:p w:rsidR="00752AAC" w:rsidRDefault="00752AAC" w:rsidP="00B518A0">
            <w:pPr>
              <w:jc w:val="both"/>
              <w:rPr>
                <w:rFonts w:ascii="Arial" w:hAnsi="Arial" w:cs="Arial"/>
              </w:rPr>
            </w:pPr>
            <w:r>
              <w:rPr>
                <w:rFonts w:ascii="Arial" w:hAnsi="Arial" w:cs="Arial"/>
              </w:rPr>
              <w:t>- Empresas que transforman plantas medicinales y aromáticas</w:t>
            </w:r>
            <w:r w:rsidR="00E0473F">
              <w:rPr>
                <w:rFonts w:ascii="Arial" w:hAnsi="Arial" w:cs="Arial"/>
              </w:rPr>
              <w:t>;</w:t>
            </w:r>
          </w:p>
          <w:p w:rsidR="00950125" w:rsidRPr="00B518A0" w:rsidRDefault="00E0473F" w:rsidP="00E0473F">
            <w:pPr>
              <w:jc w:val="both"/>
              <w:rPr>
                <w:rFonts w:ascii="Arial" w:hAnsi="Arial" w:cs="Arial"/>
              </w:rPr>
            </w:pPr>
            <w:r>
              <w:rPr>
                <w:rFonts w:ascii="Arial" w:hAnsi="Arial" w:cs="Arial"/>
              </w:rPr>
              <w:t>- Demanda creciente por plantas medicinales y aromáticas de producción orgánica, en el mercado, nacional e internacional.</w:t>
            </w:r>
          </w:p>
        </w:tc>
        <w:tc>
          <w:tcPr>
            <w:tcW w:w="4193" w:type="dxa"/>
          </w:tcPr>
          <w:p w:rsidR="00D61F0F" w:rsidRDefault="00950125" w:rsidP="00B518A0">
            <w:pPr>
              <w:jc w:val="both"/>
              <w:rPr>
                <w:rFonts w:ascii="Arial" w:hAnsi="Arial" w:cs="Arial"/>
              </w:rPr>
            </w:pPr>
            <w:r>
              <w:rPr>
                <w:rFonts w:ascii="Arial" w:hAnsi="Arial" w:cs="Arial"/>
              </w:rPr>
              <w:t>- Riesgos climáticos: heladas, sequías, granizos, etc., como efecto del cambio climático;</w:t>
            </w:r>
          </w:p>
          <w:p w:rsidR="00752AAC" w:rsidRDefault="00752AAC" w:rsidP="00B518A0">
            <w:pPr>
              <w:jc w:val="both"/>
              <w:rPr>
                <w:rFonts w:ascii="Arial" w:hAnsi="Arial" w:cs="Arial"/>
              </w:rPr>
            </w:pPr>
            <w:r>
              <w:rPr>
                <w:rFonts w:ascii="Arial" w:hAnsi="Arial" w:cs="Arial"/>
              </w:rPr>
              <w:t>- Posible reactivación de la Empresa Minera María Teresa, que está en las nacientes de la cuenca</w:t>
            </w:r>
            <w:r w:rsidR="00950125">
              <w:rPr>
                <w:rFonts w:ascii="Arial" w:hAnsi="Arial" w:cs="Arial"/>
              </w:rPr>
              <w:t>;</w:t>
            </w:r>
          </w:p>
          <w:p w:rsidR="00752AAC" w:rsidRPr="00B518A0" w:rsidRDefault="00950125" w:rsidP="00B518A0">
            <w:pPr>
              <w:jc w:val="both"/>
              <w:rPr>
                <w:rFonts w:ascii="Arial" w:hAnsi="Arial" w:cs="Arial"/>
              </w:rPr>
            </w:pPr>
            <w:r>
              <w:rPr>
                <w:rFonts w:ascii="Arial" w:hAnsi="Arial" w:cs="Arial"/>
              </w:rPr>
              <w:t>- Productores de plantas medicinales de otros lugares (competidores).</w:t>
            </w:r>
          </w:p>
        </w:tc>
      </w:tr>
      <w:tr w:rsidR="00D61F0F" w:rsidTr="00E0473F">
        <w:tc>
          <w:tcPr>
            <w:tcW w:w="709" w:type="dxa"/>
            <w:vMerge w:val="restart"/>
            <w:textDirection w:val="btLr"/>
          </w:tcPr>
          <w:p w:rsidR="00D61F0F" w:rsidRPr="00752AAC" w:rsidRDefault="00752AAC" w:rsidP="00950125">
            <w:pPr>
              <w:ind w:left="113" w:right="113"/>
              <w:jc w:val="center"/>
              <w:rPr>
                <w:rFonts w:ascii="Arial" w:hAnsi="Arial" w:cs="Arial"/>
                <w:b/>
              </w:rPr>
            </w:pPr>
            <w:r>
              <w:rPr>
                <w:rFonts w:ascii="Arial" w:hAnsi="Arial" w:cs="Arial"/>
                <w:b/>
              </w:rPr>
              <w:t>CONTEXTO INTERNO</w:t>
            </w:r>
          </w:p>
        </w:tc>
        <w:tc>
          <w:tcPr>
            <w:tcW w:w="4253" w:type="dxa"/>
          </w:tcPr>
          <w:p w:rsidR="00D61F0F" w:rsidRPr="00B518A0" w:rsidRDefault="00D61F0F" w:rsidP="00B518A0">
            <w:pPr>
              <w:jc w:val="center"/>
              <w:rPr>
                <w:rFonts w:ascii="Arial" w:hAnsi="Arial" w:cs="Arial"/>
                <w:b/>
              </w:rPr>
            </w:pPr>
            <w:r>
              <w:rPr>
                <w:rFonts w:ascii="Arial" w:hAnsi="Arial" w:cs="Arial"/>
                <w:b/>
              </w:rPr>
              <w:t>FORTALEZAS</w:t>
            </w:r>
          </w:p>
        </w:tc>
        <w:tc>
          <w:tcPr>
            <w:tcW w:w="4193" w:type="dxa"/>
          </w:tcPr>
          <w:p w:rsidR="00D61F0F" w:rsidRPr="00B518A0" w:rsidRDefault="00D61F0F" w:rsidP="00B518A0">
            <w:pPr>
              <w:jc w:val="center"/>
              <w:rPr>
                <w:rFonts w:ascii="Arial" w:hAnsi="Arial" w:cs="Arial"/>
                <w:b/>
              </w:rPr>
            </w:pPr>
            <w:r>
              <w:rPr>
                <w:rFonts w:ascii="Arial" w:hAnsi="Arial" w:cs="Arial"/>
                <w:b/>
              </w:rPr>
              <w:t>DEBILIDADES</w:t>
            </w:r>
          </w:p>
        </w:tc>
      </w:tr>
      <w:tr w:rsidR="00D61F0F" w:rsidTr="00E0473F">
        <w:tc>
          <w:tcPr>
            <w:tcW w:w="709" w:type="dxa"/>
            <w:vMerge/>
          </w:tcPr>
          <w:p w:rsidR="00D61F0F" w:rsidRPr="00B518A0" w:rsidRDefault="00D61F0F" w:rsidP="00B518A0">
            <w:pPr>
              <w:jc w:val="both"/>
              <w:rPr>
                <w:rFonts w:ascii="Arial" w:hAnsi="Arial" w:cs="Arial"/>
              </w:rPr>
            </w:pPr>
          </w:p>
        </w:tc>
        <w:tc>
          <w:tcPr>
            <w:tcW w:w="4253" w:type="dxa"/>
          </w:tcPr>
          <w:p w:rsidR="00D61F0F" w:rsidRDefault="00752AAC" w:rsidP="00B518A0">
            <w:pPr>
              <w:jc w:val="both"/>
              <w:rPr>
                <w:rFonts w:ascii="Arial" w:hAnsi="Arial" w:cs="Arial"/>
              </w:rPr>
            </w:pPr>
            <w:r>
              <w:rPr>
                <w:rFonts w:ascii="Arial" w:hAnsi="Arial" w:cs="Arial"/>
              </w:rPr>
              <w:t>- Se cuenta con un sistema de riego</w:t>
            </w:r>
            <w:r w:rsidR="00950125">
              <w:rPr>
                <w:rFonts w:ascii="Arial" w:hAnsi="Arial" w:cs="Arial"/>
              </w:rPr>
              <w:t>,</w:t>
            </w:r>
            <w:r>
              <w:rPr>
                <w:rFonts w:ascii="Arial" w:hAnsi="Arial" w:cs="Arial"/>
              </w:rPr>
              <w:t xml:space="preserve"> con agua disponible en un caudal de 36 l/s, cada cuatro días</w:t>
            </w:r>
            <w:r w:rsidR="00950125">
              <w:rPr>
                <w:rFonts w:ascii="Arial" w:hAnsi="Arial" w:cs="Arial"/>
              </w:rPr>
              <w:t>, en estiaje</w:t>
            </w:r>
            <w:r w:rsidR="00E0473F">
              <w:rPr>
                <w:rFonts w:ascii="Arial" w:hAnsi="Arial" w:cs="Arial"/>
              </w:rPr>
              <w:t>;</w:t>
            </w:r>
          </w:p>
          <w:p w:rsidR="00752AAC" w:rsidRDefault="00752AAC" w:rsidP="00B518A0">
            <w:pPr>
              <w:jc w:val="both"/>
              <w:rPr>
                <w:rFonts w:ascii="Arial" w:hAnsi="Arial" w:cs="Arial"/>
              </w:rPr>
            </w:pPr>
            <w:r>
              <w:rPr>
                <w:rFonts w:ascii="Arial" w:hAnsi="Arial" w:cs="Arial"/>
              </w:rPr>
              <w:t>- Terrenos regables y arables en</w:t>
            </w:r>
            <w:r w:rsidR="00E0473F">
              <w:rPr>
                <w:rFonts w:ascii="Arial" w:hAnsi="Arial" w:cs="Arial"/>
              </w:rPr>
              <w:t xml:space="preserve"> una</w:t>
            </w:r>
            <w:r>
              <w:rPr>
                <w:rFonts w:ascii="Arial" w:hAnsi="Arial" w:cs="Arial"/>
              </w:rPr>
              <w:t xml:space="preserve"> </w:t>
            </w:r>
            <w:r w:rsidR="00E0473F">
              <w:rPr>
                <w:rFonts w:ascii="Arial" w:hAnsi="Arial" w:cs="Arial"/>
              </w:rPr>
              <w:t>superficie media de 0,5 ha/</w:t>
            </w:r>
            <w:proofErr w:type="gramStart"/>
            <w:r w:rsidR="00E0473F">
              <w:rPr>
                <w:rFonts w:ascii="Arial" w:hAnsi="Arial" w:cs="Arial"/>
              </w:rPr>
              <w:t>flia.;</w:t>
            </w:r>
            <w:proofErr w:type="gramEnd"/>
          </w:p>
          <w:p w:rsidR="00752AAC" w:rsidRDefault="00752AAC" w:rsidP="00B518A0">
            <w:pPr>
              <w:jc w:val="both"/>
              <w:rPr>
                <w:rFonts w:ascii="Arial" w:hAnsi="Arial" w:cs="Arial"/>
              </w:rPr>
            </w:pPr>
            <w:r>
              <w:rPr>
                <w:rFonts w:ascii="Arial" w:hAnsi="Arial" w:cs="Arial"/>
              </w:rPr>
              <w:t>- Muy buena experiencia en el cultivo tradicional bajo riego</w:t>
            </w:r>
            <w:r w:rsidR="00E0473F">
              <w:rPr>
                <w:rFonts w:ascii="Arial" w:hAnsi="Arial" w:cs="Arial"/>
              </w:rPr>
              <w:t>;</w:t>
            </w:r>
          </w:p>
          <w:p w:rsidR="00D61F0F" w:rsidRDefault="00752AAC" w:rsidP="00E0473F">
            <w:pPr>
              <w:jc w:val="both"/>
              <w:rPr>
                <w:rFonts w:ascii="Arial" w:hAnsi="Arial" w:cs="Arial"/>
              </w:rPr>
            </w:pPr>
            <w:r>
              <w:rPr>
                <w:rFonts w:ascii="Arial" w:hAnsi="Arial" w:cs="Arial"/>
              </w:rPr>
              <w:t xml:space="preserve">- </w:t>
            </w:r>
            <w:r w:rsidR="00E0473F">
              <w:rPr>
                <w:rFonts w:ascii="Arial" w:hAnsi="Arial" w:cs="Arial"/>
              </w:rPr>
              <w:t>Buena capacidad de gestión del Sistema de R</w:t>
            </w:r>
            <w:r w:rsidR="00950125">
              <w:rPr>
                <w:rFonts w:ascii="Arial" w:hAnsi="Arial" w:cs="Arial"/>
              </w:rPr>
              <w:t>iego, con buena organización</w:t>
            </w:r>
            <w:r w:rsidR="00E0473F">
              <w:rPr>
                <w:rFonts w:ascii="Arial" w:hAnsi="Arial" w:cs="Arial"/>
              </w:rPr>
              <w:t>;</w:t>
            </w:r>
          </w:p>
          <w:p w:rsidR="00E0473F" w:rsidRPr="00B518A0" w:rsidRDefault="00E0473F" w:rsidP="00E0473F">
            <w:pPr>
              <w:jc w:val="both"/>
              <w:rPr>
                <w:rFonts w:ascii="Arial" w:hAnsi="Arial" w:cs="Arial"/>
              </w:rPr>
            </w:pPr>
            <w:r>
              <w:rPr>
                <w:rFonts w:ascii="Arial" w:hAnsi="Arial" w:cs="Arial"/>
              </w:rPr>
              <w:t>- Condiciones de microclima del lugar.</w:t>
            </w:r>
          </w:p>
        </w:tc>
        <w:tc>
          <w:tcPr>
            <w:tcW w:w="4193" w:type="dxa"/>
          </w:tcPr>
          <w:p w:rsidR="00D61F0F" w:rsidRDefault="00752AAC" w:rsidP="00B518A0">
            <w:pPr>
              <w:jc w:val="both"/>
              <w:rPr>
                <w:rFonts w:ascii="Arial" w:hAnsi="Arial" w:cs="Arial"/>
              </w:rPr>
            </w:pPr>
            <w:r>
              <w:rPr>
                <w:rFonts w:ascii="Arial" w:hAnsi="Arial" w:cs="Arial"/>
              </w:rPr>
              <w:t>- Los agricultores no están capacitados para producir plantas medicinales y aromáticas</w:t>
            </w:r>
            <w:r w:rsidR="00E0473F">
              <w:rPr>
                <w:rFonts w:ascii="Arial" w:hAnsi="Arial" w:cs="Arial"/>
              </w:rPr>
              <w:t>;</w:t>
            </w:r>
          </w:p>
          <w:p w:rsidR="00752AAC" w:rsidRDefault="00752AAC" w:rsidP="00752AAC">
            <w:pPr>
              <w:jc w:val="both"/>
              <w:rPr>
                <w:rFonts w:ascii="Arial" w:hAnsi="Arial" w:cs="Arial"/>
              </w:rPr>
            </w:pPr>
            <w:r>
              <w:rPr>
                <w:rFonts w:ascii="Arial" w:hAnsi="Arial" w:cs="Arial"/>
              </w:rPr>
              <w:t>- Los agricultores no tienen suficientes recursos económicos para invertir</w:t>
            </w:r>
            <w:r w:rsidR="00E0473F">
              <w:rPr>
                <w:rFonts w:ascii="Arial" w:hAnsi="Arial" w:cs="Arial"/>
              </w:rPr>
              <w:t>;</w:t>
            </w:r>
          </w:p>
          <w:p w:rsidR="00752AAC" w:rsidRDefault="00752AAC" w:rsidP="00752AAC">
            <w:pPr>
              <w:jc w:val="both"/>
              <w:rPr>
                <w:rFonts w:ascii="Arial" w:hAnsi="Arial" w:cs="Arial"/>
              </w:rPr>
            </w:pPr>
            <w:r>
              <w:rPr>
                <w:rFonts w:ascii="Arial" w:hAnsi="Arial" w:cs="Arial"/>
              </w:rPr>
              <w:t xml:space="preserve">-  </w:t>
            </w:r>
            <w:r w:rsidR="00950125">
              <w:rPr>
                <w:rFonts w:ascii="Arial" w:hAnsi="Arial" w:cs="Arial"/>
              </w:rPr>
              <w:t>Falta de capacidad de gestión de nuevos emprendimientos o proyectos</w:t>
            </w:r>
            <w:r w:rsidR="00E0473F">
              <w:rPr>
                <w:rFonts w:ascii="Arial" w:hAnsi="Arial" w:cs="Arial"/>
              </w:rPr>
              <w:t>;</w:t>
            </w:r>
          </w:p>
          <w:p w:rsidR="00E0473F" w:rsidRPr="00B518A0" w:rsidRDefault="00E0473F" w:rsidP="00752AAC">
            <w:pPr>
              <w:jc w:val="both"/>
              <w:rPr>
                <w:rFonts w:ascii="Arial" w:hAnsi="Arial" w:cs="Arial"/>
              </w:rPr>
            </w:pPr>
            <w:r>
              <w:rPr>
                <w:rFonts w:ascii="Arial" w:hAnsi="Arial" w:cs="Arial"/>
              </w:rPr>
              <w:t>- Los actuales agricultores, la mayoría, ya están por la tercera edad.</w:t>
            </w:r>
          </w:p>
        </w:tc>
      </w:tr>
    </w:tbl>
    <w:p w:rsidR="00B518A0" w:rsidRDefault="00B518A0" w:rsidP="00B518A0">
      <w:pPr>
        <w:jc w:val="both"/>
        <w:rPr>
          <w:rFonts w:ascii="Arial" w:hAnsi="Arial" w:cs="Arial"/>
          <w:b/>
        </w:rPr>
      </w:pPr>
    </w:p>
    <w:p w:rsidR="00E0473F" w:rsidRDefault="002B4ED3" w:rsidP="00B518A0">
      <w:pPr>
        <w:jc w:val="both"/>
        <w:rPr>
          <w:rFonts w:ascii="Arial" w:hAnsi="Arial" w:cs="Arial"/>
          <w:b/>
        </w:rPr>
      </w:pPr>
      <w:r>
        <w:rPr>
          <w:rFonts w:ascii="Arial" w:hAnsi="Arial" w:cs="Arial"/>
          <w:b/>
        </w:rPr>
        <w:t>2. Descripción de la cadena</w:t>
      </w:r>
    </w:p>
    <w:p w:rsidR="002B4ED3" w:rsidRDefault="002B4ED3" w:rsidP="00B518A0">
      <w:pPr>
        <w:jc w:val="both"/>
        <w:rPr>
          <w:rFonts w:ascii="Arial" w:hAnsi="Arial" w:cs="Arial"/>
          <w:b/>
        </w:rPr>
      </w:pPr>
    </w:p>
    <w:p w:rsidR="00740763" w:rsidRDefault="002B4ED3" w:rsidP="00B518A0">
      <w:pPr>
        <w:jc w:val="both"/>
        <w:rPr>
          <w:rFonts w:ascii="Arial" w:hAnsi="Arial" w:cs="Arial"/>
        </w:rPr>
      </w:pPr>
      <w:r>
        <w:rPr>
          <w:rFonts w:ascii="Arial" w:hAnsi="Arial" w:cs="Arial"/>
        </w:rPr>
        <w:t>De acuerdo con los cuatro tipos de cadena, el presente Proyecto se circunscribiría, en alguna medida, al tipo de cadena productiva, porque: se tendrían a los pequeños productores (</w:t>
      </w:r>
      <w:r w:rsidR="00740763">
        <w:rPr>
          <w:rFonts w:ascii="Arial" w:hAnsi="Arial" w:cs="Arial"/>
        </w:rPr>
        <w:t>producción primaria), quienes requerirían de apoyo técnico y un pequeño financiamiento (prestadores de servicio); luego, la idea es ofrecer el producto primario a empresas nacionales transformadoras como Hansa, por ejempl</w:t>
      </w:r>
      <w:r w:rsidR="00EC0A68">
        <w:rPr>
          <w:rFonts w:ascii="Arial" w:hAnsi="Arial" w:cs="Arial"/>
        </w:rPr>
        <w:t>o.</w:t>
      </w:r>
    </w:p>
    <w:p w:rsidR="00740763" w:rsidRDefault="00740763" w:rsidP="00B518A0">
      <w:pPr>
        <w:jc w:val="both"/>
        <w:rPr>
          <w:rFonts w:ascii="Arial" w:hAnsi="Arial" w:cs="Arial"/>
        </w:rPr>
      </w:pPr>
    </w:p>
    <w:p w:rsidR="00740763" w:rsidRDefault="00740763" w:rsidP="00B518A0">
      <w:pPr>
        <w:jc w:val="both"/>
        <w:rPr>
          <w:rFonts w:ascii="Arial" w:hAnsi="Arial" w:cs="Arial"/>
          <w:b/>
        </w:rPr>
      </w:pPr>
      <w:r>
        <w:rPr>
          <w:rFonts w:ascii="Arial" w:hAnsi="Arial" w:cs="Arial"/>
          <w:b/>
        </w:rPr>
        <w:t>3. Conclusión</w:t>
      </w:r>
    </w:p>
    <w:p w:rsidR="00740763" w:rsidRPr="00740763" w:rsidRDefault="00740763" w:rsidP="00B518A0">
      <w:pPr>
        <w:jc w:val="both"/>
        <w:rPr>
          <w:rFonts w:ascii="Arial" w:hAnsi="Arial" w:cs="Arial"/>
          <w:b/>
        </w:rPr>
      </w:pPr>
    </w:p>
    <w:p w:rsidR="00390767" w:rsidRDefault="00740763" w:rsidP="00B518A0">
      <w:pPr>
        <w:jc w:val="both"/>
        <w:rPr>
          <w:rFonts w:ascii="Arial" w:hAnsi="Arial" w:cs="Arial"/>
        </w:rPr>
      </w:pPr>
      <w:r>
        <w:rPr>
          <w:rFonts w:ascii="Arial" w:hAnsi="Arial" w:cs="Arial"/>
        </w:rPr>
        <w:t xml:space="preserve">Dada la </w:t>
      </w:r>
      <w:r w:rsidR="002C0F6C">
        <w:rPr>
          <w:rFonts w:ascii="Arial" w:hAnsi="Arial" w:cs="Arial"/>
        </w:rPr>
        <w:t xml:space="preserve">orientación del Proyecto, </w:t>
      </w:r>
      <w:r w:rsidR="00EC0A68">
        <w:rPr>
          <w:rFonts w:ascii="Arial" w:hAnsi="Arial" w:cs="Arial"/>
        </w:rPr>
        <w:t>la cadena como tal terminaría con la entrega del producto a las empresas transformadoras</w:t>
      </w:r>
      <w:r w:rsidR="00EC0A68">
        <w:rPr>
          <w:rFonts w:ascii="Arial" w:hAnsi="Arial" w:cs="Arial"/>
        </w:rPr>
        <w:t>;</w:t>
      </w:r>
      <w:r w:rsidR="00390767">
        <w:rPr>
          <w:rFonts w:ascii="Arial" w:hAnsi="Arial" w:cs="Arial"/>
        </w:rPr>
        <w:t xml:space="preserve"> por lo demás, estas empresas ya tienen bien encaminadas las siguientes fases de “la cadena”, si es que todavía se puede llamar cadena. En suma, por ahora, la perspectiva del Proyecto parece ser producir materia prima; más adelante, probablemente se complete la cadena: transformación y comercialización.  </w:t>
      </w:r>
    </w:p>
    <w:sectPr w:rsidR="00390767" w:rsidSect="00F920B3">
      <w:pgSz w:w="12242" w:h="15842" w:code="1"/>
      <w:pgMar w:top="1134"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A0"/>
    <w:rsid w:val="002B4ED3"/>
    <w:rsid w:val="002C0F6C"/>
    <w:rsid w:val="00384224"/>
    <w:rsid w:val="00390767"/>
    <w:rsid w:val="00686092"/>
    <w:rsid w:val="00740763"/>
    <w:rsid w:val="00752AAC"/>
    <w:rsid w:val="00950125"/>
    <w:rsid w:val="00B15B43"/>
    <w:rsid w:val="00B518A0"/>
    <w:rsid w:val="00D15193"/>
    <w:rsid w:val="00D61F0F"/>
    <w:rsid w:val="00E0473F"/>
    <w:rsid w:val="00EC0A68"/>
    <w:rsid w:val="00F920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92"/>
    <w:rPr>
      <w:sz w:val="24"/>
      <w:szCs w:val="24"/>
      <w:lang w:eastAsia="es-ES"/>
    </w:rPr>
  </w:style>
  <w:style w:type="paragraph" w:styleId="Ttulo1">
    <w:name w:val="heading 1"/>
    <w:basedOn w:val="Normal"/>
    <w:next w:val="Normal"/>
    <w:link w:val="Ttulo1Car"/>
    <w:qFormat/>
    <w:rsid w:val="00686092"/>
    <w:pPr>
      <w:keepNext/>
      <w:jc w:val="center"/>
      <w:outlineLvl w:val="0"/>
    </w:pPr>
    <w:rPr>
      <w:b/>
    </w:rPr>
  </w:style>
  <w:style w:type="paragraph" w:styleId="Ttulo2">
    <w:name w:val="heading 2"/>
    <w:basedOn w:val="Normal"/>
    <w:next w:val="Normal"/>
    <w:link w:val="Ttulo2Car"/>
    <w:qFormat/>
    <w:rsid w:val="00686092"/>
    <w:pPr>
      <w:keepNext/>
      <w:jc w:val="both"/>
      <w:outlineLvl w:val="1"/>
    </w:pPr>
    <w:rPr>
      <w:b/>
    </w:rPr>
  </w:style>
  <w:style w:type="paragraph" w:styleId="Ttulo3">
    <w:name w:val="heading 3"/>
    <w:basedOn w:val="Normal"/>
    <w:next w:val="Normal"/>
    <w:link w:val="Ttulo3Car"/>
    <w:unhideWhenUsed/>
    <w:qFormat/>
    <w:rsid w:val="0068609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686092"/>
    <w:pPr>
      <w:keepNext/>
      <w:spacing w:before="240" w:after="60"/>
      <w:outlineLvl w:val="3"/>
    </w:pPr>
    <w:rPr>
      <w:rFonts w:ascii="Calibri" w:eastAsiaTheme="majorEastAsia" w:hAnsi="Calibri" w:cstheme="majorBidi"/>
      <w:b/>
      <w:bCs/>
      <w:sz w:val="28"/>
      <w:szCs w:val="28"/>
      <w:lang w:eastAsia="en-US"/>
    </w:rPr>
  </w:style>
  <w:style w:type="paragraph" w:styleId="Ttulo5">
    <w:name w:val="heading 5"/>
    <w:basedOn w:val="Normal"/>
    <w:next w:val="Normal"/>
    <w:link w:val="Ttulo5Car"/>
    <w:unhideWhenUsed/>
    <w:qFormat/>
    <w:rsid w:val="00686092"/>
    <w:pPr>
      <w:spacing w:before="240" w:after="60"/>
      <w:outlineLvl w:val="4"/>
    </w:pPr>
    <w:rPr>
      <w:rFonts w:ascii="Calibri" w:hAnsi="Calibri"/>
      <w:b/>
      <w:bCs/>
      <w:i/>
      <w:iCs/>
      <w:sz w:val="26"/>
      <w:szCs w:val="26"/>
      <w:lang w:eastAsia="en-US"/>
    </w:rPr>
  </w:style>
  <w:style w:type="paragraph" w:styleId="Ttulo6">
    <w:name w:val="heading 6"/>
    <w:basedOn w:val="Normal"/>
    <w:next w:val="Normal"/>
    <w:link w:val="Ttulo6Car"/>
    <w:unhideWhenUsed/>
    <w:qFormat/>
    <w:rsid w:val="00686092"/>
    <w:pPr>
      <w:spacing w:before="240" w:after="60"/>
      <w:outlineLvl w:val="5"/>
    </w:pPr>
    <w:rPr>
      <w:rFonts w:ascii="Calibri" w:hAnsi="Calibri"/>
      <w:b/>
      <w:bCs/>
      <w:sz w:val="22"/>
      <w:szCs w:val="22"/>
      <w:lang w:eastAsia="en-US"/>
    </w:rPr>
  </w:style>
  <w:style w:type="paragraph" w:styleId="Ttulo7">
    <w:name w:val="heading 7"/>
    <w:basedOn w:val="Normal"/>
    <w:next w:val="Normal"/>
    <w:link w:val="Ttulo7Car"/>
    <w:unhideWhenUsed/>
    <w:qFormat/>
    <w:rsid w:val="00686092"/>
    <w:pPr>
      <w:spacing w:before="240" w:after="60"/>
      <w:outlineLvl w:val="6"/>
    </w:pPr>
    <w:rPr>
      <w:rFonts w:ascii="Calibri" w:hAnsi="Calibri"/>
      <w:lang w:eastAsia="en-US"/>
    </w:rPr>
  </w:style>
  <w:style w:type="paragraph" w:styleId="Ttulo8">
    <w:name w:val="heading 8"/>
    <w:basedOn w:val="Normal"/>
    <w:next w:val="Normal"/>
    <w:link w:val="Ttulo8Car"/>
    <w:unhideWhenUsed/>
    <w:qFormat/>
    <w:rsid w:val="00686092"/>
    <w:pPr>
      <w:spacing w:before="240" w:after="60"/>
      <w:outlineLvl w:val="7"/>
    </w:pPr>
    <w:rPr>
      <w:rFonts w:ascii="Calibri" w:eastAsiaTheme="majorEastAsia" w:hAnsi="Calibri" w:cstheme="majorBidi"/>
      <w:i/>
      <w:iCs/>
      <w:lang w:eastAsia="en-US"/>
    </w:rPr>
  </w:style>
  <w:style w:type="paragraph" w:styleId="Ttulo9">
    <w:name w:val="heading 9"/>
    <w:basedOn w:val="Normal"/>
    <w:next w:val="Normal"/>
    <w:link w:val="Ttulo9Car"/>
    <w:unhideWhenUsed/>
    <w:qFormat/>
    <w:rsid w:val="00686092"/>
    <w:pPr>
      <w:spacing w:before="240" w:after="60"/>
      <w:outlineLvl w:val="8"/>
    </w:pPr>
    <w:rPr>
      <w:rFonts w:ascii="Cambria" w:hAnsi="Cambr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686092"/>
    <w:rPr>
      <w:rFonts w:ascii="Calibri" w:eastAsiaTheme="majorEastAsia" w:hAnsi="Calibri" w:cstheme="majorBidi"/>
      <w:b/>
      <w:bCs/>
      <w:sz w:val="28"/>
      <w:szCs w:val="28"/>
    </w:rPr>
  </w:style>
  <w:style w:type="character" w:customStyle="1" w:styleId="Ttulo8Car">
    <w:name w:val="Título 8 Car"/>
    <w:link w:val="Ttulo8"/>
    <w:rsid w:val="00686092"/>
    <w:rPr>
      <w:rFonts w:ascii="Calibri" w:eastAsiaTheme="majorEastAsia" w:hAnsi="Calibri" w:cstheme="majorBidi"/>
      <w:i/>
      <w:iCs/>
      <w:sz w:val="24"/>
      <w:szCs w:val="24"/>
    </w:rPr>
  </w:style>
  <w:style w:type="character" w:customStyle="1" w:styleId="Ttulo9Car">
    <w:name w:val="Título 9 Car"/>
    <w:link w:val="Ttulo9"/>
    <w:rsid w:val="00686092"/>
    <w:rPr>
      <w:rFonts w:ascii="Cambria" w:hAnsi="Cambria"/>
      <w:sz w:val="22"/>
      <w:szCs w:val="22"/>
    </w:rPr>
  </w:style>
  <w:style w:type="paragraph" w:styleId="Sinespaciado">
    <w:name w:val="No Spacing"/>
    <w:uiPriority w:val="1"/>
    <w:qFormat/>
    <w:rsid w:val="00B15B43"/>
    <w:rPr>
      <w:sz w:val="24"/>
      <w:szCs w:val="24"/>
      <w:lang w:eastAsia="es-ES"/>
    </w:rPr>
  </w:style>
  <w:style w:type="paragraph" w:styleId="Prrafodelista">
    <w:name w:val="List Paragraph"/>
    <w:basedOn w:val="Normal"/>
    <w:uiPriority w:val="34"/>
    <w:qFormat/>
    <w:rsid w:val="00686092"/>
    <w:pPr>
      <w:ind w:left="708"/>
    </w:pPr>
  </w:style>
  <w:style w:type="character" w:customStyle="1" w:styleId="Ttulo1Car">
    <w:name w:val="Título 1 Car"/>
    <w:basedOn w:val="Fuentedeprrafopredeter"/>
    <w:link w:val="Ttulo1"/>
    <w:rsid w:val="00686092"/>
    <w:rPr>
      <w:b/>
      <w:sz w:val="24"/>
      <w:szCs w:val="24"/>
      <w:lang w:eastAsia="es-ES"/>
    </w:rPr>
  </w:style>
  <w:style w:type="character" w:customStyle="1" w:styleId="Ttulo2Car">
    <w:name w:val="Título 2 Car"/>
    <w:basedOn w:val="Fuentedeprrafopredeter"/>
    <w:link w:val="Ttulo2"/>
    <w:rsid w:val="00686092"/>
    <w:rPr>
      <w:b/>
      <w:sz w:val="24"/>
      <w:szCs w:val="24"/>
      <w:lang w:eastAsia="es-ES"/>
    </w:rPr>
  </w:style>
  <w:style w:type="character" w:customStyle="1" w:styleId="Ttulo3Car">
    <w:name w:val="Título 3 Car"/>
    <w:link w:val="Ttulo3"/>
    <w:rsid w:val="00686092"/>
    <w:rPr>
      <w:rFonts w:ascii="Cambria" w:hAnsi="Cambria"/>
      <w:b/>
      <w:bCs/>
      <w:sz w:val="26"/>
      <w:szCs w:val="26"/>
    </w:rPr>
  </w:style>
  <w:style w:type="character" w:customStyle="1" w:styleId="Ttulo5Car">
    <w:name w:val="Título 5 Car"/>
    <w:link w:val="Ttulo5"/>
    <w:rsid w:val="00686092"/>
    <w:rPr>
      <w:rFonts w:ascii="Calibri" w:hAnsi="Calibri"/>
      <w:b/>
      <w:bCs/>
      <w:i/>
      <w:iCs/>
      <w:sz w:val="26"/>
      <w:szCs w:val="26"/>
    </w:rPr>
  </w:style>
  <w:style w:type="character" w:customStyle="1" w:styleId="Ttulo6Car">
    <w:name w:val="Título 6 Car"/>
    <w:link w:val="Ttulo6"/>
    <w:rsid w:val="00686092"/>
    <w:rPr>
      <w:rFonts w:ascii="Calibri" w:hAnsi="Calibri"/>
      <w:b/>
      <w:bCs/>
      <w:sz w:val="22"/>
      <w:szCs w:val="22"/>
    </w:rPr>
  </w:style>
  <w:style w:type="character" w:customStyle="1" w:styleId="Ttulo7Car">
    <w:name w:val="Título 7 Car"/>
    <w:link w:val="Ttulo7"/>
    <w:rsid w:val="00686092"/>
    <w:rPr>
      <w:rFonts w:ascii="Calibri" w:hAnsi="Calibri"/>
      <w:sz w:val="24"/>
      <w:szCs w:val="24"/>
    </w:rPr>
  </w:style>
  <w:style w:type="table" w:styleId="Tablaconcuadrcula">
    <w:name w:val="Table Grid"/>
    <w:basedOn w:val="Tablanormal"/>
    <w:uiPriority w:val="59"/>
    <w:rsid w:val="00B51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92"/>
    <w:rPr>
      <w:sz w:val="24"/>
      <w:szCs w:val="24"/>
      <w:lang w:eastAsia="es-ES"/>
    </w:rPr>
  </w:style>
  <w:style w:type="paragraph" w:styleId="Ttulo1">
    <w:name w:val="heading 1"/>
    <w:basedOn w:val="Normal"/>
    <w:next w:val="Normal"/>
    <w:link w:val="Ttulo1Car"/>
    <w:qFormat/>
    <w:rsid w:val="00686092"/>
    <w:pPr>
      <w:keepNext/>
      <w:jc w:val="center"/>
      <w:outlineLvl w:val="0"/>
    </w:pPr>
    <w:rPr>
      <w:b/>
    </w:rPr>
  </w:style>
  <w:style w:type="paragraph" w:styleId="Ttulo2">
    <w:name w:val="heading 2"/>
    <w:basedOn w:val="Normal"/>
    <w:next w:val="Normal"/>
    <w:link w:val="Ttulo2Car"/>
    <w:qFormat/>
    <w:rsid w:val="00686092"/>
    <w:pPr>
      <w:keepNext/>
      <w:jc w:val="both"/>
      <w:outlineLvl w:val="1"/>
    </w:pPr>
    <w:rPr>
      <w:b/>
    </w:rPr>
  </w:style>
  <w:style w:type="paragraph" w:styleId="Ttulo3">
    <w:name w:val="heading 3"/>
    <w:basedOn w:val="Normal"/>
    <w:next w:val="Normal"/>
    <w:link w:val="Ttulo3Car"/>
    <w:unhideWhenUsed/>
    <w:qFormat/>
    <w:rsid w:val="0068609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686092"/>
    <w:pPr>
      <w:keepNext/>
      <w:spacing w:before="240" w:after="60"/>
      <w:outlineLvl w:val="3"/>
    </w:pPr>
    <w:rPr>
      <w:rFonts w:ascii="Calibri" w:eastAsiaTheme="majorEastAsia" w:hAnsi="Calibri" w:cstheme="majorBidi"/>
      <w:b/>
      <w:bCs/>
      <w:sz w:val="28"/>
      <w:szCs w:val="28"/>
      <w:lang w:eastAsia="en-US"/>
    </w:rPr>
  </w:style>
  <w:style w:type="paragraph" w:styleId="Ttulo5">
    <w:name w:val="heading 5"/>
    <w:basedOn w:val="Normal"/>
    <w:next w:val="Normal"/>
    <w:link w:val="Ttulo5Car"/>
    <w:unhideWhenUsed/>
    <w:qFormat/>
    <w:rsid w:val="00686092"/>
    <w:pPr>
      <w:spacing w:before="240" w:after="60"/>
      <w:outlineLvl w:val="4"/>
    </w:pPr>
    <w:rPr>
      <w:rFonts w:ascii="Calibri" w:hAnsi="Calibri"/>
      <w:b/>
      <w:bCs/>
      <w:i/>
      <w:iCs/>
      <w:sz w:val="26"/>
      <w:szCs w:val="26"/>
      <w:lang w:eastAsia="en-US"/>
    </w:rPr>
  </w:style>
  <w:style w:type="paragraph" w:styleId="Ttulo6">
    <w:name w:val="heading 6"/>
    <w:basedOn w:val="Normal"/>
    <w:next w:val="Normal"/>
    <w:link w:val="Ttulo6Car"/>
    <w:unhideWhenUsed/>
    <w:qFormat/>
    <w:rsid w:val="00686092"/>
    <w:pPr>
      <w:spacing w:before="240" w:after="60"/>
      <w:outlineLvl w:val="5"/>
    </w:pPr>
    <w:rPr>
      <w:rFonts w:ascii="Calibri" w:hAnsi="Calibri"/>
      <w:b/>
      <w:bCs/>
      <w:sz w:val="22"/>
      <w:szCs w:val="22"/>
      <w:lang w:eastAsia="en-US"/>
    </w:rPr>
  </w:style>
  <w:style w:type="paragraph" w:styleId="Ttulo7">
    <w:name w:val="heading 7"/>
    <w:basedOn w:val="Normal"/>
    <w:next w:val="Normal"/>
    <w:link w:val="Ttulo7Car"/>
    <w:unhideWhenUsed/>
    <w:qFormat/>
    <w:rsid w:val="00686092"/>
    <w:pPr>
      <w:spacing w:before="240" w:after="60"/>
      <w:outlineLvl w:val="6"/>
    </w:pPr>
    <w:rPr>
      <w:rFonts w:ascii="Calibri" w:hAnsi="Calibri"/>
      <w:lang w:eastAsia="en-US"/>
    </w:rPr>
  </w:style>
  <w:style w:type="paragraph" w:styleId="Ttulo8">
    <w:name w:val="heading 8"/>
    <w:basedOn w:val="Normal"/>
    <w:next w:val="Normal"/>
    <w:link w:val="Ttulo8Car"/>
    <w:unhideWhenUsed/>
    <w:qFormat/>
    <w:rsid w:val="00686092"/>
    <w:pPr>
      <w:spacing w:before="240" w:after="60"/>
      <w:outlineLvl w:val="7"/>
    </w:pPr>
    <w:rPr>
      <w:rFonts w:ascii="Calibri" w:eastAsiaTheme="majorEastAsia" w:hAnsi="Calibri" w:cstheme="majorBidi"/>
      <w:i/>
      <w:iCs/>
      <w:lang w:eastAsia="en-US"/>
    </w:rPr>
  </w:style>
  <w:style w:type="paragraph" w:styleId="Ttulo9">
    <w:name w:val="heading 9"/>
    <w:basedOn w:val="Normal"/>
    <w:next w:val="Normal"/>
    <w:link w:val="Ttulo9Car"/>
    <w:unhideWhenUsed/>
    <w:qFormat/>
    <w:rsid w:val="00686092"/>
    <w:pPr>
      <w:spacing w:before="240" w:after="60"/>
      <w:outlineLvl w:val="8"/>
    </w:pPr>
    <w:rPr>
      <w:rFonts w:ascii="Cambria" w:hAnsi="Cambr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686092"/>
    <w:rPr>
      <w:rFonts w:ascii="Calibri" w:eastAsiaTheme="majorEastAsia" w:hAnsi="Calibri" w:cstheme="majorBidi"/>
      <w:b/>
      <w:bCs/>
      <w:sz w:val="28"/>
      <w:szCs w:val="28"/>
    </w:rPr>
  </w:style>
  <w:style w:type="character" w:customStyle="1" w:styleId="Ttulo8Car">
    <w:name w:val="Título 8 Car"/>
    <w:link w:val="Ttulo8"/>
    <w:rsid w:val="00686092"/>
    <w:rPr>
      <w:rFonts w:ascii="Calibri" w:eastAsiaTheme="majorEastAsia" w:hAnsi="Calibri" w:cstheme="majorBidi"/>
      <w:i/>
      <w:iCs/>
      <w:sz w:val="24"/>
      <w:szCs w:val="24"/>
    </w:rPr>
  </w:style>
  <w:style w:type="character" w:customStyle="1" w:styleId="Ttulo9Car">
    <w:name w:val="Título 9 Car"/>
    <w:link w:val="Ttulo9"/>
    <w:rsid w:val="00686092"/>
    <w:rPr>
      <w:rFonts w:ascii="Cambria" w:hAnsi="Cambria"/>
      <w:sz w:val="22"/>
      <w:szCs w:val="22"/>
    </w:rPr>
  </w:style>
  <w:style w:type="paragraph" w:styleId="Sinespaciado">
    <w:name w:val="No Spacing"/>
    <w:uiPriority w:val="1"/>
    <w:qFormat/>
    <w:rsid w:val="00B15B43"/>
    <w:rPr>
      <w:sz w:val="24"/>
      <w:szCs w:val="24"/>
      <w:lang w:eastAsia="es-ES"/>
    </w:rPr>
  </w:style>
  <w:style w:type="paragraph" w:styleId="Prrafodelista">
    <w:name w:val="List Paragraph"/>
    <w:basedOn w:val="Normal"/>
    <w:uiPriority w:val="34"/>
    <w:qFormat/>
    <w:rsid w:val="00686092"/>
    <w:pPr>
      <w:ind w:left="708"/>
    </w:pPr>
  </w:style>
  <w:style w:type="character" w:customStyle="1" w:styleId="Ttulo1Car">
    <w:name w:val="Título 1 Car"/>
    <w:basedOn w:val="Fuentedeprrafopredeter"/>
    <w:link w:val="Ttulo1"/>
    <w:rsid w:val="00686092"/>
    <w:rPr>
      <w:b/>
      <w:sz w:val="24"/>
      <w:szCs w:val="24"/>
      <w:lang w:eastAsia="es-ES"/>
    </w:rPr>
  </w:style>
  <w:style w:type="character" w:customStyle="1" w:styleId="Ttulo2Car">
    <w:name w:val="Título 2 Car"/>
    <w:basedOn w:val="Fuentedeprrafopredeter"/>
    <w:link w:val="Ttulo2"/>
    <w:rsid w:val="00686092"/>
    <w:rPr>
      <w:b/>
      <w:sz w:val="24"/>
      <w:szCs w:val="24"/>
      <w:lang w:eastAsia="es-ES"/>
    </w:rPr>
  </w:style>
  <w:style w:type="character" w:customStyle="1" w:styleId="Ttulo3Car">
    <w:name w:val="Título 3 Car"/>
    <w:link w:val="Ttulo3"/>
    <w:rsid w:val="00686092"/>
    <w:rPr>
      <w:rFonts w:ascii="Cambria" w:hAnsi="Cambria"/>
      <w:b/>
      <w:bCs/>
      <w:sz w:val="26"/>
      <w:szCs w:val="26"/>
    </w:rPr>
  </w:style>
  <w:style w:type="character" w:customStyle="1" w:styleId="Ttulo5Car">
    <w:name w:val="Título 5 Car"/>
    <w:link w:val="Ttulo5"/>
    <w:rsid w:val="00686092"/>
    <w:rPr>
      <w:rFonts w:ascii="Calibri" w:hAnsi="Calibri"/>
      <w:b/>
      <w:bCs/>
      <w:i/>
      <w:iCs/>
      <w:sz w:val="26"/>
      <w:szCs w:val="26"/>
    </w:rPr>
  </w:style>
  <w:style w:type="character" w:customStyle="1" w:styleId="Ttulo6Car">
    <w:name w:val="Título 6 Car"/>
    <w:link w:val="Ttulo6"/>
    <w:rsid w:val="00686092"/>
    <w:rPr>
      <w:rFonts w:ascii="Calibri" w:hAnsi="Calibri"/>
      <w:b/>
      <w:bCs/>
      <w:sz w:val="22"/>
      <w:szCs w:val="22"/>
    </w:rPr>
  </w:style>
  <w:style w:type="character" w:customStyle="1" w:styleId="Ttulo7Car">
    <w:name w:val="Título 7 Car"/>
    <w:link w:val="Ttulo7"/>
    <w:rsid w:val="00686092"/>
    <w:rPr>
      <w:rFonts w:ascii="Calibri" w:hAnsi="Calibri"/>
      <w:sz w:val="24"/>
      <w:szCs w:val="24"/>
    </w:rPr>
  </w:style>
  <w:style w:type="table" w:styleId="Tablaconcuadrcula">
    <w:name w:val="Table Grid"/>
    <w:basedOn w:val="Tablanormal"/>
    <w:uiPriority w:val="59"/>
    <w:rsid w:val="00B51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pillco</dc:creator>
  <cp:lastModifiedBy>ing. pillco</cp:lastModifiedBy>
  <cp:revision>3</cp:revision>
  <dcterms:created xsi:type="dcterms:W3CDTF">2017-08-03T22:11:00Z</dcterms:created>
  <dcterms:modified xsi:type="dcterms:W3CDTF">2017-08-04T01:54:00Z</dcterms:modified>
</cp:coreProperties>
</file>