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736" w:rsidRPr="00A60CE4" w:rsidRDefault="00A60CE4" w:rsidP="00A60CE4">
      <w:pPr>
        <w:jc w:val="center"/>
        <w:rPr>
          <w:rFonts w:ascii="Arial" w:hAnsi="Arial" w:cs="Arial"/>
          <w:b/>
          <w:sz w:val="24"/>
          <w:szCs w:val="24"/>
        </w:rPr>
      </w:pPr>
      <w:r w:rsidRPr="00A60CE4">
        <w:rPr>
          <w:rFonts w:ascii="Arial" w:hAnsi="Arial" w:cs="Arial"/>
          <w:b/>
          <w:sz w:val="24"/>
          <w:szCs w:val="24"/>
        </w:rPr>
        <w:t xml:space="preserve">PROYECTO: ACOPIO DE SEMILLA DE </w:t>
      </w:r>
      <w:proofErr w:type="spellStart"/>
      <w:r w:rsidRPr="00A60CE4">
        <w:rPr>
          <w:rFonts w:ascii="Arial" w:hAnsi="Arial" w:cs="Arial"/>
          <w:b/>
          <w:sz w:val="24"/>
          <w:szCs w:val="24"/>
        </w:rPr>
        <w:t>QAWCHI</w:t>
      </w:r>
      <w:proofErr w:type="spellEnd"/>
      <w:r w:rsidRPr="00A60CE4">
        <w:rPr>
          <w:rFonts w:ascii="Arial" w:hAnsi="Arial" w:cs="Arial"/>
          <w:b/>
          <w:sz w:val="24"/>
          <w:szCs w:val="24"/>
        </w:rPr>
        <w:t xml:space="preserve"> EN EL ALTIPLANO CENTRAL DEL DEPARTAMENTO DE ORURO</w:t>
      </w:r>
    </w:p>
    <w:p w:rsidR="00A60CE4" w:rsidRPr="00A60CE4" w:rsidRDefault="00A60CE4" w:rsidP="00A60CE4">
      <w:pPr>
        <w:jc w:val="right"/>
        <w:rPr>
          <w:rFonts w:ascii="Arial" w:hAnsi="Arial" w:cs="Arial"/>
          <w:b/>
          <w:sz w:val="24"/>
          <w:szCs w:val="24"/>
        </w:rPr>
      </w:pPr>
      <w:r w:rsidRPr="00A60CE4">
        <w:rPr>
          <w:rFonts w:ascii="Arial" w:hAnsi="Arial" w:cs="Arial"/>
          <w:b/>
          <w:sz w:val="24"/>
          <w:szCs w:val="24"/>
        </w:rPr>
        <w:t xml:space="preserve">PRESENTADO POR: MARY MARLENE </w:t>
      </w:r>
      <w:proofErr w:type="spellStart"/>
      <w:r w:rsidRPr="00A60CE4">
        <w:rPr>
          <w:rFonts w:ascii="Arial" w:hAnsi="Arial" w:cs="Arial"/>
          <w:b/>
          <w:sz w:val="24"/>
          <w:szCs w:val="24"/>
        </w:rPr>
        <w:t>FRONTANILLA</w:t>
      </w:r>
      <w:proofErr w:type="spellEnd"/>
      <w:r w:rsidRPr="00A60CE4">
        <w:rPr>
          <w:rFonts w:ascii="Arial" w:hAnsi="Arial" w:cs="Arial"/>
          <w:b/>
          <w:sz w:val="24"/>
          <w:szCs w:val="24"/>
        </w:rPr>
        <w:t xml:space="preserve"> </w:t>
      </w:r>
      <w:proofErr w:type="spellStart"/>
      <w:r w:rsidRPr="00A60CE4">
        <w:rPr>
          <w:rFonts w:ascii="Arial" w:hAnsi="Arial" w:cs="Arial"/>
          <w:b/>
          <w:sz w:val="24"/>
          <w:szCs w:val="24"/>
        </w:rPr>
        <w:t>PAREDEZ</w:t>
      </w:r>
      <w:proofErr w:type="spellEnd"/>
    </w:p>
    <w:p w:rsidR="00A60CE4" w:rsidRDefault="00A60CE4" w:rsidP="00A60CE4">
      <w:pPr>
        <w:jc w:val="center"/>
        <w:rPr>
          <w:rFonts w:ascii="Arial" w:hAnsi="Arial" w:cs="Arial"/>
          <w:b/>
          <w:sz w:val="24"/>
          <w:szCs w:val="24"/>
        </w:rPr>
      </w:pPr>
    </w:p>
    <w:p w:rsidR="00A60CE4" w:rsidRPr="00A60CE4" w:rsidRDefault="00A60CE4" w:rsidP="00A60CE4">
      <w:pPr>
        <w:jc w:val="center"/>
        <w:rPr>
          <w:rFonts w:ascii="Arial" w:hAnsi="Arial" w:cs="Arial"/>
          <w:b/>
          <w:sz w:val="24"/>
          <w:szCs w:val="24"/>
        </w:rPr>
      </w:pPr>
      <w:r w:rsidRPr="00A60CE4">
        <w:rPr>
          <w:rFonts w:ascii="Arial" w:hAnsi="Arial" w:cs="Arial"/>
          <w:b/>
          <w:sz w:val="24"/>
          <w:szCs w:val="24"/>
        </w:rPr>
        <w:t xml:space="preserve">MATRIZ DE </w:t>
      </w:r>
      <w:proofErr w:type="spellStart"/>
      <w:r w:rsidRPr="00A60CE4">
        <w:rPr>
          <w:rFonts w:ascii="Arial" w:hAnsi="Arial" w:cs="Arial"/>
          <w:b/>
          <w:sz w:val="24"/>
          <w:szCs w:val="24"/>
        </w:rPr>
        <w:t>ANALISIS</w:t>
      </w:r>
      <w:proofErr w:type="spellEnd"/>
      <w:r w:rsidRPr="00A60CE4">
        <w:rPr>
          <w:rFonts w:ascii="Arial" w:hAnsi="Arial" w:cs="Arial"/>
          <w:b/>
          <w:sz w:val="24"/>
          <w:szCs w:val="24"/>
        </w:rPr>
        <w:t xml:space="preserve"> </w:t>
      </w:r>
      <w:proofErr w:type="spellStart"/>
      <w:r w:rsidRPr="00A60CE4">
        <w:rPr>
          <w:rFonts w:ascii="Arial" w:hAnsi="Arial" w:cs="Arial"/>
          <w:b/>
          <w:sz w:val="24"/>
          <w:szCs w:val="24"/>
        </w:rPr>
        <w:t>FODA</w:t>
      </w:r>
      <w:proofErr w:type="spellEnd"/>
    </w:p>
    <w:tbl>
      <w:tblPr>
        <w:tblStyle w:val="Tablaconcuadrcula"/>
        <w:tblW w:w="9464" w:type="dxa"/>
        <w:tblLook w:val="04A0"/>
      </w:tblPr>
      <w:tblGrid>
        <w:gridCol w:w="1668"/>
        <w:gridCol w:w="3969"/>
        <w:gridCol w:w="3827"/>
      </w:tblGrid>
      <w:tr w:rsidR="00A60CE4" w:rsidTr="00BD2773">
        <w:tc>
          <w:tcPr>
            <w:tcW w:w="1668" w:type="dxa"/>
          </w:tcPr>
          <w:p w:rsidR="007E1D27" w:rsidRDefault="007E1D27" w:rsidP="00A60CE4">
            <w:pPr>
              <w:rPr>
                <w:rFonts w:ascii="Arial" w:hAnsi="Arial" w:cs="Arial"/>
                <w:b/>
                <w:sz w:val="24"/>
                <w:szCs w:val="24"/>
              </w:rPr>
            </w:pPr>
          </w:p>
          <w:p w:rsidR="007E1D27" w:rsidRDefault="007E1D27" w:rsidP="00A60CE4">
            <w:pPr>
              <w:rPr>
                <w:rFonts w:ascii="Arial" w:hAnsi="Arial" w:cs="Arial"/>
                <w:b/>
                <w:sz w:val="24"/>
                <w:szCs w:val="24"/>
              </w:rPr>
            </w:pPr>
          </w:p>
          <w:p w:rsidR="007E1D27" w:rsidRDefault="007E1D27" w:rsidP="00A60CE4">
            <w:pPr>
              <w:rPr>
                <w:rFonts w:ascii="Arial" w:hAnsi="Arial" w:cs="Arial"/>
                <w:b/>
                <w:sz w:val="24"/>
                <w:szCs w:val="24"/>
              </w:rPr>
            </w:pPr>
          </w:p>
          <w:p w:rsidR="007E1D27" w:rsidRDefault="007E1D27" w:rsidP="00A60CE4">
            <w:pPr>
              <w:rPr>
                <w:rFonts w:ascii="Arial" w:hAnsi="Arial" w:cs="Arial"/>
                <w:b/>
                <w:sz w:val="24"/>
                <w:szCs w:val="24"/>
              </w:rPr>
            </w:pPr>
          </w:p>
          <w:p w:rsidR="007E1D27" w:rsidRDefault="007E1D27" w:rsidP="00A60CE4">
            <w:pPr>
              <w:rPr>
                <w:rFonts w:ascii="Arial" w:hAnsi="Arial" w:cs="Arial"/>
                <w:b/>
                <w:sz w:val="24"/>
                <w:szCs w:val="24"/>
              </w:rPr>
            </w:pPr>
          </w:p>
          <w:p w:rsidR="00A60CE4" w:rsidRPr="00A60CE4" w:rsidRDefault="00A60CE4" w:rsidP="00A60CE4">
            <w:pPr>
              <w:rPr>
                <w:rFonts w:ascii="Arial" w:hAnsi="Arial" w:cs="Arial"/>
                <w:b/>
                <w:sz w:val="24"/>
                <w:szCs w:val="24"/>
              </w:rPr>
            </w:pPr>
            <w:r w:rsidRPr="00A60CE4">
              <w:rPr>
                <w:rFonts w:ascii="Arial" w:hAnsi="Arial" w:cs="Arial"/>
                <w:b/>
                <w:sz w:val="24"/>
                <w:szCs w:val="24"/>
              </w:rPr>
              <w:t xml:space="preserve">Contexto </w:t>
            </w:r>
          </w:p>
          <w:p w:rsidR="00A60CE4" w:rsidRPr="00A60CE4" w:rsidRDefault="00A60CE4" w:rsidP="00A60CE4">
            <w:pPr>
              <w:rPr>
                <w:rFonts w:ascii="Arial" w:hAnsi="Arial" w:cs="Arial"/>
                <w:b/>
                <w:sz w:val="24"/>
                <w:szCs w:val="24"/>
              </w:rPr>
            </w:pPr>
            <w:r w:rsidRPr="00A60CE4">
              <w:rPr>
                <w:rFonts w:ascii="Arial" w:hAnsi="Arial" w:cs="Arial"/>
                <w:b/>
                <w:sz w:val="24"/>
                <w:szCs w:val="24"/>
              </w:rPr>
              <w:t>Externo</w:t>
            </w:r>
          </w:p>
        </w:tc>
        <w:tc>
          <w:tcPr>
            <w:tcW w:w="3969" w:type="dxa"/>
          </w:tcPr>
          <w:p w:rsidR="00A60CE4" w:rsidRDefault="00B9610A" w:rsidP="00A60CE4">
            <w:pPr>
              <w:rPr>
                <w:rFonts w:ascii="Arial" w:hAnsi="Arial" w:cs="Arial"/>
                <w:sz w:val="24"/>
                <w:szCs w:val="24"/>
              </w:rPr>
            </w:pPr>
            <w:r w:rsidRPr="00BD2773">
              <w:rPr>
                <w:rFonts w:ascii="Arial" w:hAnsi="Arial" w:cs="Arial"/>
                <w:b/>
                <w:sz w:val="24"/>
                <w:szCs w:val="24"/>
              </w:rPr>
              <w:t>Oportunidades</w:t>
            </w:r>
            <w:r>
              <w:rPr>
                <w:rFonts w:ascii="Arial" w:hAnsi="Arial" w:cs="Arial"/>
                <w:sz w:val="24"/>
                <w:szCs w:val="24"/>
              </w:rPr>
              <w:t>:</w:t>
            </w:r>
          </w:p>
          <w:p w:rsidR="00B9610A" w:rsidRDefault="00B9610A" w:rsidP="00B9610A">
            <w:pPr>
              <w:pStyle w:val="Prrafodelista"/>
              <w:numPr>
                <w:ilvl w:val="0"/>
                <w:numId w:val="1"/>
              </w:numPr>
              <w:rPr>
                <w:rFonts w:ascii="Arial" w:hAnsi="Arial" w:cs="Arial"/>
                <w:sz w:val="24"/>
                <w:szCs w:val="24"/>
              </w:rPr>
            </w:pPr>
            <w:r>
              <w:rPr>
                <w:rFonts w:ascii="Arial" w:hAnsi="Arial" w:cs="Arial"/>
                <w:sz w:val="24"/>
                <w:szCs w:val="24"/>
              </w:rPr>
              <w:t xml:space="preserve">Apoyo del </w:t>
            </w:r>
            <w:r w:rsidR="00BD2773">
              <w:rPr>
                <w:rFonts w:ascii="Arial" w:hAnsi="Arial" w:cs="Arial"/>
                <w:sz w:val="24"/>
                <w:szCs w:val="24"/>
              </w:rPr>
              <w:t>programa “Recuperación</w:t>
            </w:r>
            <w:r>
              <w:rPr>
                <w:rFonts w:ascii="Arial" w:hAnsi="Arial" w:cs="Arial"/>
                <w:sz w:val="24"/>
                <w:szCs w:val="24"/>
              </w:rPr>
              <w:t xml:space="preserve"> de suelos salinos  con plantas </w:t>
            </w:r>
            <w:proofErr w:type="spellStart"/>
            <w:r>
              <w:rPr>
                <w:rFonts w:ascii="Arial" w:hAnsi="Arial" w:cs="Arial"/>
                <w:sz w:val="24"/>
                <w:szCs w:val="24"/>
              </w:rPr>
              <w:t>halifitas</w:t>
            </w:r>
            <w:proofErr w:type="spellEnd"/>
            <w:r w:rsidR="00BD2773">
              <w:rPr>
                <w:rFonts w:ascii="Arial" w:hAnsi="Arial" w:cs="Arial"/>
                <w:sz w:val="24"/>
                <w:szCs w:val="24"/>
              </w:rPr>
              <w:t>”</w:t>
            </w:r>
            <w:r>
              <w:rPr>
                <w:rFonts w:ascii="Arial" w:hAnsi="Arial" w:cs="Arial"/>
                <w:sz w:val="24"/>
                <w:szCs w:val="24"/>
              </w:rPr>
              <w:t xml:space="preserve"> del </w:t>
            </w:r>
            <w:proofErr w:type="spellStart"/>
            <w:r>
              <w:rPr>
                <w:rFonts w:ascii="Arial" w:hAnsi="Arial" w:cs="Arial"/>
                <w:sz w:val="24"/>
                <w:szCs w:val="24"/>
              </w:rPr>
              <w:t>G.A.D.OR</w:t>
            </w:r>
            <w:proofErr w:type="spellEnd"/>
            <w:r>
              <w:rPr>
                <w:rFonts w:ascii="Arial" w:hAnsi="Arial" w:cs="Arial"/>
                <w:sz w:val="24"/>
                <w:szCs w:val="24"/>
              </w:rPr>
              <w:t>.</w:t>
            </w:r>
          </w:p>
          <w:p w:rsidR="00B9610A" w:rsidRDefault="00BD2773" w:rsidP="00B9610A">
            <w:pPr>
              <w:pStyle w:val="Prrafodelista"/>
              <w:numPr>
                <w:ilvl w:val="0"/>
                <w:numId w:val="1"/>
              </w:numPr>
              <w:rPr>
                <w:rFonts w:ascii="Arial" w:hAnsi="Arial" w:cs="Arial"/>
                <w:sz w:val="24"/>
                <w:szCs w:val="24"/>
              </w:rPr>
            </w:pPr>
            <w:r>
              <w:rPr>
                <w:rFonts w:ascii="Arial" w:hAnsi="Arial" w:cs="Arial"/>
                <w:sz w:val="24"/>
                <w:szCs w:val="24"/>
              </w:rPr>
              <w:t xml:space="preserve">Acceso a nuevos campos de </w:t>
            </w:r>
            <w:proofErr w:type="spellStart"/>
            <w:r>
              <w:rPr>
                <w:rFonts w:ascii="Arial" w:hAnsi="Arial" w:cs="Arial"/>
                <w:sz w:val="24"/>
                <w:szCs w:val="24"/>
              </w:rPr>
              <w:t>qawchi</w:t>
            </w:r>
            <w:proofErr w:type="spellEnd"/>
          </w:p>
          <w:p w:rsidR="00BD2773" w:rsidRPr="00B9610A" w:rsidRDefault="00BD2773" w:rsidP="00B9610A">
            <w:pPr>
              <w:pStyle w:val="Prrafodelista"/>
              <w:numPr>
                <w:ilvl w:val="0"/>
                <w:numId w:val="1"/>
              </w:numPr>
              <w:rPr>
                <w:rFonts w:ascii="Arial" w:hAnsi="Arial" w:cs="Arial"/>
                <w:sz w:val="24"/>
                <w:szCs w:val="24"/>
              </w:rPr>
            </w:pPr>
            <w:r>
              <w:rPr>
                <w:rFonts w:ascii="Arial" w:hAnsi="Arial" w:cs="Arial"/>
                <w:sz w:val="24"/>
                <w:szCs w:val="24"/>
              </w:rPr>
              <w:t>Colaboración por parte de instituciones medio ambientales CEPA</w:t>
            </w:r>
          </w:p>
        </w:tc>
        <w:tc>
          <w:tcPr>
            <w:tcW w:w="3827" w:type="dxa"/>
          </w:tcPr>
          <w:p w:rsidR="00A60CE4" w:rsidRPr="00BD2773" w:rsidRDefault="00B9610A" w:rsidP="00A60CE4">
            <w:pPr>
              <w:rPr>
                <w:rFonts w:ascii="Arial" w:hAnsi="Arial" w:cs="Arial"/>
                <w:b/>
                <w:sz w:val="24"/>
                <w:szCs w:val="24"/>
              </w:rPr>
            </w:pPr>
            <w:r w:rsidRPr="00BD2773">
              <w:rPr>
                <w:rFonts w:ascii="Arial" w:hAnsi="Arial" w:cs="Arial"/>
                <w:b/>
                <w:sz w:val="24"/>
                <w:szCs w:val="24"/>
              </w:rPr>
              <w:t>Amenazas</w:t>
            </w:r>
            <w:r w:rsidR="00BD2773">
              <w:rPr>
                <w:rFonts w:ascii="Arial" w:hAnsi="Arial" w:cs="Arial"/>
                <w:b/>
                <w:sz w:val="24"/>
                <w:szCs w:val="24"/>
              </w:rPr>
              <w:t>:</w:t>
            </w:r>
          </w:p>
          <w:p w:rsidR="00B9610A" w:rsidRDefault="00B9610A" w:rsidP="00B9610A">
            <w:pPr>
              <w:pStyle w:val="Prrafodelista"/>
              <w:numPr>
                <w:ilvl w:val="0"/>
                <w:numId w:val="1"/>
              </w:numPr>
              <w:rPr>
                <w:rFonts w:ascii="Arial" w:hAnsi="Arial" w:cs="Arial"/>
                <w:sz w:val="24"/>
                <w:szCs w:val="24"/>
              </w:rPr>
            </w:pPr>
            <w:r>
              <w:rPr>
                <w:rFonts w:ascii="Arial" w:hAnsi="Arial" w:cs="Arial"/>
                <w:sz w:val="24"/>
                <w:szCs w:val="24"/>
              </w:rPr>
              <w:t>Ausencia de compradores</w:t>
            </w:r>
          </w:p>
          <w:p w:rsidR="00B9610A" w:rsidRDefault="00B9610A" w:rsidP="00B9610A">
            <w:pPr>
              <w:pStyle w:val="Prrafodelista"/>
              <w:numPr>
                <w:ilvl w:val="0"/>
                <w:numId w:val="1"/>
              </w:numPr>
              <w:rPr>
                <w:rFonts w:ascii="Arial" w:hAnsi="Arial" w:cs="Arial"/>
                <w:sz w:val="24"/>
                <w:szCs w:val="24"/>
              </w:rPr>
            </w:pPr>
            <w:r>
              <w:rPr>
                <w:rFonts w:ascii="Arial" w:hAnsi="Arial" w:cs="Arial"/>
                <w:sz w:val="24"/>
                <w:szCs w:val="24"/>
              </w:rPr>
              <w:t>Competencia de productores externos (</w:t>
            </w:r>
            <w:proofErr w:type="spellStart"/>
            <w:r>
              <w:rPr>
                <w:rFonts w:ascii="Arial" w:hAnsi="Arial" w:cs="Arial"/>
                <w:sz w:val="24"/>
                <w:szCs w:val="24"/>
              </w:rPr>
              <w:t>Potosi</w:t>
            </w:r>
            <w:proofErr w:type="spellEnd"/>
            <w:r>
              <w:rPr>
                <w:rFonts w:ascii="Arial" w:hAnsi="Arial" w:cs="Arial"/>
                <w:sz w:val="24"/>
                <w:szCs w:val="24"/>
              </w:rPr>
              <w:t>)</w:t>
            </w:r>
          </w:p>
          <w:p w:rsidR="007E1D27" w:rsidRDefault="007E1D27" w:rsidP="00B9610A">
            <w:pPr>
              <w:pStyle w:val="Prrafodelista"/>
              <w:numPr>
                <w:ilvl w:val="0"/>
                <w:numId w:val="1"/>
              </w:numPr>
              <w:rPr>
                <w:rFonts w:ascii="Arial" w:hAnsi="Arial" w:cs="Arial"/>
                <w:sz w:val="24"/>
                <w:szCs w:val="24"/>
              </w:rPr>
            </w:pPr>
            <w:r>
              <w:rPr>
                <w:rFonts w:ascii="Arial" w:hAnsi="Arial" w:cs="Arial"/>
                <w:sz w:val="24"/>
                <w:szCs w:val="24"/>
              </w:rPr>
              <w:t>Entrada de competidores con precios menores</w:t>
            </w:r>
          </w:p>
          <w:p w:rsidR="007E1D27" w:rsidRPr="00B9610A" w:rsidRDefault="007E1D27" w:rsidP="00B9610A">
            <w:pPr>
              <w:pStyle w:val="Prrafodelista"/>
              <w:numPr>
                <w:ilvl w:val="0"/>
                <w:numId w:val="1"/>
              </w:numPr>
              <w:rPr>
                <w:rFonts w:ascii="Arial" w:hAnsi="Arial" w:cs="Arial"/>
                <w:sz w:val="24"/>
                <w:szCs w:val="24"/>
              </w:rPr>
            </w:pPr>
            <w:r>
              <w:rPr>
                <w:rFonts w:ascii="Arial" w:hAnsi="Arial" w:cs="Arial"/>
                <w:sz w:val="24"/>
                <w:szCs w:val="24"/>
              </w:rPr>
              <w:t xml:space="preserve">Técnicos obligados en cumplir sus funciones del </w:t>
            </w:r>
            <w:proofErr w:type="spellStart"/>
            <w:r>
              <w:rPr>
                <w:rFonts w:ascii="Arial" w:hAnsi="Arial" w:cs="Arial"/>
                <w:sz w:val="24"/>
                <w:szCs w:val="24"/>
              </w:rPr>
              <w:t>G.A.D.OR</w:t>
            </w:r>
            <w:proofErr w:type="spellEnd"/>
            <w:r>
              <w:rPr>
                <w:rFonts w:ascii="Arial" w:hAnsi="Arial" w:cs="Arial"/>
                <w:sz w:val="24"/>
                <w:szCs w:val="24"/>
              </w:rPr>
              <w:t>. sin mostrar compromiso con los comunarios.</w:t>
            </w:r>
          </w:p>
        </w:tc>
      </w:tr>
      <w:tr w:rsidR="00A60CE4" w:rsidTr="00BD2773">
        <w:tc>
          <w:tcPr>
            <w:tcW w:w="1668" w:type="dxa"/>
          </w:tcPr>
          <w:p w:rsidR="007E1D27" w:rsidRDefault="007E1D27" w:rsidP="00A60CE4">
            <w:pPr>
              <w:rPr>
                <w:rFonts w:ascii="Arial" w:hAnsi="Arial" w:cs="Arial"/>
                <w:b/>
                <w:sz w:val="24"/>
                <w:szCs w:val="24"/>
              </w:rPr>
            </w:pPr>
          </w:p>
          <w:p w:rsidR="007E1D27" w:rsidRDefault="007E1D27" w:rsidP="00A60CE4">
            <w:pPr>
              <w:rPr>
                <w:rFonts w:ascii="Arial" w:hAnsi="Arial" w:cs="Arial"/>
                <w:b/>
                <w:sz w:val="24"/>
                <w:szCs w:val="24"/>
              </w:rPr>
            </w:pPr>
          </w:p>
          <w:p w:rsidR="007E1D27" w:rsidRDefault="007E1D27" w:rsidP="00A60CE4">
            <w:pPr>
              <w:rPr>
                <w:rFonts w:ascii="Arial" w:hAnsi="Arial" w:cs="Arial"/>
                <w:b/>
                <w:sz w:val="24"/>
                <w:szCs w:val="24"/>
              </w:rPr>
            </w:pPr>
          </w:p>
          <w:p w:rsidR="007E1D27" w:rsidRDefault="007E1D27" w:rsidP="00A60CE4">
            <w:pPr>
              <w:rPr>
                <w:rFonts w:ascii="Arial" w:hAnsi="Arial" w:cs="Arial"/>
                <w:b/>
                <w:sz w:val="24"/>
                <w:szCs w:val="24"/>
              </w:rPr>
            </w:pPr>
          </w:p>
          <w:p w:rsidR="00A60CE4" w:rsidRPr="00A60CE4" w:rsidRDefault="00A60CE4" w:rsidP="00A60CE4">
            <w:pPr>
              <w:rPr>
                <w:rFonts w:ascii="Arial" w:hAnsi="Arial" w:cs="Arial"/>
                <w:b/>
                <w:sz w:val="24"/>
                <w:szCs w:val="24"/>
              </w:rPr>
            </w:pPr>
            <w:r w:rsidRPr="00A60CE4">
              <w:rPr>
                <w:rFonts w:ascii="Arial" w:hAnsi="Arial" w:cs="Arial"/>
                <w:b/>
                <w:sz w:val="24"/>
                <w:szCs w:val="24"/>
              </w:rPr>
              <w:t xml:space="preserve">Contexto </w:t>
            </w:r>
          </w:p>
          <w:p w:rsidR="00A60CE4" w:rsidRPr="00A60CE4" w:rsidRDefault="00A60CE4" w:rsidP="00A60CE4">
            <w:pPr>
              <w:rPr>
                <w:rFonts w:ascii="Arial" w:hAnsi="Arial" w:cs="Arial"/>
                <w:b/>
                <w:sz w:val="24"/>
                <w:szCs w:val="24"/>
              </w:rPr>
            </w:pPr>
            <w:r w:rsidRPr="00A60CE4">
              <w:rPr>
                <w:rFonts w:ascii="Arial" w:hAnsi="Arial" w:cs="Arial"/>
                <w:b/>
                <w:sz w:val="24"/>
                <w:szCs w:val="24"/>
              </w:rPr>
              <w:t>Interno</w:t>
            </w:r>
          </w:p>
        </w:tc>
        <w:tc>
          <w:tcPr>
            <w:tcW w:w="3969" w:type="dxa"/>
          </w:tcPr>
          <w:p w:rsidR="00A60CE4" w:rsidRPr="00BD2773" w:rsidRDefault="00B9610A" w:rsidP="00A60CE4">
            <w:pPr>
              <w:rPr>
                <w:rFonts w:ascii="Arial" w:hAnsi="Arial" w:cs="Arial"/>
                <w:b/>
                <w:sz w:val="24"/>
                <w:szCs w:val="24"/>
              </w:rPr>
            </w:pPr>
            <w:r w:rsidRPr="00BD2773">
              <w:rPr>
                <w:rFonts w:ascii="Arial" w:hAnsi="Arial" w:cs="Arial"/>
                <w:b/>
                <w:sz w:val="24"/>
                <w:szCs w:val="24"/>
              </w:rPr>
              <w:t>Fortaleza</w:t>
            </w:r>
            <w:r w:rsidR="00BD2773">
              <w:rPr>
                <w:rFonts w:ascii="Arial" w:hAnsi="Arial" w:cs="Arial"/>
                <w:b/>
                <w:sz w:val="24"/>
                <w:szCs w:val="24"/>
              </w:rPr>
              <w:t>s:</w:t>
            </w:r>
          </w:p>
          <w:p w:rsidR="00B9610A" w:rsidRDefault="00B619F4" w:rsidP="00B9610A">
            <w:pPr>
              <w:pStyle w:val="Prrafodelista"/>
              <w:numPr>
                <w:ilvl w:val="0"/>
                <w:numId w:val="1"/>
              </w:numPr>
              <w:rPr>
                <w:rFonts w:ascii="Arial" w:hAnsi="Arial" w:cs="Arial"/>
                <w:sz w:val="24"/>
                <w:szCs w:val="24"/>
              </w:rPr>
            </w:pPr>
            <w:r>
              <w:rPr>
                <w:rFonts w:ascii="Arial" w:hAnsi="Arial" w:cs="Arial"/>
                <w:sz w:val="24"/>
                <w:szCs w:val="24"/>
              </w:rPr>
              <w:t>Ferias comunales y municipales.</w:t>
            </w:r>
          </w:p>
          <w:p w:rsidR="00B619F4" w:rsidRDefault="00BD2773" w:rsidP="00B9610A">
            <w:pPr>
              <w:pStyle w:val="Prrafodelista"/>
              <w:numPr>
                <w:ilvl w:val="0"/>
                <w:numId w:val="1"/>
              </w:numPr>
              <w:rPr>
                <w:rFonts w:ascii="Arial" w:hAnsi="Arial" w:cs="Arial"/>
                <w:sz w:val="24"/>
                <w:szCs w:val="24"/>
              </w:rPr>
            </w:pPr>
            <w:r>
              <w:rPr>
                <w:rFonts w:ascii="Arial" w:hAnsi="Arial" w:cs="Arial"/>
                <w:sz w:val="24"/>
                <w:szCs w:val="24"/>
              </w:rPr>
              <w:t>Bajo costo de la mano de obra</w:t>
            </w:r>
          </w:p>
          <w:p w:rsidR="00BD2773" w:rsidRDefault="00BD2773" w:rsidP="00B9610A">
            <w:pPr>
              <w:pStyle w:val="Prrafodelista"/>
              <w:numPr>
                <w:ilvl w:val="0"/>
                <w:numId w:val="1"/>
              </w:numPr>
              <w:rPr>
                <w:rFonts w:ascii="Arial" w:hAnsi="Arial" w:cs="Arial"/>
                <w:sz w:val="24"/>
                <w:szCs w:val="24"/>
              </w:rPr>
            </w:pPr>
            <w:r>
              <w:rPr>
                <w:rFonts w:ascii="Arial" w:hAnsi="Arial" w:cs="Arial"/>
                <w:sz w:val="24"/>
                <w:szCs w:val="24"/>
              </w:rPr>
              <w:t>Precio aceptable para la venta</w:t>
            </w:r>
          </w:p>
          <w:p w:rsidR="00BD2773" w:rsidRPr="007E1D27" w:rsidRDefault="00BD2773" w:rsidP="007E1D27">
            <w:pPr>
              <w:ind w:left="360"/>
              <w:rPr>
                <w:rFonts w:ascii="Arial" w:hAnsi="Arial" w:cs="Arial"/>
                <w:sz w:val="24"/>
                <w:szCs w:val="24"/>
              </w:rPr>
            </w:pPr>
          </w:p>
        </w:tc>
        <w:tc>
          <w:tcPr>
            <w:tcW w:w="3827" w:type="dxa"/>
          </w:tcPr>
          <w:p w:rsidR="00A60CE4" w:rsidRPr="00BD2773" w:rsidRDefault="00B9610A" w:rsidP="00A60CE4">
            <w:pPr>
              <w:rPr>
                <w:rFonts w:ascii="Arial" w:hAnsi="Arial" w:cs="Arial"/>
                <w:b/>
                <w:sz w:val="24"/>
                <w:szCs w:val="24"/>
              </w:rPr>
            </w:pPr>
            <w:r w:rsidRPr="00BD2773">
              <w:rPr>
                <w:rFonts w:ascii="Arial" w:hAnsi="Arial" w:cs="Arial"/>
                <w:b/>
                <w:sz w:val="24"/>
                <w:szCs w:val="24"/>
              </w:rPr>
              <w:t>Debilidades</w:t>
            </w:r>
            <w:r w:rsidR="007E1D27">
              <w:rPr>
                <w:rFonts w:ascii="Arial" w:hAnsi="Arial" w:cs="Arial"/>
                <w:b/>
                <w:sz w:val="24"/>
                <w:szCs w:val="24"/>
              </w:rPr>
              <w:t>:</w:t>
            </w:r>
          </w:p>
          <w:p w:rsidR="00B9610A" w:rsidRDefault="00BD2773" w:rsidP="00B9610A">
            <w:pPr>
              <w:pStyle w:val="Prrafodelista"/>
              <w:numPr>
                <w:ilvl w:val="0"/>
                <w:numId w:val="1"/>
              </w:numPr>
              <w:rPr>
                <w:rFonts w:ascii="Arial" w:hAnsi="Arial" w:cs="Arial"/>
                <w:sz w:val="24"/>
                <w:szCs w:val="24"/>
              </w:rPr>
            </w:pPr>
            <w:r>
              <w:rPr>
                <w:rFonts w:ascii="Arial" w:hAnsi="Arial" w:cs="Arial"/>
                <w:sz w:val="24"/>
                <w:szCs w:val="24"/>
              </w:rPr>
              <w:t>Empatía</w:t>
            </w:r>
            <w:r w:rsidR="00B9610A">
              <w:rPr>
                <w:rFonts w:ascii="Arial" w:hAnsi="Arial" w:cs="Arial"/>
                <w:sz w:val="24"/>
                <w:szCs w:val="24"/>
              </w:rPr>
              <w:t xml:space="preserve"> por no querer mejorar por parte de los acopiadores.</w:t>
            </w:r>
          </w:p>
          <w:p w:rsidR="00B9610A" w:rsidRDefault="00B9610A" w:rsidP="00B9610A">
            <w:pPr>
              <w:pStyle w:val="Prrafodelista"/>
              <w:numPr>
                <w:ilvl w:val="0"/>
                <w:numId w:val="1"/>
              </w:numPr>
              <w:rPr>
                <w:rFonts w:ascii="Arial" w:hAnsi="Arial" w:cs="Arial"/>
                <w:sz w:val="24"/>
                <w:szCs w:val="24"/>
              </w:rPr>
            </w:pPr>
            <w:r>
              <w:rPr>
                <w:rFonts w:ascii="Arial" w:hAnsi="Arial" w:cs="Arial"/>
                <w:sz w:val="24"/>
                <w:szCs w:val="24"/>
              </w:rPr>
              <w:t>Desconocimiento en técnicas de</w:t>
            </w:r>
            <w:r w:rsidR="007E1D27">
              <w:rPr>
                <w:rFonts w:ascii="Arial" w:hAnsi="Arial" w:cs="Arial"/>
                <w:sz w:val="24"/>
                <w:szCs w:val="24"/>
              </w:rPr>
              <w:t xml:space="preserve"> recolección y</w:t>
            </w:r>
            <w:r>
              <w:rPr>
                <w:rFonts w:ascii="Arial" w:hAnsi="Arial" w:cs="Arial"/>
                <w:sz w:val="24"/>
                <w:szCs w:val="24"/>
              </w:rPr>
              <w:t xml:space="preserve"> acondicionamiento</w:t>
            </w:r>
            <w:r w:rsidR="007E1D27">
              <w:rPr>
                <w:rFonts w:ascii="Arial" w:hAnsi="Arial" w:cs="Arial"/>
                <w:sz w:val="24"/>
                <w:szCs w:val="24"/>
              </w:rPr>
              <w:t xml:space="preserve"> de semillas</w:t>
            </w:r>
          </w:p>
          <w:p w:rsidR="00BD2773" w:rsidRPr="00B9610A" w:rsidRDefault="007E1D27" w:rsidP="00B9610A">
            <w:pPr>
              <w:pStyle w:val="Prrafodelista"/>
              <w:numPr>
                <w:ilvl w:val="0"/>
                <w:numId w:val="1"/>
              </w:numPr>
              <w:rPr>
                <w:rFonts w:ascii="Arial" w:hAnsi="Arial" w:cs="Arial"/>
                <w:sz w:val="24"/>
                <w:szCs w:val="24"/>
              </w:rPr>
            </w:pPr>
            <w:r>
              <w:rPr>
                <w:rFonts w:ascii="Arial" w:hAnsi="Arial" w:cs="Arial"/>
                <w:sz w:val="24"/>
                <w:szCs w:val="24"/>
              </w:rPr>
              <w:t>Mala calidad de la semilla</w:t>
            </w:r>
          </w:p>
        </w:tc>
      </w:tr>
    </w:tbl>
    <w:p w:rsidR="00A60CE4" w:rsidRDefault="00A60CE4" w:rsidP="00A60CE4">
      <w:pPr>
        <w:rPr>
          <w:rFonts w:ascii="Arial" w:hAnsi="Arial" w:cs="Arial"/>
          <w:sz w:val="24"/>
          <w:szCs w:val="24"/>
        </w:rPr>
      </w:pPr>
    </w:p>
    <w:p w:rsidR="00F86C1C" w:rsidRPr="00A6469B" w:rsidRDefault="00A6469B" w:rsidP="00A6469B">
      <w:pPr>
        <w:spacing w:after="0"/>
        <w:rPr>
          <w:rFonts w:ascii="Arial" w:hAnsi="Arial" w:cs="Arial"/>
          <w:b/>
          <w:sz w:val="24"/>
          <w:szCs w:val="24"/>
        </w:rPr>
      </w:pPr>
      <w:r w:rsidRPr="00A6469B">
        <w:rPr>
          <w:rFonts w:ascii="Arial" w:hAnsi="Arial" w:cs="Arial"/>
          <w:b/>
          <w:sz w:val="24"/>
          <w:szCs w:val="24"/>
        </w:rPr>
        <w:t>Descripción</w:t>
      </w:r>
      <w:r w:rsidR="007E1D27" w:rsidRPr="00A6469B">
        <w:rPr>
          <w:rFonts w:ascii="Arial" w:hAnsi="Arial" w:cs="Arial"/>
          <w:b/>
          <w:sz w:val="24"/>
          <w:szCs w:val="24"/>
        </w:rPr>
        <w:t xml:space="preserve"> de la</w:t>
      </w:r>
      <w:r w:rsidR="00F86C1C" w:rsidRPr="00A6469B">
        <w:rPr>
          <w:rFonts w:ascii="Arial" w:hAnsi="Arial" w:cs="Arial"/>
          <w:b/>
          <w:sz w:val="24"/>
          <w:szCs w:val="24"/>
        </w:rPr>
        <w:t xml:space="preserve"> cadena. Productor primario-Comercializador-Consumidor.</w:t>
      </w:r>
    </w:p>
    <w:p w:rsidR="007E1D27" w:rsidRDefault="00F86C1C" w:rsidP="00A6469B">
      <w:pPr>
        <w:spacing w:after="0"/>
        <w:rPr>
          <w:rFonts w:ascii="Arial" w:hAnsi="Arial" w:cs="Arial"/>
          <w:sz w:val="24"/>
          <w:szCs w:val="24"/>
        </w:rPr>
      </w:pPr>
      <w:r>
        <w:rPr>
          <w:rFonts w:ascii="Arial" w:hAnsi="Arial" w:cs="Arial"/>
          <w:sz w:val="24"/>
          <w:szCs w:val="24"/>
        </w:rPr>
        <w:t xml:space="preserve">El </w:t>
      </w:r>
      <w:proofErr w:type="spellStart"/>
      <w:r>
        <w:rPr>
          <w:rFonts w:ascii="Arial" w:hAnsi="Arial" w:cs="Arial"/>
          <w:sz w:val="24"/>
          <w:szCs w:val="24"/>
        </w:rPr>
        <w:t>comunario</w:t>
      </w:r>
      <w:proofErr w:type="spellEnd"/>
      <w:r>
        <w:rPr>
          <w:rFonts w:ascii="Arial" w:hAnsi="Arial" w:cs="Arial"/>
          <w:sz w:val="24"/>
          <w:szCs w:val="24"/>
        </w:rPr>
        <w:t xml:space="preserve"> es quien va a campo selecciona las plantas que poseen mayor semilla las recolecta (acopiador) una vez acumuladas las lleva a ferias (</w:t>
      </w:r>
      <w:proofErr w:type="spellStart"/>
      <w:r>
        <w:rPr>
          <w:rFonts w:ascii="Arial" w:hAnsi="Arial" w:cs="Arial"/>
          <w:sz w:val="24"/>
          <w:szCs w:val="24"/>
        </w:rPr>
        <w:t>Comercializacion</w:t>
      </w:r>
      <w:proofErr w:type="spellEnd"/>
      <w:r>
        <w:rPr>
          <w:rFonts w:ascii="Arial" w:hAnsi="Arial" w:cs="Arial"/>
          <w:sz w:val="24"/>
          <w:szCs w:val="24"/>
        </w:rPr>
        <w:t xml:space="preserve">) organizadas por los mismos comunarios apoyados por técnicos de la </w:t>
      </w:r>
      <w:proofErr w:type="spellStart"/>
      <w:r>
        <w:rPr>
          <w:rFonts w:ascii="Arial" w:hAnsi="Arial" w:cs="Arial"/>
          <w:sz w:val="24"/>
          <w:szCs w:val="24"/>
        </w:rPr>
        <w:t>Gobernacion</w:t>
      </w:r>
      <w:proofErr w:type="spellEnd"/>
      <w:r>
        <w:rPr>
          <w:rFonts w:ascii="Arial" w:hAnsi="Arial" w:cs="Arial"/>
          <w:sz w:val="24"/>
          <w:szCs w:val="24"/>
        </w:rPr>
        <w:t>, donde las venden a otros comunarios que tienen ganado ovino, como semilla forrajera.</w:t>
      </w:r>
      <w:r w:rsidR="007E1D27">
        <w:rPr>
          <w:rFonts w:ascii="Arial" w:hAnsi="Arial" w:cs="Arial"/>
          <w:sz w:val="24"/>
          <w:szCs w:val="24"/>
        </w:rPr>
        <w:t xml:space="preserve"> </w:t>
      </w:r>
    </w:p>
    <w:p w:rsidR="00F86C1C" w:rsidRPr="00A6469B" w:rsidRDefault="00F86C1C" w:rsidP="00A6469B">
      <w:pPr>
        <w:spacing w:after="0"/>
        <w:rPr>
          <w:rFonts w:ascii="Arial" w:hAnsi="Arial" w:cs="Arial"/>
          <w:b/>
          <w:sz w:val="24"/>
          <w:szCs w:val="24"/>
        </w:rPr>
      </w:pPr>
      <w:r w:rsidRPr="00A6469B">
        <w:rPr>
          <w:rFonts w:ascii="Arial" w:hAnsi="Arial" w:cs="Arial"/>
          <w:b/>
          <w:sz w:val="24"/>
          <w:szCs w:val="24"/>
        </w:rPr>
        <w:t>Conclusiones y Recomendaciones.</w:t>
      </w:r>
    </w:p>
    <w:p w:rsidR="00F86C1C" w:rsidRPr="00A60CE4" w:rsidRDefault="00A6469B" w:rsidP="00A6469B">
      <w:pPr>
        <w:spacing w:after="0"/>
        <w:rPr>
          <w:rFonts w:ascii="Arial" w:hAnsi="Arial" w:cs="Arial"/>
          <w:sz w:val="24"/>
          <w:szCs w:val="24"/>
        </w:rPr>
      </w:pPr>
      <w:r>
        <w:rPr>
          <w:rFonts w:ascii="Arial" w:hAnsi="Arial" w:cs="Arial"/>
          <w:sz w:val="24"/>
          <w:szCs w:val="24"/>
        </w:rPr>
        <w:t xml:space="preserve">Cuando el comunario recolecta la semilla del campo o pampa selecciona las plantas más cargadas sin prever que esas mismas al año próximo deberían de repoblar esa zona es decir que también están desnudando sus alrededores de vegetación. Para la venta no acondicionan la semilla y la venden con restos de vegetación y tierra, algo que baja la calidad de la semilla. Se recomienda dar curso de manejo de recursos naturales y técnicas de recolección y acondicionamiento de semilla. </w:t>
      </w:r>
    </w:p>
    <w:sectPr w:rsidR="00F86C1C" w:rsidRPr="00A60CE4" w:rsidSect="00A6469B">
      <w:pgSz w:w="12240" w:h="15840"/>
      <w:pgMar w:top="1417"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27BF"/>
    <w:multiLevelType w:val="hybridMultilevel"/>
    <w:tmpl w:val="0966CDF2"/>
    <w:lvl w:ilvl="0" w:tplc="5B00885E">
      <w:numFmt w:val="bullet"/>
      <w:lvlText w:val=""/>
      <w:lvlJc w:val="left"/>
      <w:pPr>
        <w:ind w:left="720" w:hanging="360"/>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savePreviewPicture/>
  <w:compat/>
  <w:rsids>
    <w:rsidRoot w:val="00A60CE4"/>
    <w:rsid w:val="00031A96"/>
    <w:rsid w:val="007E1D27"/>
    <w:rsid w:val="00A60CE4"/>
    <w:rsid w:val="00A6469B"/>
    <w:rsid w:val="00AE6CF6"/>
    <w:rsid w:val="00B619F4"/>
    <w:rsid w:val="00B9610A"/>
    <w:rsid w:val="00BD2773"/>
    <w:rsid w:val="00CE46C1"/>
    <w:rsid w:val="00F86C1C"/>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6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0C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B961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281</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DV7</dc:creator>
  <cp:lastModifiedBy>DV7</cp:lastModifiedBy>
  <cp:revision>1</cp:revision>
  <dcterms:created xsi:type="dcterms:W3CDTF">2017-08-04T00:52:00Z</dcterms:created>
  <dcterms:modified xsi:type="dcterms:W3CDTF">2017-08-04T02:02:00Z</dcterms:modified>
</cp:coreProperties>
</file>