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63" w:rsidRDefault="00D41263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</w:p>
    <w:p w:rsidR="00D41263" w:rsidRDefault="00CD1EF1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color w:val="222222"/>
        </w:rPr>
        <w:t xml:space="preserve">CURSANTE: </w:t>
      </w:r>
      <w:r w:rsidRPr="00CD1EF1">
        <w:rPr>
          <w:rFonts w:ascii="Arial" w:hAnsi="Arial" w:cs="Arial"/>
          <w:b/>
          <w:i/>
          <w:color w:val="222222"/>
        </w:rPr>
        <w:t>Sergio Alex Escalier Ventiades</w:t>
      </w:r>
    </w:p>
    <w:p w:rsidR="00CD1EF1" w:rsidRDefault="00CD1EF1" w:rsidP="00CD1EF1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i/>
          <w:color w:val="222222"/>
        </w:rPr>
        <w:t>FORO 1.</w:t>
      </w:r>
    </w:p>
    <w:p w:rsidR="00DA7AF8" w:rsidRPr="00CD1EF1" w:rsidRDefault="00DA7AF8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b/>
          <w:i/>
          <w:color w:val="222222"/>
        </w:rPr>
      </w:pPr>
      <w:r w:rsidRPr="00CD1EF1">
        <w:rPr>
          <w:rFonts w:ascii="Arial" w:hAnsi="Arial" w:cs="Arial"/>
          <w:b/>
          <w:i/>
          <w:color w:val="222222"/>
        </w:rPr>
        <w:t>1.- ¿Es el o</w:t>
      </w:r>
      <w:r w:rsidR="00742213">
        <w:rPr>
          <w:rFonts w:ascii="Arial" w:hAnsi="Arial" w:cs="Arial"/>
          <w:b/>
          <w:i/>
          <w:color w:val="222222"/>
        </w:rPr>
        <w:t xml:space="preserve">bjetivo específico del proyecto </w:t>
      </w:r>
      <w:r w:rsidRPr="00CD1EF1">
        <w:rPr>
          <w:rFonts w:ascii="Arial" w:hAnsi="Arial" w:cs="Arial"/>
          <w:b/>
          <w:i/>
          <w:color w:val="222222"/>
        </w:rPr>
        <w:t>la mejor respuesta posible al problema principal formula</w:t>
      </w:r>
      <w:r w:rsidR="00CD1EF1" w:rsidRPr="00CD1EF1">
        <w:rPr>
          <w:rFonts w:ascii="Arial" w:hAnsi="Arial" w:cs="Arial"/>
          <w:b/>
          <w:i/>
          <w:color w:val="222222"/>
        </w:rPr>
        <w:t>do al elaborar el marco lógico?</w:t>
      </w:r>
    </w:p>
    <w:p w:rsidR="006C5FAC" w:rsidRPr="006C5FAC" w:rsidRDefault="006C5FAC" w:rsidP="006C5FA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5FAC">
        <w:rPr>
          <w:rFonts w:ascii="Arial" w:hAnsi="Arial" w:cs="Arial"/>
          <w:sz w:val="24"/>
          <w:szCs w:val="24"/>
        </w:rPr>
        <w:t xml:space="preserve">Recopilar información, a través de un diagnóstico integral (económico social, productivo y nutricional) con enfoque DRS, que permite plantear una solución a la seguridad y soberanía alimentaria y cosecha de agua de lluvia con fines de disminuir consumo de agua de grifo para riego. </w:t>
      </w:r>
    </w:p>
    <w:p w:rsidR="006C5FAC" w:rsidRPr="006C5FAC" w:rsidRDefault="006C5FAC" w:rsidP="006C5FA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5FAC">
        <w:rPr>
          <w:rFonts w:ascii="Arial" w:hAnsi="Arial" w:cs="Arial"/>
          <w:sz w:val="24"/>
          <w:szCs w:val="24"/>
        </w:rPr>
        <w:t xml:space="preserve">Analizar participativamente diferentes alternativas de huertas a implementar, que sea factible y viable, para lograr emprendimientos en la producción de hortalizas orgánicas.  </w:t>
      </w:r>
    </w:p>
    <w:p w:rsidR="006C5FAC" w:rsidRPr="006C5FAC" w:rsidRDefault="006C5FAC" w:rsidP="006C5FA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5FAC">
        <w:rPr>
          <w:rFonts w:ascii="Arial" w:hAnsi="Arial" w:cs="Arial"/>
          <w:sz w:val="24"/>
          <w:szCs w:val="24"/>
        </w:rPr>
        <w:t xml:space="preserve">Plantear una estrategia de implementación del proyecto, a partir de la alternativa elegida, cumpliendo la normativa vigente respecto de la elaboración e implementación de proyectos de inversión pública en el área de desarrollo productivo, que permita su ejecución inmediata. </w:t>
      </w:r>
    </w:p>
    <w:p w:rsidR="00DA7AF8" w:rsidRPr="00D41263" w:rsidRDefault="00B36C7E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 puede verificar que lo que se planteó en los objetivos específicos son cosas que se ejecutaran según el marco lógico que se presentó son cosas reales y cumplibles.</w:t>
      </w:r>
    </w:p>
    <w:p w:rsidR="00DA7AF8" w:rsidRPr="00CD1EF1" w:rsidRDefault="00DA7AF8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b/>
          <w:i/>
          <w:color w:val="222222"/>
        </w:rPr>
      </w:pPr>
      <w:r w:rsidRPr="00CD1EF1">
        <w:rPr>
          <w:rFonts w:ascii="Arial" w:hAnsi="Arial" w:cs="Arial"/>
          <w:b/>
          <w:i/>
          <w:color w:val="222222"/>
        </w:rPr>
        <w:t xml:space="preserve">2.- </w:t>
      </w:r>
      <w:r w:rsidR="00CD1EF1" w:rsidRPr="00CD1EF1">
        <w:rPr>
          <w:rFonts w:ascii="Arial" w:hAnsi="Arial" w:cs="Arial"/>
          <w:b/>
          <w:i/>
          <w:color w:val="222222"/>
        </w:rPr>
        <w:t>Para los</w:t>
      </w:r>
      <w:r w:rsidRPr="00CD1EF1">
        <w:rPr>
          <w:rFonts w:ascii="Arial" w:hAnsi="Arial" w:cs="Arial"/>
          <w:b/>
          <w:i/>
          <w:color w:val="222222"/>
        </w:rPr>
        <w:t xml:space="preserve"> </w:t>
      </w:r>
      <w:r w:rsidR="00742213">
        <w:rPr>
          <w:rFonts w:ascii="Arial" w:hAnsi="Arial" w:cs="Arial"/>
          <w:b/>
          <w:i/>
          <w:color w:val="222222"/>
        </w:rPr>
        <w:t>que formulan un proyecto</w:t>
      </w:r>
      <w:r w:rsidRPr="00CD1EF1">
        <w:rPr>
          <w:rFonts w:ascii="Arial" w:hAnsi="Arial" w:cs="Arial"/>
          <w:b/>
          <w:i/>
          <w:color w:val="222222"/>
        </w:rPr>
        <w:t xml:space="preserve">: ¿los </w:t>
      </w:r>
      <w:r w:rsidR="00742213">
        <w:rPr>
          <w:rFonts w:ascii="Arial" w:hAnsi="Arial" w:cs="Arial"/>
          <w:b/>
          <w:i/>
          <w:color w:val="222222"/>
        </w:rPr>
        <w:t>objetivos han sido determinado participativamente</w:t>
      </w:r>
      <w:r w:rsidRPr="00CD1EF1">
        <w:rPr>
          <w:rFonts w:ascii="Arial" w:hAnsi="Arial" w:cs="Arial"/>
          <w:b/>
          <w:i/>
          <w:color w:val="222222"/>
        </w:rPr>
        <w:t>?</w:t>
      </w:r>
    </w:p>
    <w:p w:rsidR="006C5FAC" w:rsidRPr="006C5FAC" w:rsidRDefault="006C5FAC" w:rsidP="006C5FAC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6C5FAC">
        <w:rPr>
          <w:rFonts w:ascii="Arial" w:hAnsi="Arial" w:cs="Arial"/>
          <w:sz w:val="24"/>
          <w:szCs w:val="24"/>
        </w:rPr>
        <w:t xml:space="preserve">Elaborar un estudio TESA, </w:t>
      </w:r>
      <w:r w:rsidRPr="006C5FAC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para contribuir a la soberanía y seguridad alimentaria, mediante la implementación de</w:t>
      </w:r>
      <w:r w:rsidRPr="006C5FAC">
        <w:rPr>
          <w:rFonts w:ascii="Arial" w:hAnsi="Arial" w:cs="Arial"/>
          <w:sz w:val="24"/>
          <w:szCs w:val="24"/>
        </w:rPr>
        <w:t xml:space="preserve"> </w:t>
      </w:r>
      <w:r w:rsidRPr="006C5FAC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huertos bajo cubierta para la producción orgánica de hortalizas con el riego de cosecha de agua de lluvia en el marco de la Agricultura Urbana y Periurbana, para las familias de la zona Norte del Distrito 3, Municipio de Sucre del Departamento de Chuquisaca. </w:t>
      </w:r>
    </w:p>
    <w:p w:rsidR="00D41263" w:rsidRPr="00D41263" w:rsidRDefault="00B36C7E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 nota que nuestro objetivo general lo dice todo en cuanto al trabajo que se realizara y las metas a cumplir.</w:t>
      </w:r>
    </w:p>
    <w:p w:rsidR="00DA7AF8" w:rsidRPr="00CD1EF1" w:rsidRDefault="00DA7AF8" w:rsidP="00D41263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b/>
          <w:i/>
          <w:color w:val="222222"/>
        </w:rPr>
      </w:pPr>
      <w:r w:rsidRPr="00CD1EF1">
        <w:rPr>
          <w:rFonts w:ascii="Arial" w:hAnsi="Arial" w:cs="Arial"/>
          <w:b/>
          <w:i/>
          <w:color w:val="222222"/>
        </w:rPr>
        <w:t>3.- ¿Es viable económicament</w:t>
      </w:r>
      <w:r w:rsidR="00742213">
        <w:rPr>
          <w:rFonts w:ascii="Arial" w:hAnsi="Arial" w:cs="Arial"/>
          <w:b/>
          <w:i/>
          <w:color w:val="222222"/>
        </w:rPr>
        <w:t>e el proyecto</w:t>
      </w:r>
      <w:r w:rsidRPr="00CD1EF1">
        <w:rPr>
          <w:rFonts w:ascii="Arial" w:hAnsi="Arial" w:cs="Arial"/>
          <w:b/>
          <w:i/>
          <w:color w:val="222222"/>
        </w:rPr>
        <w:t>?</w:t>
      </w:r>
    </w:p>
    <w:p w:rsidR="00B36C7E" w:rsidRDefault="00B36C7E" w:rsidP="00B36C7E">
      <w:p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t xml:space="preserve">Factibilidad se refiere a la disponibilidad de los recursos necesarios para llevar a cabo los </w:t>
      </w:r>
      <w:hyperlink r:id="rId5" w:history="1">
        <w:r w:rsidRPr="00B640E6">
          <w:rPr>
            <w:rStyle w:val="Hipervnculo"/>
            <w:rFonts w:ascii="Arial" w:hAnsi="Arial" w:cs="Arial"/>
            <w:color w:val="0D0D0D" w:themeColor="text1" w:themeTint="F2"/>
            <w:sz w:val="24"/>
            <w:szCs w:val="24"/>
          </w:rPr>
          <w:t>objetivos</w:t>
        </w:r>
      </w:hyperlink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t xml:space="preserve"> o metas señalados. Generalmente la factibilidad se determina sobre un proyecto.</w:t>
      </w:r>
    </w:p>
    <w:p w:rsidR="00B36C7E" w:rsidRPr="00B640E6" w:rsidRDefault="00B36C7E" w:rsidP="00B36C7E">
      <w:p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El estudio de factibilidad, es una de las primeras etapas del desarrollo de un </w:t>
      </w:r>
      <w:hyperlink r:id="rId6" w:history="1">
        <w:r w:rsidRPr="00B640E6">
          <w:rPr>
            <w:rStyle w:val="Hipervnculo"/>
            <w:rFonts w:ascii="Arial" w:hAnsi="Arial" w:cs="Arial"/>
            <w:color w:val="0D0D0D" w:themeColor="text1" w:themeTint="F2"/>
            <w:sz w:val="24"/>
            <w:szCs w:val="24"/>
          </w:rPr>
          <w:t>sistema informático</w:t>
        </w:r>
      </w:hyperlink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t xml:space="preserve">. El estudio incluye los objetivos, alcances y restricciones sobre el sistema, además de un </w:t>
      </w:r>
      <w:hyperlink r:id="rId7" w:history="1">
        <w:r w:rsidRPr="00B640E6">
          <w:rPr>
            <w:rStyle w:val="Hipervnculo"/>
            <w:rFonts w:ascii="Arial" w:hAnsi="Arial" w:cs="Arial"/>
            <w:color w:val="0D0D0D" w:themeColor="text1" w:themeTint="F2"/>
            <w:sz w:val="24"/>
            <w:szCs w:val="24"/>
          </w:rPr>
          <w:t>modelo</w:t>
        </w:r>
      </w:hyperlink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t xml:space="preserve"> lógico de alto nivel del sistema actual (si existe). </w:t>
      </w:r>
    </w:p>
    <w:p w:rsidR="00B36C7E" w:rsidRPr="00B640E6" w:rsidRDefault="00B36C7E" w:rsidP="00B36C7E">
      <w:p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t>Los tipos de factibilidades básicamente son:</w:t>
      </w:r>
    </w:p>
    <w:p w:rsidR="00B36C7E" w:rsidRPr="00B640E6" w:rsidRDefault="00B36C7E" w:rsidP="00B36C7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t xml:space="preserve">Factibilidad técnica: si existe o está al alcance la </w:t>
      </w:r>
      <w:hyperlink r:id="rId8" w:history="1">
        <w:r w:rsidRPr="00B640E6">
          <w:rPr>
            <w:rStyle w:val="Hipervnculo"/>
            <w:rFonts w:ascii="Arial" w:hAnsi="Arial" w:cs="Arial"/>
            <w:color w:val="0D0D0D" w:themeColor="text1" w:themeTint="F2"/>
            <w:sz w:val="24"/>
            <w:szCs w:val="24"/>
          </w:rPr>
          <w:t>tecnología</w:t>
        </w:r>
      </w:hyperlink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necesaria.</w:t>
      </w:r>
    </w:p>
    <w:p w:rsidR="00B36C7E" w:rsidRPr="00B640E6" w:rsidRDefault="00B36C7E" w:rsidP="00B36C7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t>Factibilidad económica: relación beneficio costo.</w:t>
      </w:r>
    </w:p>
    <w:p w:rsidR="00B36C7E" w:rsidRPr="00B640E6" w:rsidRDefault="00B36C7E" w:rsidP="00B36C7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640E6">
        <w:rPr>
          <w:rFonts w:ascii="Arial" w:hAnsi="Arial" w:cs="Arial"/>
          <w:color w:val="0D0D0D" w:themeColor="text1" w:themeTint="F2"/>
          <w:sz w:val="24"/>
          <w:szCs w:val="24"/>
        </w:rPr>
        <w:t>Factibilidad operacional u organizacional: si el sistema puede funcionar en la organización.</w:t>
      </w:r>
    </w:p>
    <w:p w:rsidR="00B36C7E" w:rsidRPr="00B36C7E" w:rsidRDefault="00B36C7E" w:rsidP="00B36C7E">
      <w:pPr>
        <w:pStyle w:val="NormalWeb"/>
        <w:shd w:val="clear" w:color="auto" w:fill="FFFFFF" w:themeFill="background1"/>
        <w:spacing w:after="150"/>
        <w:jc w:val="both"/>
        <w:rPr>
          <w:rFonts w:ascii="Arial" w:hAnsi="Arial" w:cs="Arial"/>
          <w:color w:val="222222"/>
        </w:rPr>
      </w:pPr>
      <w:r w:rsidRPr="00B36C7E">
        <w:rPr>
          <w:rFonts w:ascii="Arial" w:hAnsi="Arial" w:cs="Arial"/>
          <w:color w:val="222222"/>
        </w:rPr>
        <w:t xml:space="preserve">Viabilidad es la cualidad de viable (que tiene probabilidades de llevarse a cabo o de </w:t>
      </w:r>
      <w:bookmarkStart w:id="0" w:name="_GoBack"/>
      <w:bookmarkEnd w:id="0"/>
      <w:r w:rsidRPr="00B36C7E">
        <w:rPr>
          <w:rFonts w:ascii="Arial" w:hAnsi="Arial" w:cs="Arial"/>
          <w:color w:val="222222"/>
        </w:rPr>
        <w:t xml:space="preserve">concretarse gracias a sus circunstancias o características). </w:t>
      </w:r>
    </w:p>
    <w:p w:rsidR="00F80A5B" w:rsidRPr="00D41263" w:rsidRDefault="00B36C7E" w:rsidP="00B36C7E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B36C7E">
        <w:rPr>
          <w:rFonts w:ascii="Arial" w:hAnsi="Arial" w:cs="Arial"/>
          <w:color w:val="222222"/>
        </w:rPr>
        <w:t>Se conoce como análisis de viabilidad al estudio que intenta predecir el eventual éxito o fracaso de un proyecto. Para lograr esto parte de datos empíricos (que pueden ser contrastados) a los que accede a través de diversos tipos de investigaciones (encuestas, estadísticas, etc.).</w:t>
      </w:r>
    </w:p>
    <w:sectPr w:rsidR="00F80A5B" w:rsidRPr="00D41263" w:rsidSect="00CD1EF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7748E"/>
    <w:multiLevelType w:val="hybridMultilevel"/>
    <w:tmpl w:val="8D08E6CA"/>
    <w:lvl w:ilvl="0" w:tplc="40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1332"/>
    <w:multiLevelType w:val="hybridMultilevel"/>
    <w:tmpl w:val="435224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F8"/>
    <w:rsid w:val="000727AE"/>
    <w:rsid w:val="00115112"/>
    <w:rsid w:val="006C5FAC"/>
    <w:rsid w:val="00742213"/>
    <w:rsid w:val="00B36C7E"/>
    <w:rsid w:val="00CD1EF1"/>
    <w:rsid w:val="00D41263"/>
    <w:rsid w:val="00DA7AF8"/>
    <w:rsid w:val="00F04373"/>
    <w:rsid w:val="00F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C9768-37E7-4A06-A680-7FEB674D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GRÁFICOS,MAPA"/>
    <w:basedOn w:val="Normal"/>
    <w:link w:val="PrrafodelistaCar"/>
    <w:uiPriority w:val="34"/>
    <w:qFormat/>
    <w:rsid w:val="00B36C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GRÁFICOS Car,MAPA Car"/>
    <w:basedOn w:val="Fuentedeprrafopredeter"/>
    <w:link w:val="Prrafodelista"/>
    <w:uiPriority w:val="34"/>
    <w:rsid w:val="00B36C7E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B36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gsa.com.ar/Dic/tecnologi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egsa.com.ar/Dic/model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egsa.com.ar/Dic/sistema%20informatico.php" TargetMode="External"/><Relationship Id="rId5" Type="http://schemas.openxmlformats.org/officeDocument/2006/relationships/hyperlink" Target="http://www.alegsa.com.ar/Dic/factibilidad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Sergio Alex Escalier Ventiades</cp:lastModifiedBy>
  <cp:revision>7</cp:revision>
  <dcterms:created xsi:type="dcterms:W3CDTF">2017-08-18T19:07:00Z</dcterms:created>
  <dcterms:modified xsi:type="dcterms:W3CDTF">2017-08-18T18:17:00Z</dcterms:modified>
</cp:coreProperties>
</file>