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F6A" w:rsidRPr="002A4F6A" w:rsidRDefault="002A4F6A" w:rsidP="002A4F6A">
      <w:pPr>
        <w:spacing w:line="360" w:lineRule="auto"/>
        <w:jc w:val="center"/>
        <w:rPr>
          <w:rFonts w:ascii="Arial" w:hAnsi="Arial" w:cs="Arial"/>
          <w:b/>
          <w:sz w:val="24"/>
          <w:szCs w:val="24"/>
        </w:rPr>
      </w:pPr>
      <w:r w:rsidRPr="002A4F6A">
        <w:rPr>
          <w:rFonts w:ascii="Arial" w:hAnsi="Arial" w:cs="Arial"/>
          <w:b/>
          <w:sz w:val="24"/>
          <w:szCs w:val="24"/>
        </w:rPr>
        <w:t>TITULO: POLÍTICAS DE PRESERVACIÓN DEL PATRIMONIO ARQUITECTÓNICO E IDENTIDAD EN EL CENTRO HISTÓRICO DEL MUNICIPIO DE LA PAZ</w:t>
      </w:r>
    </w:p>
    <w:p w:rsidR="002A4F6A" w:rsidRPr="00523E52" w:rsidRDefault="002A4F6A" w:rsidP="002A4F6A">
      <w:pPr>
        <w:spacing w:line="360" w:lineRule="auto"/>
        <w:jc w:val="both"/>
        <w:rPr>
          <w:rFonts w:ascii="Arial" w:hAnsi="Arial" w:cs="Arial"/>
          <w:b/>
          <w:sz w:val="24"/>
          <w:szCs w:val="24"/>
        </w:rPr>
      </w:pPr>
      <w:r w:rsidRPr="00523E52">
        <w:rPr>
          <w:rFonts w:ascii="Arial" w:hAnsi="Arial" w:cs="Arial"/>
          <w:b/>
          <w:sz w:val="24"/>
          <w:szCs w:val="24"/>
        </w:rPr>
        <w:t>Objetivos:</w:t>
      </w:r>
    </w:p>
    <w:p w:rsidR="002A4F6A" w:rsidRPr="00523E52" w:rsidRDefault="002A4F6A" w:rsidP="002A4F6A">
      <w:pPr>
        <w:spacing w:line="360" w:lineRule="auto"/>
        <w:jc w:val="both"/>
        <w:rPr>
          <w:rFonts w:ascii="Arial" w:hAnsi="Arial" w:cs="Arial"/>
          <w:b/>
          <w:sz w:val="24"/>
          <w:szCs w:val="24"/>
        </w:rPr>
      </w:pPr>
      <w:r w:rsidRPr="00523E52">
        <w:rPr>
          <w:rFonts w:ascii="Arial" w:hAnsi="Arial" w:cs="Arial"/>
          <w:b/>
          <w:sz w:val="24"/>
          <w:szCs w:val="24"/>
        </w:rPr>
        <w:t>Objetivo General:</w:t>
      </w:r>
    </w:p>
    <w:p w:rsidR="002A4F6A" w:rsidRPr="00523E52" w:rsidRDefault="002A4F6A" w:rsidP="002A4F6A">
      <w:pPr>
        <w:spacing w:line="360" w:lineRule="auto"/>
        <w:jc w:val="both"/>
        <w:rPr>
          <w:rFonts w:ascii="Arial" w:hAnsi="Arial" w:cs="Arial"/>
          <w:sz w:val="24"/>
          <w:szCs w:val="24"/>
        </w:rPr>
      </w:pPr>
      <w:r w:rsidRPr="00523E52">
        <w:rPr>
          <w:rFonts w:ascii="Arial" w:hAnsi="Arial" w:cs="Arial"/>
          <w:sz w:val="24"/>
          <w:szCs w:val="24"/>
        </w:rPr>
        <w:t>Mejorar la preservación de los edificios históricos del Centro histórico del municipio de La Paz.</w:t>
      </w:r>
    </w:p>
    <w:p w:rsidR="002A4F6A" w:rsidRPr="00523E52" w:rsidRDefault="002A4F6A" w:rsidP="002A4F6A">
      <w:pPr>
        <w:spacing w:line="360" w:lineRule="auto"/>
        <w:jc w:val="both"/>
        <w:rPr>
          <w:rFonts w:ascii="Arial" w:hAnsi="Arial" w:cs="Arial"/>
          <w:b/>
          <w:sz w:val="24"/>
          <w:szCs w:val="24"/>
        </w:rPr>
      </w:pPr>
      <w:r w:rsidRPr="00523E52">
        <w:rPr>
          <w:rFonts w:ascii="Arial" w:hAnsi="Arial" w:cs="Arial"/>
          <w:b/>
          <w:sz w:val="24"/>
          <w:szCs w:val="24"/>
        </w:rPr>
        <w:t>Objetivos específicos:</w:t>
      </w:r>
    </w:p>
    <w:p w:rsidR="002A4F6A" w:rsidRPr="00523E52" w:rsidRDefault="002A4F6A" w:rsidP="002A4F6A">
      <w:pPr>
        <w:pStyle w:val="Prrafodelista"/>
        <w:numPr>
          <w:ilvl w:val="0"/>
          <w:numId w:val="2"/>
        </w:numPr>
        <w:spacing w:line="360" w:lineRule="auto"/>
        <w:jc w:val="both"/>
        <w:rPr>
          <w:rFonts w:ascii="Arial" w:hAnsi="Arial" w:cs="Arial"/>
          <w:sz w:val="24"/>
          <w:szCs w:val="24"/>
        </w:rPr>
      </w:pPr>
      <w:r w:rsidRPr="00523E52">
        <w:rPr>
          <w:rFonts w:ascii="Arial" w:hAnsi="Arial" w:cs="Arial"/>
          <w:sz w:val="24"/>
          <w:szCs w:val="24"/>
        </w:rPr>
        <w:t>Identificar el por qué  no existe el cuidado de preservación de los edificios declarados como Patrimoniales en el Centro Histórico del Municipio de La Paz.</w:t>
      </w:r>
    </w:p>
    <w:p w:rsidR="00523E52" w:rsidRPr="00523E52" w:rsidRDefault="002A4F6A" w:rsidP="002A4F6A">
      <w:pPr>
        <w:pStyle w:val="Prrafodelista"/>
        <w:numPr>
          <w:ilvl w:val="0"/>
          <w:numId w:val="2"/>
        </w:numPr>
        <w:spacing w:line="360" w:lineRule="auto"/>
        <w:jc w:val="both"/>
        <w:rPr>
          <w:rFonts w:ascii="Arial" w:hAnsi="Arial" w:cs="Arial"/>
          <w:sz w:val="24"/>
          <w:szCs w:val="24"/>
        </w:rPr>
      </w:pPr>
      <w:r w:rsidRPr="00523E52">
        <w:rPr>
          <w:rFonts w:ascii="Arial" w:hAnsi="Arial" w:cs="Arial"/>
          <w:sz w:val="24"/>
          <w:szCs w:val="24"/>
        </w:rPr>
        <w:t>Determinar cuáles fueron los alcances de las Normativas Municipales emitidas por el Gobierno Autónomo Municipal de La Paz</w:t>
      </w:r>
      <w:r w:rsidR="00523E52" w:rsidRPr="00523E52">
        <w:rPr>
          <w:rFonts w:ascii="Arial" w:hAnsi="Arial" w:cs="Arial"/>
          <w:sz w:val="24"/>
          <w:szCs w:val="24"/>
        </w:rPr>
        <w:t xml:space="preserve"> para la preservación del patrimonio Arquitectónico.</w:t>
      </w:r>
    </w:p>
    <w:p w:rsidR="002A4F6A" w:rsidRPr="00523E52" w:rsidRDefault="002A4F6A" w:rsidP="002A4F6A">
      <w:pPr>
        <w:pStyle w:val="Prrafodelista"/>
        <w:numPr>
          <w:ilvl w:val="0"/>
          <w:numId w:val="2"/>
        </w:numPr>
        <w:spacing w:line="360" w:lineRule="auto"/>
        <w:jc w:val="both"/>
        <w:rPr>
          <w:rFonts w:ascii="Arial" w:hAnsi="Arial" w:cs="Arial"/>
          <w:sz w:val="24"/>
          <w:szCs w:val="24"/>
        </w:rPr>
      </w:pPr>
      <w:r w:rsidRPr="00523E52">
        <w:rPr>
          <w:rFonts w:ascii="Arial" w:hAnsi="Arial" w:cs="Arial"/>
          <w:sz w:val="24"/>
          <w:szCs w:val="24"/>
        </w:rPr>
        <w:t xml:space="preserve"> </w:t>
      </w:r>
      <w:r w:rsidR="00523E52" w:rsidRPr="00523E52">
        <w:rPr>
          <w:rFonts w:ascii="Arial" w:hAnsi="Arial" w:cs="Arial"/>
          <w:sz w:val="24"/>
          <w:szCs w:val="24"/>
        </w:rPr>
        <w:t>Analizar la importancia que existen en otros Municipios  sobre la preservación del Patrimonio arquitectónico.</w:t>
      </w:r>
    </w:p>
    <w:p w:rsidR="00523E52" w:rsidRPr="00523E52" w:rsidRDefault="00523E52" w:rsidP="002A4F6A">
      <w:pPr>
        <w:pStyle w:val="Prrafodelista"/>
        <w:numPr>
          <w:ilvl w:val="0"/>
          <w:numId w:val="2"/>
        </w:numPr>
        <w:spacing w:line="360" w:lineRule="auto"/>
        <w:jc w:val="both"/>
        <w:rPr>
          <w:rFonts w:ascii="Arial" w:hAnsi="Arial" w:cs="Arial"/>
          <w:sz w:val="24"/>
          <w:szCs w:val="24"/>
        </w:rPr>
      </w:pPr>
      <w:r w:rsidRPr="00523E52">
        <w:rPr>
          <w:rFonts w:ascii="Arial" w:hAnsi="Arial" w:cs="Arial"/>
          <w:sz w:val="24"/>
          <w:szCs w:val="24"/>
        </w:rPr>
        <w:t>Proponer una política  de preservación del Patrimonio Arquitectónico, con la participación de todos los ciudadanos que habitan el municipio de diferentes grupos atareos.</w:t>
      </w:r>
    </w:p>
    <w:p w:rsidR="002A4F6A" w:rsidRPr="00523E52" w:rsidRDefault="002A4F6A" w:rsidP="002A4F6A">
      <w:pPr>
        <w:spacing w:line="360" w:lineRule="auto"/>
        <w:jc w:val="both"/>
        <w:rPr>
          <w:rFonts w:ascii="Arial" w:hAnsi="Arial" w:cs="Arial"/>
          <w:b/>
          <w:sz w:val="24"/>
          <w:szCs w:val="24"/>
        </w:rPr>
      </w:pPr>
      <w:r w:rsidRPr="00523E52">
        <w:rPr>
          <w:rFonts w:ascii="Arial" w:hAnsi="Arial" w:cs="Arial"/>
          <w:b/>
          <w:sz w:val="24"/>
          <w:szCs w:val="24"/>
        </w:rPr>
        <w:t>Descripción:</w:t>
      </w:r>
    </w:p>
    <w:p w:rsidR="002A4F6A" w:rsidRPr="00523E52" w:rsidRDefault="002A4F6A" w:rsidP="002A4F6A">
      <w:pPr>
        <w:spacing w:line="360" w:lineRule="auto"/>
        <w:jc w:val="both"/>
        <w:rPr>
          <w:rFonts w:ascii="Arial" w:hAnsi="Arial" w:cs="Arial"/>
          <w:sz w:val="24"/>
          <w:szCs w:val="24"/>
        </w:rPr>
      </w:pPr>
      <w:r w:rsidRPr="00523E52">
        <w:rPr>
          <w:rFonts w:ascii="Arial" w:hAnsi="Arial" w:cs="Arial"/>
          <w:sz w:val="24"/>
          <w:szCs w:val="24"/>
        </w:rPr>
        <w:t>La mayoría de los habitantes del municipio de La Paz no dan importancia a las características históricas y culturales de los edificios patrimoniales del centro Histórico de la Ciudad de La Paz, si existieran políticas de concientización y que las personas puedan apropiarse de estos hechos arquitectónicos como parte de su diario vivir y de su propia historia, se crearía conciencia y afecto a estas construcciones que se encuentran vulnerables en estos días.</w:t>
      </w:r>
    </w:p>
    <w:p w:rsidR="002A4F6A" w:rsidRPr="00523E52" w:rsidRDefault="00523E52" w:rsidP="002A4F6A">
      <w:pPr>
        <w:spacing w:line="360" w:lineRule="auto"/>
        <w:jc w:val="both"/>
        <w:rPr>
          <w:rFonts w:ascii="Arial" w:hAnsi="Arial" w:cs="Arial"/>
          <w:sz w:val="24"/>
          <w:szCs w:val="24"/>
        </w:rPr>
      </w:pPr>
      <w:r w:rsidRPr="00523E52">
        <w:rPr>
          <w:rFonts w:ascii="Arial" w:hAnsi="Arial" w:cs="Arial"/>
          <w:sz w:val="24"/>
          <w:szCs w:val="24"/>
        </w:rPr>
        <w:t xml:space="preserve">Con la construcción desmedida de nuevos edificios que rompen el contexto armonioso del centro histórico, como la Nueva Casa del Pueblo, que para </w:t>
      </w:r>
      <w:r w:rsidRPr="00523E52">
        <w:rPr>
          <w:rFonts w:ascii="Arial" w:hAnsi="Arial" w:cs="Arial"/>
          <w:sz w:val="24"/>
          <w:szCs w:val="24"/>
        </w:rPr>
        <w:lastRenderedPageBreak/>
        <w:t>poder emplazar este bloque tuvo que demolerse una casona patrimonial rica en anécdotas e historia que se encuentra muy ligada al grito libertario del 16 de julio y la creación de la República, hechos importantes que fueron dejados de lado por las actuales autoridades de gobierno por saciar.</w:t>
      </w:r>
    </w:p>
    <w:p w:rsidR="00523E52" w:rsidRPr="00C24EC4" w:rsidRDefault="00523E52" w:rsidP="002A4F6A">
      <w:pPr>
        <w:spacing w:line="360" w:lineRule="auto"/>
        <w:jc w:val="both"/>
        <w:rPr>
          <w:rFonts w:ascii="Arial" w:hAnsi="Arial" w:cs="Arial"/>
          <w:b/>
          <w:sz w:val="24"/>
          <w:szCs w:val="24"/>
        </w:rPr>
      </w:pPr>
      <w:r w:rsidRPr="00C24EC4">
        <w:rPr>
          <w:rFonts w:ascii="Arial" w:hAnsi="Arial" w:cs="Arial"/>
          <w:b/>
          <w:sz w:val="24"/>
          <w:szCs w:val="24"/>
        </w:rPr>
        <w:t>ANÁLISIS DE LA PROBLEMÁTICA:</w:t>
      </w:r>
    </w:p>
    <w:p w:rsidR="00523E52" w:rsidRPr="00C24EC4" w:rsidRDefault="00523E52" w:rsidP="002A4F6A">
      <w:pPr>
        <w:spacing w:line="360" w:lineRule="auto"/>
        <w:jc w:val="both"/>
        <w:rPr>
          <w:rFonts w:ascii="Arial" w:hAnsi="Arial" w:cs="Arial"/>
          <w:sz w:val="24"/>
          <w:szCs w:val="24"/>
        </w:rPr>
      </w:pPr>
      <w:r w:rsidRPr="00C24EC4">
        <w:rPr>
          <w:rFonts w:ascii="Arial" w:hAnsi="Arial" w:cs="Arial"/>
          <w:sz w:val="24"/>
          <w:szCs w:val="24"/>
        </w:rPr>
        <w:t>Toda ciudad mantiene su historia viva a través de los hechos arquitectónicos que posee, sus calles y el imaginario urbano de sus habitantes, cuando estos elementos se destruyen  existe la falta de apego emocional y de reconocimiento del espacio.</w:t>
      </w:r>
    </w:p>
    <w:p w:rsidR="00523E52" w:rsidRDefault="00523E52" w:rsidP="002A4F6A">
      <w:pPr>
        <w:spacing w:line="360" w:lineRule="auto"/>
        <w:jc w:val="both"/>
        <w:rPr>
          <w:rFonts w:ascii="Arial" w:hAnsi="Arial" w:cs="Arial"/>
          <w:sz w:val="24"/>
          <w:szCs w:val="24"/>
        </w:rPr>
      </w:pPr>
      <w:r w:rsidRPr="00C24EC4">
        <w:rPr>
          <w:rFonts w:ascii="Arial" w:hAnsi="Arial" w:cs="Arial"/>
          <w:sz w:val="24"/>
          <w:szCs w:val="24"/>
        </w:rPr>
        <w:t xml:space="preserve">Si se concientiza a niños, </w:t>
      </w:r>
      <w:r w:rsidR="00C24EC4" w:rsidRPr="00C24EC4">
        <w:rPr>
          <w:rFonts w:ascii="Arial" w:hAnsi="Arial" w:cs="Arial"/>
          <w:sz w:val="24"/>
          <w:szCs w:val="24"/>
        </w:rPr>
        <w:t>jóvenes,</w:t>
      </w:r>
      <w:r w:rsidRPr="00C24EC4">
        <w:rPr>
          <w:rFonts w:ascii="Arial" w:hAnsi="Arial" w:cs="Arial"/>
          <w:sz w:val="24"/>
          <w:szCs w:val="24"/>
        </w:rPr>
        <w:t xml:space="preserve"> adultos y personas de la tercera edad a amar e identificarse son estos </w:t>
      </w:r>
      <w:r w:rsidR="00C24EC4" w:rsidRPr="00C24EC4">
        <w:rPr>
          <w:rFonts w:ascii="Arial" w:hAnsi="Arial" w:cs="Arial"/>
          <w:sz w:val="24"/>
          <w:szCs w:val="24"/>
        </w:rPr>
        <w:t xml:space="preserve">lugares, también se llegara a activar el turismo, por que los propios ciudadanos serán conocedores de los hechos acontecidos </w:t>
      </w:r>
      <w:r w:rsidR="00C24EC4">
        <w:rPr>
          <w:rFonts w:ascii="Arial" w:hAnsi="Arial" w:cs="Arial"/>
          <w:sz w:val="24"/>
          <w:szCs w:val="24"/>
        </w:rPr>
        <w:t>en estos espacios, un simple paseo se convertiría en un recorrido imaginario por anécdotas, como un pequeño viaje por el tiempo.</w:t>
      </w:r>
    </w:p>
    <w:p w:rsidR="00C24EC4" w:rsidRDefault="00C24EC4" w:rsidP="002A4F6A">
      <w:pPr>
        <w:spacing w:line="360" w:lineRule="auto"/>
        <w:jc w:val="both"/>
        <w:rPr>
          <w:rFonts w:ascii="Arial" w:hAnsi="Arial" w:cs="Arial"/>
          <w:sz w:val="24"/>
          <w:szCs w:val="24"/>
        </w:rPr>
      </w:pPr>
      <w:r>
        <w:rPr>
          <w:rFonts w:ascii="Arial" w:hAnsi="Arial" w:cs="Arial"/>
          <w:sz w:val="24"/>
          <w:szCs w:val="24"/>
        </w:rPr>
        <w:t>Si en el Centro Histórico se promoviera que jóvenes participen como cuenta cuentos, oradores, solamente fines de semana, se reforzaría el imaginario urbano en la población.</w:t>
      </w:r>
    </w:p>
    <w:p w:rsidR="00DB395B" w:rsidRDefault="00DB395B" w:rsidP="002A4F6A">
      <w:pPr>
        <w:spacing w:line="360" w:lineRule="auto"/>
        <w:jc w:val="both"/>
        <w:rPr>
          <w:rFonts w:ascii="Arial" w:hAnsi="Arial" w:cs="Arial"/>
          <w:sz w:val="24"/>
          <w:szCs w:val="24"/>
        </w:rPr>
      </w:pPr>
      <w:r>
        <w:rPr>
          <w:rFonts w:ascii="Arial" w:hAnsi="Arial" w:cs="Arial"/>
          <w:sz w:val="24"/>
          <w:szCs w:val="24"/>
        </w:rPr>
        <w:t xml:space="preserve"> Si bien la Ley de Uso de Suelos Urbano LUSU, cuenta con la Identificación de los edificios patrimoniales por categorías A</w:t>
      </w:r>
      <w:proofErr w:type="gramStart"/>
      <w:r>
        <w:rPr>
          <w:rFonts w:ascii="Arial" w:hAnsi="Arial" w:cs="Arial"/>
          <w:sz w:val="24"/>
          <w:szCs w:val="24"/>
        </w:rPr>
        <w:t>,B,C</w:t>
      </w:r>
      <w:proofErr w:type="gramEnd"/>
      <w:r>
        <w:rPr>
          <w:rFonts w:ascii="Arial" w:hAnsi="Arial" w:cs="Arial"/>
          <w:sz w:val="24"/>
          <w:szCs w:val="24"/>
        </w:rPr>
        <w:t>, esta no impide que las viviendas sean derribadas por los propietarios por obtener mayor liquides de sus terrenos, estando estos desinformados del valor real de contar con un bien categorizado como patrimonial.</w:t>
      </w:r>
    </w:p>
    <w:p w:rsidR="008376C7" w:rsidRDefault="00C24EC4" w:rsidP="002A4F6A">
      <w:pPr>
        <w:spacing w:line="360" w:lineRule="auto"/>
        <w:jc w:val="both"/>
        <w:rPr>
          <w:rFonts w:ascii="Arial" w:hAnsi="Arial" w:cs="Arial"/>
          <w:sz w:val="24"/>
          <w:szCs w:val="24"/>
        </w:rPr>
      </w:pPr>
      <w:r>
        <w:rPr>
          <w:rFonts w:ascii="Arial" w:hAnsi="Arial" w:cs="Arial"/>
          <w:sz w:val="24"/>
          <w:szCs w:val="24"/>
        </w:rPr>
        <w:t xml:space="preserve">En países como </w:t>
      </w:r>
      <w:r w:rsidR="008376C7">
        <w:rPr>
          <w:rFonts w:ascii="Arial" w:hAnsi="Arial" w:cs="Arial"/>
          <w:sz w:val="24"/>
          <w:szCs w:val="24"/>
        </w:rPr>
        <w:t>Colombia,</w:t>
      </w:r>
      <w:r>
        <w:rPr>
          <w:rFonts w:ascii="Arial" w:hAnsi="Arial" w:cs="Arial"/>
          <w:sz w:val="24"/>
          <w:szCs w:val="24"/>
        </w:rPr>
        <w:t xml:space="preserve"> en la Ciudad de Bogotá el patrimonio arquitectónico es muy valorado, y también es creador de </w:t>
      </w:r>
      <w:r w:rsidR="008376C7">
        <w:rPr>
          <w:rFonts w:ascii="Arial" w:hAnsi="Arial" w:cs="Arial"/>
          <w:sz w:val="24"/>
          <w:szCs w:val="24"/>
        </w:rPr>
        <w:t>nuevas fuentes de empleo, ya que al crear circuitos interactivos existen cafés y bares.</w:t>
      </w:r>
    </w:p>
    <w:p w:rsidR="008376C7" w:rsidRDefault="008376C7" w:rsidP="002A4F6A">
      <w:pPr>
        <w:spacing w:line="360" w:lineRule="auto"/>
        <w:jc w:val="both"/>
        <w:rPr>
          <w:rFonts w:ascii="Arial" w:hAnsi="Arial" w:cs="Arial"/>
          <w:sz w:val="24"/>
          <w:szCs w:val="24"/>
        </w:rPr>
      </w:pPr>
      <w:r>
        <w:rPr>
          <w:rFonts w:ascii="Arial" w:hAnsi="Arial" w:cs="Arial"/>
          <w:sz w:val="24"/>
          <w:szCs w:val="24"/>
        </w:rPr>
        <w:t>Al existir este tipo de movimiento en el Centro Urbano, este nunca se queda vacio, porque también el municipio incentiva a que las personas habitan estas viviendas y no sean solo utilizados como oficinas o lugares de comercio.</w:t>
      </w:r>
    </w:p>
    <w:p w:rsidR="00C24EC4" w:rsidRDefault="008376C7" w:rsidP="002A4F6A">
      <w:pPr>
        <w:spacing w:line="360" w:lineRule="auto"/>
        <w:jc w:val="both"/>
        <w:rPr>
          <w:rFonts w:ascii="Arial" w:hAnsi="Arial" w:cs="Arial"/>
          <w:sz w:val="24"/>
          <w:szCs w:val="24"/>
        </w:rPr>
      </w:pPr>
      <w:r>
        <w:rPr>
          <w:rFonts w:ascii="Arial" w:hAnsi="Arial" w:cs="Arial"/>
          <w:sz w:val="24"/>
          <w:szCs w:val="24"/>
        </w:rPr>
        <w:lastRenderedPageBreak/>
        <w:t xml:space="preserve"> Si bien gestiones pasadas el Gobierno Autónomo Municipal de La Paz estaba deseoso de que “Reviva el Centro”, con la implementación de re funcionalización de viviendas patrimoniales, se podría dar lugar a que muchas personas vivan en el centro y no tengan que trasladarse por varios minutos a sus fuentes laborales.</w:t>
      </w:r>
    </w:p>
    <w:p w:rsidR="008376C7" w:rsidRDefault="008376C7" w:rsidP="002A4F6A">
      <w:pPr>
        <w:spacing w:line="360" w:lineRule="auto"/>
        <w:jc w:val="both"/>
        <w:rPr>
          <w:rFonts w:ascii="Arial" w:hAnsi="Arial" w:cs="Arial"/>
          <w:b/>
          <w:sz w:val="24"/>
          <w:szCs w:val="24"/>
        </w:rPr>
      </w:pPr>
      <w:r w:rsidRPr="008376C7">
        <w:rPr>
          <w:rFonts w:ascii="Arial" w:hAnsi="Arial" w:cs="Arial"/>
          <w:b/>
          <w:sz w:val="24"/>
          <w:szCs w:val="24"/>
        </w:rPr>
        <w:t>CONCLUSIONES:</w:t>
      </w:r>
    </w:p>
    <w:p w:rsidR="00DB395B" w:rsidRPr="00DB395B" w:rsidRDefault="00DB395B" w:rsidP="00DB395B">
      <w:pPr>
        <w:pStyle w:val="Prrafodelista"/>
        <w:numPr>
          <w:ilvl w:val="0"/>
          <w:numId w:val="4"/>
        </w:numPr>
        <w:spacing w:line="360" w:lineRule="auto"/>
        <w:jc w:val="both"/>
        <w:rPr>
          <w:rFonts w:ascii="Arial" w:hAnsi="Arial" w:cs="Arial"/>
          <w:sz w:val="24"/>
          <w:szCs w:val="24"/>
        </w:rPr>
      </w:pPr>
      <w:r w:rsidRPr="00DB395B">
        <w:rPr>
          <w:rFonts w:ascii="Arial" w:hAnsi="Arial" w:cs="Arial"/>
          <w:sz w:val="24"/>
          <w:szCs w:val="24"/>
        </w:rPr>
        <w:t>El municipio de la paz  requiere políticas de preservación del patrimonio arquitectónico e identidad en el centro histórico del municipio de La Paz</w:t>
      </w:r>
    </w:p>
    <w:p w:rsidR="008376C7" w:rsidRDefault="00DB395B" w:rsidP="00DB395B">
      <w:pPr>
        <w:pStyle w:val="Prrafodelista"/>
        <w:numPr>
          <w:ilvl w:val="0"/>
          <w:numId w:val="3"/>
        </w:numPr>
        <w:spacing w:line="360" w:lineRule="auto"/>
        <w:jc w:val="both"/>
        <w:rPr>
          <w:rFonts w:ascii="Arial" w:hAnsi="Arial" w:cs="Arial"/>
          <w:sz w:val="24"/>
          <w:szCs w:val="24"/>
        </w:rPr>
      </w:pPr>
      <w:r w:rsidRPr="00DB395B">
        <w:rPr>
          <w:rFonts w:ascii="Arial" w:hAnsi="Arial" w:cs="Arial"/>
          <w:sz w:val="24"/>
          <w:szCs w:val="24"/>
        </w:rPr>
        <w:t>El ciudadano debe identificarse con el patrimonio arquitectónico para luego poder respetarlo y protegerlo.</w:t>
      </w:r>
    </w:p>
    <w:p w:rsidR="00DB395B" w:rsidRDefault="00DB395B" w:rsidP="00DB395B">
      <w:pPr>
        <w:pStyle w:val="Prrafodelista"/>
        <w:numPr>
          <w:ilvl w:val="0"/>
          <w:numId w:val="3"/>
        </w:numPr>
        <w:spacing w:line="360" w:lineRule="auto"/>
        <w:jc w:val="both"/>
        <w:rPr>
          <w:rFonts w:ascii="Arial" w:hAnsi="Arial" w:cs="Arial"/>
          <w:sz w:val="24"/>
          <w:szCs w:val="24"/>
        </w:rPr>
      </w:pPr>
      <w:r>
        <w:rPr>
          <w:rFonts w:ascii="Arial" w:hAnsi="Arial" w:cs="Arial"/>
          <w:sz w:val="24"/>
          <w:szCs w:val="24"/>
        </w:rPr>
        <w:t>La preservación del patrimonio arquitectónico creara nuevas fuentes de trabajo.</w:t>
      </w:r>
    </w:p>
    <w:p w:rsidR="00DB395B" w:rsidRPr="00DB395B" w:rsidRDefault="00DB395B" w:rsidP="00DB395B">
      <w:pPr>
        <w:pStyle w:val="Prrafodelista"/>
        <w:numPr>
          <w:ilvl w:val="0"/>
          <w:numId w:val="3"/>
        </w:numPr>
        <w:spacing w:line="360" w:lineRule="auto"/>
        <w:jc w:val="both"/>
        <w:rPr>
          <w:rFonts w:ascii="Arial" w:hAnsi="Arial" w:cs="Arial"/>
          <w:sz w:val="24"/>
          <w:szCs w:val="24"/>
        </w:rPr>
      </w:pPr>
      <w:r>
        <w:rPr>
          <w:rFonts w:ascii="Arial" w:hAnsi="Arial" w:cs="Arial"/>
          <w:sz w:val="24"/>
          <w:szCs w:val="24"/>
        </w:rPr>
        <w:t>Debe promoverse la habitabilidad de los edificios patrimoniales.</w:t>
      </w:r>
    </w:p>
    <w:p w:rsidR="00DB395B" w:rsidRDefault="00DB395B" w:rsidP="00DB395B">
      <w:pPr>
        <w:spacing w:line="360" w:lineRule="auto"/>
        <w:jc w:val="both"/>
        <w:rPr>
          <w:rFonts w:ascii="Arial" w:hAnsi="Arial" w:cs="Arial"/>
          <w:b/>
          <w:sz w:val="24"/>
          <w:szCs w:val="24"/>
        </w:rPr>
      </w:pPr>
      <w:r>
        <w:rPr>
          <w:rFonts w:ascii="Arial" w:hAnsi="Arial" w:cs="Arial"/>
          <w:b/>
          <w:sz w:val="24"/>
          <w:szCs w:val="24"/>
        </w:rPr>
        <w:t xml:space="preserve">BIBLIOGRAFÍA: </w:t>
      </w:r>
    </w:p>
    <w:sdt>
      <w:sdtPr>
        <w:id w:val="5811754"/>
        <w:docPartObj>
          <w:docPartGallery w:val="Bibliographies"/>
          <w:docPartUnique/>
        </w:docPartObj>
      </w:sdtPr>
      <w:sdtEndPr>
        <w:rPr>
          <w:lang w:val="es-ES"/>
        </w:rPr>
      </w:sdtEndPr>
      <w:sdtContent>
        <w:sdt>
          <w:sdtPr>
            <w:rPr>
              <w:lang w:val="es-ES"/>
            </w:rPr>
            <w:id w:val="111145805"/>
            <w:bibliography/>
          </w:sdtPr>
          <w:sdtContent>
            <w:p w:rsidR="00577F85" w:rsidRPr="00577F85" w:rsidRDefault="00577F85" w:rsidP="00577F85">
              <w:pPr>
                <w:pStyle w:val="Bibliografa"/>
                <w:rPr>
                  <w:rFonts w:ascii="Arial" w:hAnsi="Arial" w:cs="Arial"/>
                  <w:noProof/>
                  <w:sz w:val="24"/>
                  <w:szCs w:val="24"/>
                  <w:lang w:val="es-ES"/>
                </w:rPr>
              </w:pPr>
              <w:r w:rsidRPr="00577F85">
                <w:rPr>
                  <w:rFonts w:ascii="Arial" w:hAnsi="Arial" w:cs="Arial"/>
                  <w:sz w:val="24"/>
                  <w:szCs w:val="24"/>
                  <w:lang w:val="es-ES"/>
                </w:rPr>
                <w:t xml:space="preserve"> </w:t>
              </w:r>
              <w:r w:rsidRPr="00577F85">
                <w:rPr>
                  <w:rFonts w:ascii="Arial" w:hAnsi="Arial" w:cs="Arial"/>
                  <w:sz w:val="24"/>
                  <w:szCs w:val="24"/>
                  <w:lang w:val="es-ES"/>
                </w:rPr>
                <w:fldChar w:fldCharType="begin"/>
              </w:r>
              <w:r w:rsidRPr="00577F85">
                <w:rPr>
                  <w:rFonts w:ascii="Arial" w:hAnsi="Arial" w:cs="Arial"/>
                  <w:sz w:val="24"/>
                  <w:szCs w:val="24"/>
                  <w:lang w:val="es-ES"/>
                </w:rPr>
                <w:instrText xml:space="preserve"> BIBLIOGRAPHY </w:instrText>
              </w:r>
              <w:r w:rsidRPr="00577F85">
                <w:rPr>
                  <w:rFonts w:ascii="Arial" w:hAnsi="Arial" w:cs="Arial"/>
                  <w:sz w:val="24"/>
                  <w:szCs w:val="24"/>
                  <w:lang w:val="es-ES"/>
                </w:rPr>
                <w:fldChar w:fldCharType="separate"/>
              </w:r>
              <w:r w:rsidRPr="00577F85">
                <w:rPr>
                  <w:rFonts w:ascii="Arial" w:hAnsi="Arial" w:cs="Arial"/>
                  <w:i/>
                  <w:iCs/>
                  <w:noProof/>
                  <w:sz w:val="24"/>
                  <w:szCs w:val="24"/>
                  <w:lang w:val="es-ES"/>
                </w:rPr>
                <w:t>BOGOTA TURISMO</w:t>
              </w:r>
              <w:r w:rsidRPr="00577F85">
                <w:rPr>
                  <w:rFonts w:ascii="Arial" w:hAnsi="Arial" w:cs="Arial"/>
                  <w:noProof/>
                  <w:sz w:val="24"/>
                  <w:szCs w:val="24"/>
                  <w:lang w:val="es-ES"/>
                </w:rPr>
                <w:t>. (2015 de FEBRERO de 12). Recuperado el 16 de MAYO de 2017, de BOGOTA TURISMO: http://bogotaturismo.gov.co/category/tipo-de-atractivo/inter-s-patrimonial</w:t>
              </w:r>
            </w:p>
            <w:p w:rsidR="00577F85" w:rsidRPr="00577F85" w:rsidRDefault="00577F85" w:rsidP="00577F85">
              <w:pPr>
                <w:pStyle w:val="Bibliografa"/>
                <w:rPr>
                  <w:rFonts w:ascii="Arial" w:hAnsi="Arial" w:cs="Arial"/>
                  <w:noProof/>
                  <w:sz w:val="24"/>
                  <w:szCs w:val="24"/>
                  <w:lang w:val="es-ES"/>
                </w:rPr>
              </w:pPr>
              <w:r w:rsidRPr="00577F85">
                <w:rPr>
                  <w:rFonts w:ascii="Arial" w:hAnsi="Arial" w:cs="Arial"/>
                  <w:noProof/>
                  <w:sz w:val="24"/>
                  <w:szCs w:val="24"/>
                  <w:lang w:val="es-ES"/>
                </w:rPr>
                <w:t xml:space="preserve">TORREZ MENDOZA, A. A. (2012). </w:t>
              </w:r>
              <w:r w:rsidRPr="00577F85">
                <w:rPr>
                  <w:rFonts w:ascii="Arial" w:hAnsi="Arial" w:cs="Arial"/>
                  <w:i/>
                  <w:iCs/>
                  <w:noProof/>
                  <w:sz w:val="24"/>
                  <w:szCs w:val="24"/>
                  <w:lang w:val="es-ES"/>
                </w:rPr>
                <w:t>MUSEO NACIONAL HISTORICO DE LA GUERRA DEL CHACO.</w:t>
              </w:r>
              <w:r w:rsidRPr="00577F85">
                <w:rPr>
                  <w:rFonts w:ascii="Arial" w:hAnsi="Arial" w:cs="Arial"/>
                  <w:noProof/>
                  <w:sz w:val="24"/>
                  <w:szCs w:val="24"/>
                  <w:lang w:val="es-ES"/>
                </w:rPr>
                <w:t xml:space="preserve"> LA PAZ : FAADU - UMSA.</w:t>
              </w:r>
            </w:p>
            <w:p w:rsidR="00577F85" w:rsidRDefault="00577F85" w:rsidP="00577F85">
              <w:pPr>
                <w:rPr>
                  <w:rFonts w:ascii="Arial" w:hAnsi="Arial" w:cs="Arial"/>
                  <w:sz w:val="24"/>
                  <w:szCs w:val="24"/>
                  <w:lang w:val="es-ES"/>
                </w:rPr>
              </w:pPr>
              <w:r w:rsidRPr="00577F85">
                <w:rPr>
                  <w:rFonts w:ascii="Arial" w:hAnsi="Arial" w:cs="Arial"/>
                  <w:sz w:val="24"/>
                  <w:szCs w:val="24"/>
                  <w:lang w:val="es-ES"/>
                </w:rPr>
                <w:fldChar w:fldCharType="end"/>
              </w:r>
              <w:r>
                <w:rPr>
                  <w:rFonts w:ascii="Arial" w:hAnsi="Arial" w:cs="Arial"/>
                  <w:sz w:val="24"/>
                  <w:szCs w:val="24"/>
                  <w:lang w:val="es-ES"/>
                </w:rPr>
                <w:t xml:space="preserve">GAMLP (2012) </w:t>
              </w:r>
              <w:r>
                <w:rPr>
                  <w:rFonts w:ascii="Arial" w:hAnsi="Arial" w:cs="Arial"/>
                  <w:i/>
                  <w:sz w:val="24"/>
                  <w:szCs w:val="24"/>
                  <w:lang w:val="es-ES"/>
                </w:rPr>
                <w:t>LEY DE USO DE SUELOS URBANO.</w:t>
              </w:r>
              <w:r>
                <w:rPr>
                  <w:rFonts w:ascii="Arial" w:hAnsi="Arial" w:cs="Arial"/>
                  <w:sz w:val="24"/>
                  <w:szCs w:val="24"/>
                  <w:lang w:val="es-ES"/>
                </w:rPr>
                <w:t>LA PAZ: GAMLP</w:t>
              </w:r>
            </w:p>
            <w:p w:rsidR="00577F85" w:rsidRDefault="00577F85" w:rsidP="00577F85">
              <w:pPr>
                <w:rPr>
                  <w:lang w:val="es-ES"/>
                </w:rPr>
              </w:pPr>
            </w:p>
          </w:sdtContent>
        </w:sdt>
      </w:sdtContent>
    </w:sdt>
    <w:p w:rsidR="00577F85" w:rsidRDefault="00577F85" w:rsidP="00DB395B">
      <w:pPr>
        <w:spacing w:line="360" w:lineRule="auto"/>
        <w:jc w:val="both"/>
        <w:rPr>
          <w:rFonts w:ascii="Arial" w:hAnsi="Arial" w:cs="Arial"/>
          <w:b/>
          <w:sz w:val="24"/>
          <w:szCs w:val="24"/>
        </w:rPr>
      </w:pPr>
    </w:p>
    <w:p w:rsidR="00DB395B" w:rsidRDefault="00DB395B" w:rsidP="00DB395B">
      <w:pPr>
        <w:spacing w:line="360" w:lineRule="auto"/>
        <w:jc w:val="both"/>
        <w:rPr>
          <w:rFonts w:ascii="Arial" w:hAnsi="Arial" w:cs="Arial"/>
          <w:b/>
          <w:sz w:val="24"/>
          <w:szCs w:val="24"/>
        </w:rPr>
      </w:pPr>
      <w:r>
        <w:rPr>
          <w:rFonts w:ascii="Arial" w:hAnsi="Arial" w:cs="Arial"/>
          <w:b/>
          <w:sz w:val="24"/>
          <w:szCs w:val="24"/>
        </w:rPr>
        <w:t>INTEGRANTES:</w:t>
      </w:r>
      <w:sdt>
        <w:sdtPr>
          <w:rPr>
            <w:rFonts w:ascii="Arial" w:hAnsi="Arial" w:cs="Arial"/>
            <w:b/>
            <w:sz w:val="24"/>
            <w:szCs w:val="24"/>
          </w:rPr>
          <w:id w:val="5811763"/>
          <w:citation/>
        </w:sdtPr>
        <w:sdtContent>
          <w:r w:rsidR="00577F85">
            <w:rPr>
              <w:rFonts w:ascii="Arial" w:hAnsi="Arial" w:cs="Arial"/>
              <w:b/>
              <w:sz w:val="24"/>
              <w:szCs w:val="24"/>
            </w:rPr>
            <w:fldChar w:fldCharType="begin"/>
          </w:r>
          <w:r w:rsidR="00577F85">
            <w:rPr>
              <w:rFonts w:ascii="Arial" w:hAnsi="Arial" w:cs="Arial"/>
              <w:b/>
              <w:sz w:val="24"/>
              <w:szCs w:val="24"/>
            </w:rPr>
            <w:instrText xml:space="preserve"> CITATION BOG12 \l 5130 </w:instrText>
          </w:r>
          <w:r w:rsidR="00577F85">
            <w:rPr>
              <w:rFonts w:ascii="Arial" w:hAnsi="Arial" w:cs="Arial"/>
              <w:b/>
              <w:sz w:val="24"/>
              <w:szCs w:val="24"/>
            </w:rPr>
            <w:fldChar w:fldCharType="separate"/>
          </w:r>
          <w:r w:rsidR="00577F85">
            <w:rPr>
              <w:rFonts w:ascii="Arial" w:hAnsi="Arial" w:cs="Arial"/>
              <w:b/>
              <w:noProof/>
              <w:sz w:val="24"/>
              <w:szCs w:val="24"/>
            </w:rPr>
            <w:t xml:space="preserve"> </w:t>
          </w:r>
          <w:r w:rsidR="00577F85" w:rsidRPr="00577F85">
            <w:rPr>
              <w:rFonts w:ascii="Arial" w:hAnsi="Arial" w:cs="Arial"/>
              <w:noProof/>
              <w:sz w:val="24"/>
              <w:szCs w:val="24"/>
            </w:rPr>
            <w:t>(BOGOTA TURISMO, 12)</w:t>
          </w:r>
          <w:r w:rsidR="00577F85">
            <w:rPr>
              <w:rFonts w:ascii="Arial" w:hAnsi="Arial" w:cs="Arial"/>
              <w:b/>
              <w:sz w:val="24"/>
              <w:szCs w:val="24"/>
            </w:rPr>
            <w:fldChar w:fldCharType="end"/>
          </w:r>
        </w:sdtContent>
      </w:sdt>
    </w:p>
    <w:p w:rsidR="00DB395B" w:rsidRPr="00DB395B" w:rsidRDefault="00DB395B" w:rsidP="00DB395B">
      <w:pPr>
        <w:spacing w:line="360" w:lineRule="auto"/>
        <w:jc w:val="both"/>
        <w:rPr>
          <w:rFonts w:ascii="Arial" w:hAnsi="Arial" w:cs="Arial"/>
          <w:sz w:val="24"/>
          <w:szCs w:val="24"/>
        </w:rPr>
      </w:pPr>
      <w:proofErr w:type="spellStart"/>
      <w:r w:rsidRPr="00DB395B">
        <w:rPr>
          <w:rFonts w:ascii="Arial" w:hAnsi="Arial" w:cs="Arial"/>
          <w:sz w:val="24"/>
          <w:szCs w:val="24"/>
        </w:rPr>
        <w:t>Mg.Sc.</w:t>
      </w:r>
      <w:proofErr w:type="spellEnd"/>
      <w:r w:rsidRPr="00DB395B">
        <w:rPr>
          <w:rFonts w:ascii="Arial" w:hAnsi="Arial" w:cs="Arial"/>
          <w:sz w:val="24"/>
          <w:szCs w:val="24"/>
        </w:rPr>
        <w:t xml:space="preserve"> Arq. Adriana </w:t>
      </w:r>
      <w:proofErr w:type="spellStart"/>
      <w:r w:rsidRPr="00DB395B">
        <w:rPr>
          <w:rFonts w:ascii="Arial" w:hAnsi="Arial" w:cs="Arial"/>
          <w:sz w:val="24"/>
          <w:szCs w:val="24"/>
        </w:rPr>
        <w:t>Allison</w:t>
      </w:r>
      <w:proofErr w:type="spellEnd"/>
      <w:r w:rsidRPr="00DB395B">
        <w:rPr>
          <w:rFonts w:ascii="Arial" w:hAnsi="Arial" w:cs="Arial"/>
          <w:sz w:val="24"/>
          <w:szCs w:val="24"/>
        </w:rPr>
        <w:t xml:space="preserve"> </w:t>
      </w:r>
      <w:proofErr w:type="spellStart"/>
      <w:r w:rsidRPr="00DB395B">
        <w:rPr>
          <w:rFonts w:ascii="Arial" w:hAnsi="Arial" w:cs="Arial"/>
          <w:sz w:val="24"/>
          <w:szCs w:val="24"/>
        </w:rPr>
        <w:t>Torrez</w:t>
      </w:r>
      <w:proofErr w:type="spellEnd"/>
      <w:r w:rsidRPr="00DB395B">
        <w:rPr>
          <w:rFonts w:ascii="Arial" w:hAnsi="Arial" w:cs="Arial"/>
          <w:sz w:val="24"/>
          <w:szCs w:val="24"/>
        </w:rPr>
        <w:t xml:space="preserve"> Mendoza </w:t>
      </w:r>
    </w:p>
    <w:p w:rsidR="00DB395B" w:rsidRPr="00DB395B" w:rsidRDefault="00DB395B" w:rsidP="00DB395B">
      <w:pPr>
        <w:spacing w:line="360" w:lineRule="auto"/>
        <w:jc w:val="both"/>
        <w:rPr>
          <w:rFonts w:ascii="Arial" w:hAnsi="Arial" w:cs="Arial"/>
          <w:sz w:val="24"/>
          <w:szCs w:val="24"/>
        </w:rPr>
      </w:pPr>
      <w:r w:rsidRPr="00DB395B">
        <w:rPr>
          <w:rFonts w:ascii="Arial" w:hAnsi="Arial" w:cs="Arial"/>
          <w:sz w:val="24"/>
          <w:szCs w:val="24"/>
        </w:rPr>
        <w:t xml:space="preserve">Contacto: </w:t>
      </w:r>
      <w:hyperlink r:id="rId6" w:history="1">
        <w:r w:rsidRPr="00DB395B">
          <w:rPr>
            <w:rStyle w:val="Hipervnculo"/>
            <w:rFonts w:ascii="Arial" w:hAnsi="Arial" w:cs="Arial"/>
            <w:sz w:val="24"/>
            <w:szCs w:val="24"/>
          </w:rPr>
          <w:t>adrianatorrez3@hotmail.com</w:t>
        </w:r>
      </w:hyperlink>
      <w:r w:rsidRPr="00DB395B">
        <w:rPr>
          <w:rFonts w:ascii="Arial" w:hAnsi="Arial" w:cs="Arial"/>
          <w:sz w:val="24"/>
          <w:szCs w:val="24"/>
        </w:rPr>
        <w:t xml:space="preserve"> cel. 60652689 telf. 2235204</w:t>
      </w:r>
    </w:p>
    <w:p w:rsidR="00DB395B" w:rsidRDefault="00DB395B" w:rsidP="00DB395B">
      <w:pPr>
        <w:spacing w:line="360" w:lineRule="auto"/>
        <w:jc w:val="both"/>
        <w:rPr>
          <w:rFonts w:ascii="Arial" w:hAnsi="Arial" w:cs="Arial"/>
          <w:sz w:val="24"/>
          <w:szCs w:val="24"/>
        </w:rPr>
      </w:pPr>
      <w:r w:rsidRPr="00DB395B">
        <w:rPr>
          <w:rFonts w:ascii="Arial" w:hAnsi="Arial" w:cs="Arial"/>
          <w:sz w:val="24"/>
          <w:szCs w:val="24"/>
        </w:rPr>
        <w:t xml:space="preserve">Candelaria </w:t>
      </w:r>
      <w:proofErr w:type="spellStart"/>
      <w:r w:rsidRPr="00DB395B">
        <w:rPr>
          <w:rFonts w:ascii="Arial" w:hAnsi="Arial" w:cs="Arial"/>
          <w:sz w:val="24"/>
          <w:szCs w:val="24"/>
        </w:rPr>
        <w:t>Coaquira</w:t>
      </w:r>
      <w:proofErr w:type="spellEnd"/>
      <w:r w:rsidRPr="00DB395B">
        <w:rPr>
          <w:rFonts w:ascii="Arial" w:hAnsi="Arial" w:cs="Arial"/>
          <w:sz w:val="24"/>
          <w:szCs w:val="24"/>
        </w:rPr>
        <w:t xml:space="preserve"> Aguilar </w:t>
      </w:r>
    </w:p>
    <w:p w:rsidR="00DB395B" w:rsidRPr="00DB395B" w:rsidRDefault="00DB395B" w:rsidP="00DB395B">
      <w:pPr>
        <w:spacing w:line="360" w:lineRule="auto"/>
        <w:jc w:val="both"/>
        <w:rPr>
          <w:rFonts w:ascii="Arial" w:hAnsi="Arial" w:cs="Arial"/>
          <w:sz w:val="24"/>
          <w:szCs w:val="24"/>
        </w:rPr>
      </w:pPr>
      <w:sdt>
        <w:sdtPr>
          <w:rPr>
            <w:rFonts w:ascii="Arial" w:hAnsi="Arial" w:cs="Arial"/>
            <w:sz w:val="24"/>
            <w:szCs w:val="24"/>
          </w:rPr>
          <w:id w:val="5811751"/>
          <w:citation/>
        </w:sdtPr>
        <w:sdtContent>
          <w:r>
            <w:rPr>
              <w:rFonts w:ascii="Arial" w:hAnsi="Arial" w:cs="Arial"/>
              <w:sz w:val="24"/>
              <w:szCs w:val="24"/>
            </w:rPr>
            <w:fldChar w:fldCharType="begin"/>
          </w:r>
          <w:r>
            <w:rPr>
              <w:rFonts w:ascii="Arial" w:hAnsi="Arial" w:cs="Arial"/>
              <w:sz w:val="24"/>
              <w:szCs w:val="24"/>
            </w:rPr>
            <w:instrText xml:space="preserve"> CITATION ADR12 \l 5130 </w:instrText>
          </w:r>
          <w:r>
            <w:rPr>
              <w:rFonts w:ascii="Arial" w:hAnsi="Arial" w:cs="Arial"/>
              <w:sz w:val="24"/>
              <w:szCs w:val="24"/>
            </w:rPr>
            <w:fldChar w:fldCharType="separate"/>
          </w:r>
          <w:r w:rsidR="00577F85" w:rsidRPr="00577F85">
            <w:rPr>
              <w:rFonts w:ascii="Arial" w:hAnsi="Arial" w:cs="Arial"/>
              <w:noProof/>
              <w:sz w:val="24"/>
              <w:szCs w:val="24"/>
            </w:rPr>
            <w:t>(EMNDOZA, 2012)</w:t>
          </w:r>
          <w:r>
            <w:rPr>
              <w:rFonts w:ascii="Arial" w:hAnsi="Arial" w:cs="Arial"/>
              <w:sz w:val="24"/>
              <w:szCs w:val="24"/>
            </w:rPr>
            <w:fldChar w:fldCharType="end"/>
          </w:r>
        </w:sdtContent>
      </w:sdt>
      <w:r>
        <w:rPr>
          <w:rFonts w:ascii="Arial" w:hAnsi="Arial" w:cs="Arial"/>
          <w:sz w:val="24"/>
          <w:szCs w:val="24"/>
        </w:rPr>
        <w:t>Contacto: 76287771</w:t>
      </w:r>
    </w:p>
    <w:p w:rsidR="0008551C" w:rsidRPr="002A4F6A" w:rsidRDefault="002A4F6A" w:rsidP="002A4F6A">
      <w:pPr>
        <w:spacing w:line="360" w:lineRule="auto"/>
        <w:jc w:val="both"/>
        <w:rPr>
          <w:rFonts w:ascii="Arial" w:hAnsi="Arial" w:cs="Arial"/>
          <w:sz w:val="24"/>
          <w:szCs w:val="24"/>
        </w:rPr>
      </w:pPr>
      <w:r>
        <w:rPr>
          <w:rFonts w:ascii="Trebuchet MS" w:hAnsi="Trebuchet MS"/>
        </w:rPr>
        <w:lastRenderedPageBreak/>
        <w:t xml:space="preserve"> </w:t>
      </w:r>
    </w:p>
    <w:sectPr w:rsidR="0008551C" w:rsidRPr="002A4F6A" w:rsidSect="008376C7">
      <w:pgSz w:w="11907" w:h="16839" w:code="9"/>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422C"/>
    <w:multiLevelType w:val="hybridMultilevel"/>
    <w:tmpl w:val="CDD02EB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800170F"/>
    <w:multiLevelType w:val="hybridMultilevel"/>
    <w:tmpl w:val="850E080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248113E9"/>
    <w:multiLevelType w:val="multilevel"/>
    <w:tmpl w:val="A854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385AD1"/>
    <w:multiLevelType w:val="hybridMultilevel"/>
    <w:tmpl w:val="A82407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drawingGridHorizontalSpacing w:val="110"/>
  <w:displayHorizontalDrawingGridEvery w:val="2"/>
  <w:characterSpacingControl w:val="doNotCompress"/>
  <w:compat>
    <w:useFELayout/>
  </w:compat>
  <w:rsids>
    <w:rsidRoot w:val="004A1E7B"/>
    <w:rsid w:val="0008551C"/>
    <w:rsid w:val="00163ABF"/>
    <w:rsid w:val="001B485B"/>
    <w:rsid w:val="002A4F6A"/>
    <w:rsid w:val="004A1E7B"/>
    <w:rsid w:val="004C1C08"/>
    <w:rsid w:val="00523E52"/>
    <w:rsid w:val="005675F9"/>
    <w:rsid w:val="00577F85"/>
    <w:rsid w:val="0069001B"/>
    <w:rsid w:val="007D7443"/>
    <w:rsid w:val="008376C7"/>
    <w:rsid w:val="00977B92"/>
    <w:rsid w:val="00BA5488"/>
    <w:rsid w:val="00C24EC4"/>
    <w:rsid w:val="00D80B4A"/>
    <w:rsid w:val="00DB395B"/>
    <w:rsid w:val="00E55BC6"/>
    <w:rsid w:val="00FF52BB"/>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B92"/>
  </w:style>
  <w:style w:type="paragraph" w:styleId="Ttulo1">
    <w:name w:val="heading 1"/>
    <w:basedOn w:val="Normal"/>
    <w:next w:val="Normal"/>
    <w:link w:val="Ttulo1Car"/>
    <w:uiPriority w:val="9"/>
    <w:qFormat/>
    <w:rsid w:val="00577F85"/>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next w:val="Normal"/>
    <w:link w:val="Ttulo2Car"/>
    <w:uiPriority w:val="9"/>
    <w:unhideWhenUsed/>
    <w:qFormat/>
    <w:rsid w:val="00E55B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uiPriority w:val="9"/>
    <w:qFormat/>
    <w:rsid w:val="004A1E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1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1E7B"/>
    <w:rPr>
      <w:rFonts w:ascii="Tahoma" w:hAnsi="Tahoma" w:cs="Tahoma"/>
      <w:sz w:val="16"/>
      <w:szCs w:val="16"/>
    </w:rPr>
  </w:style>
  <w:style w:type="character" w:customStyle="1" w:styleId="Ttulo4Car">
    <w:name w:val="Título 4 Car"/>
    <w:basedOn w:val="Fuentedeprrafopredeter"/>
    <w:link w:val="Ttulo4"/>
    <w:uiPriority w:val="9"/>
    <w:rsid w:val="004A1E7B"/>
    <w:rPr>
      <w:rFonts w:ascii="Times New Roman" w:eastAsia="Times New Roman" w:hAnsi="Times New Roman" w:cs="Times New Roman"/>
      <w:b/>
      <w:bCs/>
      <w:sz w:val="24"/>
      <w:szCs w:val="24"/>
    </w:rPr>
  </w:style>
  <w:style w:type="paragraph" w:styleId="NormalWeb">
    <w:name w:val="Normal (Web)"/>
    <w:basedOn w:val="Normal"/>
    <w:uiPriority w:val="99"/>
    <w:unhideWhenUsed/>
    <w:rsid w:val="004A1E7B"/>
    <w:pPr>
      <w:spacing w:before="100" w:beforeAutospacing="1" w:after="100" w:afterAutospacing="1" w:line="240" w:lineRule="auto"/>
    </w:pPr>
    <w:rPr>
      <w:rFonts w:ascii="Times New Roman" w:eastAsia="Times New Roman" w:hAnsi="Times New Roman" w:cs="Times New Roman"/>
      <w:sz w:val="24"/>
      <w:szCs w:val="24"/>
    </w:rPr>
  </w:style>
  <w:style w:type="paragraph" w:styleId="Epgrafe">
    <w:name w:val="caption"/>
    <w:basedOn w:val="Normal"/>
    <w:next w:val="Normal"/>
    <w:uiPriority w:val="35"/>
    <w:unhideWhenUsed/>
    <w:qFormat/>
    <w:rsid w:val="00BA5488"/>
    <w:pPr>
      <w:spacing w:line="240" w:lineRule="auto"/>
    </w:pPr>
    <w:rPr>
      <w:b/>
      <w:bCs/>
      <w:color w:val="4F81BD" w:themeColor="accent1"/>
      <w:sz w:val="18"/>
      <w:szCs w:val="18"/>
    </w:rPr>
  </w:style>
  <w:style w:type="character" w:customStyle="1" w:styleId="image-and-copyright-container">
    <w:name w:val="image-and-copyright-container"/>
    <w:basedOn w:val="Fuentedeprrafopredeter"/>
    <w:rsid w:val="00E55BC6"/>
  </w:style>
  <w:style w:type="character" w:customStyle="1" w:styleId="off-screen">
    <w:name w:val="off-screen"/>
    <w:basedOn w:val="Fuentedeprrafopredeter"/>
    <w:rsid w:val="00E55BC6"/>
  </w:style>
  <w:style w:type="character" w:customStyle="1" w:styleId="story-image-copyright">
    <w:name w:val="story-image-copyright"/>
    <w:basedOn w:val="Fuentedeprrafopredeter"/>
    <w:rsid w:val="00E55BC6"/>
  </w:style>
  <w:style w:type="character" w:customStyle="1" w:styleId="Ttulo2Car">
    <w:name w:val="Título 2 Car"/>
    <w:basedOn w:val="Fuentedeprrafopredeter"/>
    <w:link w:val="Ttulo2"/>
    <w:uiPriority w:val="9"/>
    <w:rsid w:val="00E55BC6"/>
    <w:rPr>
      <w:rFonts w:asciiTheme="majorHAnsi" w:eastAsiaTheme="majorEastAsia" w:hAnsiTheme="majorHAnsi" w:cstheme="majorBidi"/>
      <w:b/>
      <w:bCs/>
      <w:color w:val="4F81BD" w:themeColor="accent1"/>
      <w:sz w:val="26"/>
      <w:szCs w:val="26"/>
    </w:rPr>
  </w:style>
  <w:style w:type="character" w:styleId="Textoennegrita">
    <w:name w:val="Strong"/>
    <w:basedOn w:val="Fuentedeprrafopredeter"/>
    <w:uiPriority w:val="22"/>
    <w:qFormat/>
    <w:rsid w:val="00E55BC6"/>
    <w:rPr>
      <w:b/>
      <w:bCs/>
    </w:rPr>
  </w:style>
  <w:style w:type="paragraph" w:styleId="Prrafodelista">
    <w:name w:val="List Paragraph"/>
    <w:basedOn w:val="Normal"/>
    <w:uiPriority w:val="34"/>
    <w:qFormat/>
    <w:rsid w:val="002A4F6A"/>
    <w:pPr>
      <w:ind w:left="720"/>
      <w:contextualSpacing/>
    </w:pPr>
  </w:style>
  <w:style w:type="character" w:styleId="Hipervnculo">
    <w:name w:val="Hyperlink"/>
    <w:basedOn w:val="Fuentedeprrafopredeter"/>
    <w:uiPriority w:val="99"/>
    <w:unhideWhenUsed/>
    <w:rsid w:val="00DB395B"/>
    <w:rPr>
      <w:color w:val="0000FF" w:themeColor="hyperlink"/>
      <w:u w:val="single"/>
    </w:rPr>
  </w:style>
  <w:style w:type="character" w:customStyle="1" w:styleId="Ttulo1Car">
    <w:name w:val="Título 1 Car"/>
    <w:basedOn w:val="Fuentedeprrafopredeter"/>
    <w:link w:val="Ttulo1"/>
    <w:uiPriority w:val="9"/>
    <w:rsid w:val="00577F85"/>
    <w:rPr>
      <w:rFonts w:asciiTheme="majorHAnsi" w:eastAsiaTheme="majorEastAsia" w:hAnsiTheme="majorHAnsi" w:cstheme="majorBidi"/>
      <w:b/>
      <w:bCs/>
      <w:color w:val="365F91" w:themeColor="accent1" w:themeShade="BF"/>
      <w:sz w:val="28"/>
      <w:szCs w:val="28"/>
      <w:lang w:val="es-ES" w:eastAsia="en-US"/>
    </w:rPr>
  </w:style>
  <w:style w:type="paragraph" w:styleId="Bibliografa">
    <w:name w:val="Bibliography"/>
    <w:basedOn w:val="Normal"/>
    <w:next w:val="Normal"/>
    <w:uiPriority w:val="37"/>
    <w:unhideWhenUsed/>
    <w:rsid w:val="00577F85"/>
  </w:style>
</w:styles>
</file>

<file path=word/webSettings.xml><?xml version="1.0" encoding="utf-8"?>
<w:webSettings xmlns:r="http://schemas.openxmlformats.org/officeDocument/2006/relationships" xmlns:w="http://schemas.openxmlformats.org/wordprocessingml/2006/main">
  <w:divs>
    <w:div w:id="246037021">
      <w:bodyDiv w:val="1"/>
      <w:marLeft w:val="0"/>
      <w:marRight w:val="0"/>
      <w:marTop w:val="0"/>
      <w:marBottom w:val="0"/>
      <w:divBdr>
        <w:top w:val="none" w:sz="0" w:space="0" w:color="auto"/>
        <w:left w:val="none" w:sz="0" w:space="0" w:color="auto"/>
        <w:bottom w:val="none" w:sz="0" w:space="0" w:color="auto"/>
        <w:right w:val="none" w:sz="0" w:space="0" w:color="auto"/>
      </w:divBdr>
    </w:div>
    <w:div w:id="966619514">
      <w:bodyDiv w:val="1"/>
      <w:marLeft w:val="0"/>
      <w:marRight w:val="0"/>
      <w:marTop w:val="0"/>
      <w:marBottom w:val="0"/>
      <w:divBdr>
        <w:top w:val="none" w:sz="0" w:space="0" w:color="auto"/>
        <w:left w:val="none" w:sz="0" w:space="0" w:color="auto"/>
        <w:bottom w:val="none" w:sz="0" w:space="0" w:color="auto"/>
        <w:right w:val="none" w:sz="0" w:space="0" w:color="auto"/>
      </w:divBdr>
    </w:div>
    <w:div w:id="1191407979">
      <w:bodyDiv w:val="1"/>
      <w:marLeft w:val="0"/>
      <w:marRight w:val="0"/>
      <w:marTop w:val="0"/>
      <w:marBottom w:val="0"/>
      <w:divBdr>
        <w:top w:val="none" w:sz="0" w:space="0" w:color="auto"/>
        <w:left w:val="none" w:sz="0" w:space="0" w:color="auto"/>
        <w:bottom w:val="none" w:sz="0" w:space="0" w:color="auto"/>
        <w:right w:val="none" w:sz="0" w:space="0" w:color="auto"/>
      </w:divBdr>
    </w:div>
    <w:div w:id="1221403898">
      <w:bodyDiv w:val="1"/>
      <w:marLeft w:val="0"/>
      <w:marRight w:val="0"/>
      <w:marTop w:val="0"/>
      <w:marBottom w:val="0"/>
      <w:divBdr>
        <w:top w:val="none" w:sz="0" w:space="0" w:color="auto"/>
        <w:left w:val="none" w:sz="0" w:space="0" w:color="auto"/>
        <w:bottom w:val="none" w:sz="0" w:space="0" w:color="auto"/>
        <w:right w:val="none" w:sz="0" w:space="0" w:color="auto"/>
      </w:divBdr>
    </w:div>
    <w:div w:id="1268586535">
      <w:bodyDiv w:val="1"/>
      <w:marLeft w:val="0"/>
      <w:marRight w:val="0"/>
      <w:marTop w:val="0"/>
      <w:marBottom w:val="0"/>
      <w:divBdr>
        <w:top w:val="none" w:sz="0" w:space="0" w:color="auto"/>
        <w:left w:val="none" w:sz="0" w:space="0" w:color="auto"/>
        <w:bottom w:val="none" w:sz="0" w:space="0" w:color="auto"/>
        <w:right w:val="none" w:sz="0" w:space="0" w:color="auto"/>
      </w:divBdr>
    </w:div>
    <w:div w:id="1438599922">
      <w:bodyDiv w:val="1"/>
      <w:marLeft w:val="0"/>
      <w:marRight w:val="0"/>
      <w:marTop w:val="0"/>
      <w:marBottom w:val="0"/>
      <w:divBdr>
        <w:top w:val="none" w:sz="0" w:space="0" w:color="auto"/>
        <w:left w:val="none" w:sz="0" w:space="0" w:color="auto"/>
        <w:bottom w:val="none" w:sz="0" w:space="0" w:color="auto"/>
        <w:right w:val="none" w:sz="0" w:space="0" w:color="auto"/>
      </w:divBdr>
    </w:div>
    <w:div w:id="1543402091">
      <w:bodyDiv w:val="1"/>
      <w:marLeft w:val="0"/>
      <w:marRight w:val="0"/>
      <w:marTop w:val="0"/>
      <w:marBottom w:val="0"/>
      <w:divBdr>
        <w:top w:val="none" w:sz="0" w:space="0" w:color="auto"/>
        <w:left w:val="none" w:sz="0" w:space="0" w:color="auto"/>
        <w:bottom w:val="none" w:sz="0" w:space="0" w:color="auto"/>
        <w:right w:val="none" w:sz="0" w:space="0" w:color="auto"/>
      </w:divBdr>
    </w:div>
    <w:div w:id="1620988323">
      <w:bodyDiv w:val="1"/>
      <w:marLeft w:val="0"/>
      <w:marRight w:val="0"/>
      <w:marTop w:val="0"/>
      <w:marBottom w:val="0"/>
      <w:divBdr>
        <w:top w:val="none" w:sz="0" w:space="0" w:color="auto"/>
        <w:left w:val="none" w:sz="0" w:space="0" w:color="auto"/>
        <w:bottom w:val="none" w:sz="0" w:space="0" w:color="auto"/>
        <w:right w:val="none" w:sz="0" w:space="0" w:color="auto"/>
      </w:divBdr>
    </w:div>
    <w:div w:id="1630669251">
      <w:bodyDiv w:val="1"/>
      <w:marLeft w:val="0"/>
      <w:marRight w:val="0"/>
      <w:marTop w:val="0"/>
      <w:marBottom w:val="0"/>
      <w:divBdr>
        <w:top w:val="none" w:sz="0" w:space="0" w:color="auto"/>
        <w:left w:val="none" w:sz="0" w:space="0" w:color="auto"/>
        <w:bottom w:val="none" w:sz="0" w:space="0" w:color="auto"/>
        <w:right w:val="none" w:sz="0" w:space="0" w:color="auto"/>
      </w:divBdr>
    </w:div>
    <w:div w:id="18517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rianatorrez3@hot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ADR12</b:Tag>
    <b:SourceType>Book</b:SourceType>
    <b:Guid>{AE2349DE-D754-4F0E-86E3-9CBA095D36A7}</b:Guid>
    <b:LCID>0</b:LCID>
    <b:Author>
      <b:Author>
        <b:NameList>
          <b:Person>
            <b:Last>EMNDOZA</b:Last>
            <b:First>ADRIANA</b:First>
            <b:Middle>ALLISON TORREZ</b:Middle>
          </b:Person>
        </b:NameList>
      </b:Author>
    </b:Author>
    <b:Title>MUSEO NACIONAL HISTORICO DE LA GUERRA DEL CHACO</b:Title>
    <b:Year>2012</b:Year>
    <b:City>LA PAZ </b:City>
    <b:Publisher>FAADU - UMSA</b:Publisher>
    <b:RefOrder>2</b:RefOrder>
  </b:Source>
  <b:Source>
    <b:Tag>BOG12</b:Tag>
    <b:SourceType>InternetSite</b:SourceType>
    <b:Guid>{2A99209F-F11D-4E71-AD41-E0D93029486A}</b:Guid>
    <b:LCID>0</b:LCID>
    <b:Title>BOGOTA TURISMO</b:Title>
    <b:Year>12</b:Year>
    <b:InternetSiteTitle>BOGOTA TURISMO</b:InternetSiteTitle>
    <b:Month>FEBRERO</b:Month>
    <b:Day>2015</b:Day>
    <b:YearAccessed>2017</b:YearAccessed>
    <b:MonthAccessed>MAYO</b:MonthAccessed>
    <b:DayAccessed>16</b:DayAccessed>
    <b:URL>http://bogotaturismo.gov.co/category/tipo-de-atractivo/inter-s-patrimonial</b:URL>
    <b:RefOrder>1</b:RefOrder>
  </b:Source>
</b:Sources>
</file>

<file path=customXml/itemProps1.xml><?xml version="1.0" encoding="utf-8"?>
<ds:datastoreItem xmlns:ds="http://schemas.openxmlformats.org/officeDocument/2006/customXml" ds:itemID="{F5D4BEE8-E56D-4842-9B04-891E6665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736</Words>
  <Characters>4049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uReloaded</Company>
  <LinksUpToDate>false</LinksUpToDate>
  <CharactersWithSpaces>4776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V2</dc:creator>
  <cp:keywords/>
  <dc:description/>
  <cp:lastModifiedBy>Illusion V2</cp:lastModifiedBy>
  <cp:revision>2</cp:revision>
  <dcterms:created xsi:type="dcterms:W3CDTF">2017-05-17T00:11:00Z</dcterms:created>
  <dcterms:modified xsi:type="dcterms:W3CDTF">2017-05-17T00:11:00Z</dcterms:modified>
</cp:coreProperties>
</file>