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51" w:rsidRPr="002D3685" w:rsidRDefault="005C132F">
      <w:pPr>
        <w:rPr>
          <w:rFonts w:ascii="Arial" w:hAnsi="Arial" w:cs="Arial"/>
        </w:rPr>
      </w:pPr>
      <w:r w:rsidRPr="002D3685">
        <w:rPr>
          <w:rFonts w:ascii="Arial" w:hAnsi="Arial" w:cs="Arial"/>
        </w:rPr>
        <w:t>Buen día</w:t>
      </w:r>
    </w:p>
    <w:p w:rsidR="005C132F" w:rsidRPr="002D3685" w:rsidRDefault="005C132F" w:rsidP="005C132F">
      <w:pPr>
        <w:jc w:val="both"/>
        <w:rPr>
          <w:rFonts w:ascii="Arial" w:hAnsi="Arial" w:cs="Arial"/>
        </w:rPr>
      </w:pPr>
      <w:r w:rsidRPr="002D3685">
        <w:rPr>
          <w:rFonts w:ascii="Arial" w:hAnsi="Arial" w:cs="Arial"/>
        </w:rPr>
        <w:t>Respondiendo a ¿cuál hubiera sido la mejor opción para garantizar la verdadera seguridad alimentaria con soberanía? , realizada por Alberto Zambrano, me salta la siguiente respuesta:</w:t>
      </w:r>
    </w:p>
    <w:p w:rsidR="00D216A5" w:rsidRDefault="005C132F" w:rsidP="00175071">
      <w:pPr>
        <w:rPr>
          <w:rFonts w:ascii="Arial" w:hAnsi="Arial" w:cs="Arial"/>
        </w:rPr>
      </w:pPr>
      <w:r w:rsidRPr="002D3685">
        <w:rPr>
          <w:rFonts w:ascii="Arial" w:hAnsi="Arial" w:cs="Arial"/>
        </w:rPr>
        <w:t xml:space="preserve">Es verdad que tanto en Bolivia como en el Ecuador y demás países latinoamericanos, el tener gobiernos “de cambio” se tenía la esperanza de que sus primeras acciones, luego de tener una constitución, (en Ecuador 2008, en Bolivia 2009) que establece </w:t>
      </w:r>
      <w:r w:rsidR="00D216A5">
        <w:rPr>
          <w:rFonts w:ascii="Arial" w:hAnsi="Arial" w:cs="Arial"/>
        </w:rPr>
        <w:t xml:space="preserve">en algunos artículos, </w:t>
      </w:r>
      <w:r w:rsidRPr="002D3685">
        <w:rPr>
          <w:rFonts w:ascii="Arial" w:hAnsi="Arial" w:cs="Arial"/>
        </w:rPr>
        <w:t>la segu</w:t>
      </w:r>
      <w:r w:rsidR="002D3685" w:rsidRPr="002D3685">
        <w:rPr>
          <w:rFonts w:ascii="Arial" w:hAnsi="Arial" w:cs="Arial"/>
        </w:rPr>
        <w:t xml:space="preserve">ridad alimentaria con soberanía, </w:t>
      </w:r>
      <w:r w:rsidR="00D216A5">
        <w:rPr>
          <w:rFonts w:ascii="Arial" w:hAnsi="Arial" w:cs="Arial"/>
        </w:rPr>
        <w:t xml:space="preserve">hubiera </w:t>
      </w:r>
      <w:r w:rsidR="00F165E3" w:rsidRPr="002D3685">
        <w:rPr>
          <w:rFonts w:ascii="Arial" w:hAnsi="Arial" w:cs="Arial"/>
        </w:rPr>
        <w:t>priori</w:t>
      </w:r>
      <w:r w:rsidR="00D216A5">
        <w:rPr>
          <w:rFonts w:ascii="Arial" w:hAnsi="Arial" w:cs="Arial"/>
        </w:rPr>
        <w:t xml:space="preserve">zando </w:t>
      </w:r>
      <w:r w:rsidR="002D3685" w:rsidRPr="002D3685">
        <w:rPr>
          <w:rFonts w:ascii="Arial" w:hAnsi="Arial" w:cs="Arial"/>
        </w:rPr>
        <w:t xml:space="preserve">la agricultura familiar, </w:t>
      </w:r>
      <w:r w:rsidR="002D3685">
        <w:rPr>
          <w:rFonts w:ascii="Arial" w:hAnsi="Arial" w:cs="Arial"/>
        </w:rPr>
        <w:t xml:space="preserve">que es la que garantiza la </w:t>
      </w:r>
      <w:r w:rsidR="00F165E3">
        <w:rPr>
          <w:rFonts w:ascii="Arial" w:hAnsi="Arial" w:cs="Arial"/>
        </w:rPr>
        <w:t>alimentación</w:t>
      </w:r>
      <w:r w:rsidR="002D3685">
        <w:rPr>
          <w:rFonts w:ascii="Arial" w:hAnsi="Arial" w:cs="Arial"/>
        </w:rPr>
        <w:t xml:space="preserve"> interna de </w:t>
      </w:r>
      <w:r w:rsidR="00F165E3">
        <w:rPr>
          <w:rFonts w:ascii="Arial" w:hAnsi="Arial" w:cs="Arial"/>
        </w:rPr>
        <w:t>la población,</w:t>
      </w:r>
      <w:r w:rsidR="00F165E3" w:rsidRPr="002D3685">
        <w:rPr>
          <w:rFonts w:ascii="Arial" w:hAnsi="Arial" w:cs="Arial"/>
        </w:rPr>
        <w:t xml:space="preserve"> más</w:t>
      </w:r>
      <w:r w:rsidR="002D3685" w:rsidRPr="002D3685">
        <w:rPr>
          <w:rFonts w:ascii="Arial" w:hAnsi="Arial" w:cs="Arial"/>
        </w:rPr>
        <w:t xml:space="preserve"> lo que se ha privilegiado es la </w:t>
      </w:r>
      <w:r w:rsidR="00D216A5">
        <w:rPr>
          <w:rFonts w:ascii="Arial" w:hAnsi="Arial" w:cs="Arial"/>
        </w:rPr>
        <w:t>gran</w:t>
      </w:r>
      <w:r w:rsidR="00280835">
        <w:rPr>
          <w:rFonts w:ascii="Arial" w:hAnsi="Arial" w:cs="Arial"/>
        </w:rPr>
        <w:t xml:space="preserve"> </w:t>
      </w:r>
      <w:r w:rsidR="00D216A5">
        <w:rPr>
          <w:rFonts w:ascii="Arial" w:hAnsi="Arial" w:cs="Arial"/>
        </w:rPr>
        <w:t>agricultura empresarial, que llena sus bolsillos, con la degradación de los suelos, agua, aire, y de la salud de l</w:t>
      </w:r>
      <w:r w:rsidR="00280835">
        <w:rPr>
          <w:rFonts w:ascii="Arial" w:hAnsi="Arial" w:cs="Arial"/>
        </w:rPr>
        <w:t>a salud de los  humanos, con acciones como el monocultivo, biocombustibles, revolución verde, entre otras.</w:t>
      </w:r>
    </w:p>
    <w:p w:rsidR="00175071" w:rsidRPr="00280835" w:rsidRDefault="002D3685" w:rsidP="00175071">
      <w:pPr>
        <w:rPr>
          <w:rFonts w:ascii="Arial" w:hAnsi="Arial" w:cs="Arial"/>
          <w:b/>
        </w:rPr>
      </w:pPr>
      <w:r w:rsidRPr="002D3685">
        <w:rPr>
          <w:rFonts w:ascii="Arial" w:hAnsi="Arial" w:cs="Arial"/>
        </w:rPr>
        <w:t>Tengo a seguridad que, una mejor opción hubiera sido dar cumplimiento a las normativas que tenemos alrededor de seguridad alimentaria</w:t>
      </w:r>
      <w:r w:rsidR="00280835">
        <w:rPr>
          <w:rFonts w:ascii="Arial" w:hAnsi="Arial" w:cs="Arial"/>
        </w:rPr>
        <w:t xml:space="preserve"> con </w:t>
      </w:r>
      <w:proofErr w:type="spellStart"/>
      <w:r w:rsidR="00280835">
        <w:rPr>
          <w:rFonts w:ascii="Arial" w:hAnsi="Arial" w:cs="Arial"/>
        </w:rPr>
        <w:t>sobernía</w:t>
      </w:r>
      <w:proofErr w:type="spellEnd"/>
      <w:r w:rsidRPr="002D3685">
        <w:rPr>
          <w:rFonts w:ascii="Arial" w:hAnsi="Arial" w:cs="Arial"/>
        </w:rPr>
        <w:t xml:space="preserve">, con énfasis </w:t>
      </w:r>
      <w:r w:rsidR="00280835">
        <w:rPr>
          <w:rFonts w:ascii="Arial" w:hAnsi="Arial" w:cs="Arial"/>
        </w:rPr>
        <w:t>en</w:t>
      </w:r>
      <w:r w:rsidRPr="002D3685">
        <w:rPr>
          <w:rFonts w:ascii="Arial" w:hAnsi="Arial" w:cs="Arial"/>
        </w:rPr>
        <w:t xml:space="preserve"> la agricultura familiar, facilitando las condiciones necesarias para que </w:t>
      </w:r>
      <w:r w:rsidR="00F165E3" w:rsidRPr="002D3685">
        <w:rPr>
          <w:rFonts w:ascii="Arial" w:hAnsi="Arial" w:cs="Arial"/>
        </w:rPr>
        <w:t>sea</w:t>
      </w:r>
      <w:r w:rsidRPr="002D3685">
        <w:rPr>
          <w:rFonts w:ascii="Arial" w:hAnsi="Arial" w:cs="Arial"/>
        </w:rPr>
        <w:t xml:space="preserve"> eficiente y sostenible y</w:t>
      </w:r>
      <w:r w:rsidR="00F165E3">
        <w:rPr>
          <w:rFonts w:ascii="Arial" w:hAnsi="Arial" w:cs="Arial"/>
        </w:rPr>
        <w:t>,</w:t>
      </w:r>
      <w:r w:rsidRPr="002D3685">
        <w:rPr>
          <w:rFonts w:ascii="Arial" w:hAnsi="Arial" w:cs="Arial"/>
        </w:rPr>
        <w:t xml:space="preserve"> una de las propuestas es la </w:t>
      </w:r>
      <w:r w:rsidR="00280835" w:rsidRPr="00280835">
        <w:rPr>
          <w:rFonts w:ascii="Arial" w:hAnsi="Arial" w:cs="Arial"/>
          <w:b/>
        </w:rPr>
        <w:t xml:space="preserve">AGROECOLOGÍA. </w:t>
      </w:r>
    </w:p>
    <w:p w:rsidR="005C132F" w:rsidRDefault="00175071" w:rsidP="001750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 por favor, </w:t>
      </w:r>
      <w:r w:rsidRPr="00175071">
        <w:rPr>
          <w:rFonts w:ascii="Arial" w:eastAsia="Times New Roman" w:hAnsi="Arial" w:cs="Arial"/>
          <w:lang w:eastAsia="es-EC"/>
        </w:rPr>
        <w:t>LA AGRICULTURA ECOLÓGICA Y SUS VENTAJAS</w:t>
      </w:r>
      <w:r>
        <w:rPr>
          <w:rFonts w:ascii="Arial" w:eastAsia="Times New Roman" w:hAnsi="Arial" w:cs="Arial"/>
          <w:lang w:eastAsia="es-EC"/>
        </w:rPr>
        <w:t xml:space="preserve"> en </w:t>
      </w:r>
      <w:r>
        <w:rPr>
          <w:rFonts w:ascii="Arial" w:hAnsi="Arial" w:cs="Arial"/>
        </w:rPr>
        <w:t xml:space="preserve">el siguiente link </w:t>
      </w:r>
      <w:hyperlink r:id="rId4" w:history="1">
        <w:r w:rsidR="00280835" w:rsidRPr="006B005A">
          <w:rPr>
            <w:rStyle w:val="Hipervnculo"/>
            <w:rFonts w:ascii="Arial" w:hAnsi="Arial" w:cs="Arial"/>
          </w:rPr>
          <w:t>https://previa.uclm.es/actividades/repositorio/pdf/doc_3721_4589.pdf</w:t>
        </w:r>
      </w:hyperlink>
    </w:p>
    <w:p w:rsidR="00280835" w:rsidRDefault="00280835" w:rsidP="00175071">
      <w:pPr>
        <w:rPr>
          <w:rFonts w:ascii="Arial" w:hAnsi="Arial" w:cs="Arial"/>
        </w:rPr>
      </w:pPr>
      <w:r>
        <w:rPr>
          <w:rFonts w:ascii="Arial" w:hAnsi="Arial" w:cs="Arial"/>
        </w:rPr>
        <w:t>Saludos cordiales</w:t>
      </w:r>
    </w:p>
    <w:p w:rsidR="00280835" w:rsidRDefault="00280835" w:rsidP="00175071">
      <w:pPr>
        <w:rPr>
          <w:rFonts w:ascii="Arial" w:hAnsi="Arial" w:cs="Arial"/>
        </w:rPr>
      </w:pPr>
    </w:p>
    <w:p w:rsidR="00280835" w:rsidRDefault="00280835" w:rsidP="00175071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Sandra Báez</w:t>
      </w:r>
      <w:bookmarkEnd w:id="0"/>
    </w:p>
    <w:sectPr w:rsidR="0028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2F"/>
    <w:rsid w:val="00175071"/>
    <w:rsid w:val="00280835"/>
    <w:rsid w:val="002D3685"/>
    <w:rsid w:val="005C132F"/>
    <w:rsid w:val="00715BFF"/>
    <w:rsid w:val="007E1B36"/>
    <w:rsid w:val="009D5851"/>
    <w:rsid w:val="00D216A5"/>
    <w:rsid w:val="00F1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C92C0-30EE-4D0F-B8D5-5B4AC8DA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via.uclm.es/actividades/repositorio/pdf/doc_3721_458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Báez</dc:creator>
  <cp:keywords/>
  <dc:description/>
  <cp:lastModifiedBy>Sandra Báez</cp:lastModifiedBy>
  <cp:revision>2</cp:revision>
  <dcterms:created xsi:type="dcterms:W3CDTF">2017-04-16T16:37:00Z</dcterms:created>
  <dcterms:modified xsi:type="dcterms:W3CDTF">2017-04-16T16:37:00Z</dcterms:modified>
</cp:coreProperties>
</file>