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F06" w:rsidRPr="00E3310B" w:rsidRDefault="009F6F06" w:rsidP="00A274AF">
      <w:pPr>
        <w:jc w:val="center"/>
        <w:rPr>
          <w:b/>
        </w:rPr>
      </w:pPr>
      <w:r w:rsidRPr="00E3310B">
        <w:rPr>
          <w:b/>
        </w:rPr>
        <w:t>Trabajo final.</w:t>
      </w:r>
    </w:p>
    <w:p w:rsidR="001E5F96" w:rsidRPr="00E3310B" w:rsidRDefault="00A274AF" w:rsidP="00A274AF">
      <w:pPr>
        <w:jc w:val="center"/>
        <w:rPr>
          <w:b/>
        </w:rPr>
      </w:pPr>
      <w:r w:rsidRPr="00E3310B">
        <w:rPr>
          <w:b/>
        </w:rPr>
        <w:t>CUADRO COMPARATIVO DE LAS POLÍTICAS QUE SE ALEJAN Y DE LAS QUE ESTÁN ALINEADAS A LA CONSTITUCIÓN POLÍTICA DEL ESTADO DE LA REPÚBLICA DEL ECUADOR.</w:t>
      </w:r>
    </w:p>
    <w:tbl>
      <w:tblPr>
        <w:tblStyle w:val="Tablaconcuadrcula"/>
        <w:tblW w:w="9776" w:type="dxa"/>
        <w:tblLook w:val="04A0"/>
      </w:tblPr>
      <w:tblGrid>
        <w:gridCol w:w="3964"/>
        <w:gridCol w:w="5812"/>
      </w:tblGrid>
      <w:tr w:rsidR="00A1059F" w:rsidTr="00647BEB">
        <w:tc>
          <w:tcPr>
            <w:tcW w:w="9776" w:type="dxa"/>
            <w:gridSpan w:val="2"/>
            <w:shd w:val="clear" w:color="auto" w:fill="D9D9D9" w:themeFill="background1" w:themeFillShade="D9"/>
          </w:tcPr>
          <w:p w:rsidR="00A1059F" w:rsidRPr="00264324" w:rsidRDefault="00A1059F" w:rsidP="00CF014F">
            <w:pPr>
              <w:jc w:val="center"/>
              <w:rPr>
                <w:b/>
              </w:rPr>
            </w:pPr>
            <w:r>
              <w:rPr>
                <w:b/>
              </w:rPr>
              <w:t>CONSTITUCIÓN POLÍTICA DEL ESTADO DEL ECUADOR</w:t>
            </w:r>
          </w:p>
        </w:tc>
      </w:tr>
      <w:tr w:rsidR="00A1059F" w:rsidTr="00A274AF">
        <w:tc>
          <w:tcPr>
            <w:tcW w:w="3964" w:type="dxa"/>
            <w:shd w:val="clear" w:color="auto" w:fill="D9D9D9" w:themeFill="background1" w:themeFillShade="D9"/>
          </w:tcPr>
          <w:p w:rsidR="00A1059F" w:rsidRDefault="00A1059F" w:rsidP="00A274AF">
            <w:pPr>
              <w:jc w:val="center"/>
              <w:rPr>
                <w:b/>
              </w:rPr>
            </w:pPr>
            <w:r>
              <w:rPr>
                <w:b/>
              </w:rPr>
              <w:t>NORMATIVA</w:t>
            </w:r>
            <w:r w:rsidR="00A274AF">
              <w:rPr>
                <w:b/>
              </w:rPr>
              <w:t>S</w:t>
            </w:r>
            <w:r>
              <w:rPr>
                <w:b/>
              </w:rPr>
              <w:t xml:space="preserve"> QUE SE ALINE</w:t>
            </w:r>
            <w:r w:rsidR="00A274AF">
              <w:rPr>
                <w:b/>
              </w:rPr>
              <w:t>N</w:t>
            </w:r>
            <w:r>
              <w:rPr>
                <w:b/>
              </w:rPr>
              <w:t xml:space="preserve"> CON LA CPE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:rsidR="00A1059F" w:rsidRDefault="00A1059F" w:rsidP="00CF014F">
            <w:pPr>
              <w:jc w:val="center"/>
              <w:rPr>
                <w:b/>
              </w:rPr>
            </w:pPr>
            <w:r>
              <w:rPr>
                <w:b/>
              </w:rPr>
              <w:t>NORMATIVA QUE SE ALEJA</w:t>
            </w:r>
            <w:r w:rsidR="00A274AF">
              <w:rPr>
                <w:b/>
              </w:rPr>
              <w:t>N</w:t>
            </w:r>
            <w:r>
              <w:rPr>
                <w:b/>
              </w:rPr>
              <w:t xml:space="preserve"> DE  LA CPE</w:t>
            </w:r>
          </w:p>
        </w:tc>
      </w:tr>
      <w:tr w:rsidR="00A1059F" w:rsidTr="00A274AF">
        <w:tc>
          <w:tcPr>
            <w:tcW w:w="3964" w:type="dxa"/>
            <w:shd w:val="clear" w:color="auto" w:fill="FFFFFF" w:themeFill="background1"/>
          </w:tcPr>
          <w:p w:rsidR="00A274AF" w:rsidRPr="00E66942" w:rsidRDefault="00A274AF" w:rsidP="00A274AF">
            <w:pPr>
              <w:jc w:val="both"/>
              <w:rPr>
                <w:b/>
                <w:sz w:val="10"/>
              </w:rPr>
            </w:pPr>
          </w:p>
          <w:p w:rsidR="00A1059F" w:rsidRDefault="00A1059F" w:rsidP="00A274AF">
            <w:pPr>
              <w:jc w:val="both"/>
              <w:rPr>
                <w:b/>
              </w:rPr>
            </w:pPr>
            <w:r w:rsidRPr="001E5F96">
              <w:rPr>
                <w:b/>
              </w:rPr>
              <w:t xml:space="preserve">Ley del </w:t>
            </w:r>
            <w:r w:rsidR="00A274AF" w:rsidRPr="001E5F96">
              <w:rPr>
                <w:b/>
              </w:rPr>
              <w:t xml:space="preserve">Desarrollo Agrario </w:t>
            </w:r>
            <w:r w:rsidRPr="001E5F96">
              <w:rPr>
                <w:b/>
              </w:rPr>
              <w:t>de 1994</w:t>
            </w:r>
          </w:p>
          <w:p w:rsidR="00A274AF" w:rsidRPr="00C55021" w:rsidRDefault="00A274AF" w:rsidP="00A274AF">
            <w:pPr>
              <w:jc w:val="both"/>
              <w:rPr>
                <w:b/>
                <w:sz w:val="10"/>
              </w:rPr>
            </w:pPr>
          </w:p>
          <w:p w:rsidR="00A1059F" w:rsidRPr="00A274AF" w:rsidRDefault="00A1059F" w:rsidP="00A274AF">
            <w:pPr>
              <w:jc w:val="both"/>
            </w:pPr>
            <w:r>
              <w:t>-</w:t>
            </w:r>
            <w:r w:rsidRPr="00A274AF">
              <w:t>Esta ley tiene como objetivo el fomento, desarrollo y protección integral del sector agrario para garantizar la alimentación de todos los Ecuatorianos.</w:t>
            </w:r>
          </w:p>
          <w:p w:rsidR="00A274AF" w:rsidRPr="00A274AF" w:rsidRDefault="00A274AF" w:rsidP="00A274AF">
            <w:pPr>
              <w:jc w:val="both"/>
            </w:pPr>
          </w:p>
          <w:p w:rsidR="00A1059F" w:rsidRDefault="00A1059F" w:rsidP="00A274AF">
            <w:pPr>
              <w:jc w:val="both"/>
            </w:pPr>
            <w:r w:rsidRPr="00A274AF">
              <w:t>-Garantizase todo tipo de importación siempre y cuando cumpla con las Leyes Orgánicas de Aduanas y de Sanidad Vegetal y Animal.</w:t>
            </w:r>
          </w:p>
          <w:p w:rsidR="00A1059F" w:rsidRDefault="00A1059F" w:rsidP="00A274AF">
            <w:pPr>
              <w:jc w:val="both"/>
            </w:pPr>
          </w:p>
        </w:tc>
        <w:tc>
          <w:tcPr>
            <w:tcW w:w="5812" w:type="dxa"/>
            <w:shd w:val="clear" w:color="auto" w:fill="FFFFFF" w:themeFill="background1"/>
          </w:tcPr>
          <w:p w:rsidR="00A274AF" w:rsidRPr="00E66942" w:rsidRDefault="00A274AF" w:rsidP="00A274AF">
            <w:pPr>
              <w:jc w:val="both"/>
              <w:rPr>
                <w:b/>
                <w:sz w:val="10"/>
              </w:rPr>
            </w:pPr>
          </w:p>
          <w:p w:rsidR="00A1059F" w:rsidRDefault="00A1059F" w:rsidP="00A274AF">
            <w:pPr>
              <w:jc w:val="both"/>
              <w:rPr>
                <w:highlight w:val="yellow"/>
              </w:rPr>
            </w:pPr>
            <w:r w:rsidRPr="00264324">
              <w:rPr>
                <w:b/>
              </w:rPr>
              <w:t>Constitución de</w:t>
            </w:r>
            <w:r w:rsidR="00A274AF">
              <w:rPr>
                <w:b/>
              </w:rPr>
              <w:t>l</w:t>
            </w:r>
            <w:r w:rsidRPr="00264324">
              <w:rPr>
                <w:b/>
              </w:rPr>
              <w:t xml:space="preserve"> 1998</w:t>
            </w:r>
            <w:r>
              <w:t xml:space="preserve"> </w:t>
            </w:r>
          </w:p>
          <w:p w:rsidR="00A274AF" w:rsidRPr="00C55021" w:rsidRDefault="00A274AF" w:rsidP="00A274AF">
            <w:pPr>
              <w:jc w:val="both"/>
              <w:rPr>
                <w:sz w:val="10"/>
              </w:rPr>
            </w:pPr>
          </w:p>
          <w:p w:rsidR="00A1059F" w:rsidRDefault="00A1059F" w:rsidP="00A274AF">
            <w:pPr>
              <w:jc w:val="both"/>
            </w:pPr>
            <w:r>
              <w:t>-Esta Constitución de corte liberal le asignaba al Estado un rol protagónico en la economía. Distinguía cuatro sectores básicos de la economía ecuatoriana: el sector público, el sector mixto, el sector comunitario o de autogestión y el sector privado; y en su primer numeral decía:</w:t>
            </w:r>
          </w:p>
          <w:p w:rsidR="00A1059F" w:rsidRDefault="00A1059F" w:rsidP="00A274AF">
            <w:pPr>
              <w:jc w:val="both"/>
            </w:pPr>
          </w:p>
          <w:p w:rsidR="00A1059F" w:rsidRDefault="00A1059F" w:rsidP="00A274AF">
            <w:pPr>
              <w:jc w:val="both"/>
            </w:pPr>
            <w:r>
              <w:t>-Impedía la privatización de los activos públicos más importantes, convirtiéndose en un obstáculo jurídico para llevar a cabo las privatizaciones.</w:t>
            </w:r>
          </w:p>
          <w:p w:rsidR="00A1059F" w:rsidRDefault="00A1059F" w:rsidP="00A274AF">
            <w:pPr>
              <w:jc w:val="both"/>
            </w:pPr>
            <w:r>
              <w:t xml:space="preserve"> </w:t>
            </w:r>
          </w:p>
          <w:p w:rsidR="00A1059F" w:rsidRDefault="00A1059F" w:rsidP="00A274AF">
            <w:pPr>
              <w:jc w:val="both"/>
            </w:pPr>
            <w:r>
              <w:t xml:space="preserve">-CONAIE (Confederación de Nacionalidades y Pueblos Indígenas del Ecuador) plantea por primera vez al Estado </w:t>
            </w:r>
            <w:r w:rsidR="00A274AF">
              <w:t xml:space="preserve">Ecuatoriano </w:t>
            </w:r>
            <w:r>
              <w:t>como “pluricultural y multiétnico”, este proyecto de nación multicult</w:t>
            </w:r>
            <w:r w:rsidR="00A274AF">
              <w:t xml:space="preserve">ural </w:t>
            </w:r>
            <w:r>
              <w:t xml:space="preserve"> fue únicamente dogmático sin soporte institucional.</w:t>
            </w:r>
          </w:p>
        </w:tc>
      </w:tr>
      <w:tr w:rsidR="00A1059F" w:rsidTr="00A274AF">
        <w:tc>
          <w:tcPr>
            <w:tcW w:w="3964" w:type="dxa"/>
          </w:tcPr>
          <w:p w:rsidR="00A274AF" w:rsidRPr="00E66942" w:rsidRDefault="00A274AF" w:rsidP="00A274AF">
            <w:pPr>
              <w:jc w:val="both"/>
              <w:rPr>
                <w:b/>
                <w:sz w:val="10"/>
              </w:rPr>
            </w:pPr>
          </w:p>
          <w:p w:rsidR="00A1059F" w:rsidRDefault="00A1059F" w:rsidP="00A274AF">
            <w:pPr>
              <w:jc w:val="both"/>
            </w:pPr>
            <w:r w:rsidRPr="00984D98">
              <w:rPr>
                <w:b/>
              </w:rPr>
              <w:t>Ley</w:t>
            </w:r>
            <w:r>
              <w:t xml:space="preserve"> </w:t>
            </w:r>
            <w:r w:rsidRPr="00984D98">
              <w:rPr>
                <w:b/>
              </w:rPr>
              <w:t>Orgánica de Recursos Hídricos, Usos y Aprovechamiento del Agua</w:t>
            </w:r>
          </w:p>
          <w:p w:rsidR="00A274AF" w:rsidRPr="00C55021" w:rsidRDefault="00A274AF" w:rsidP="00A274AF">
            <w:pPr>
              <w:jc w:val="both"/>
              <w:rPr>
                <w:sz w:val="10"/>
              </w:rPr>
            </w:pPr>
          </w:p>
          <w:p w:rsidR="00A1059F" w:rsidRDefault="00A274AF" w:rsidP="00A274AF">
            <w:pPr>
              <w:jc w:val="both"/>
            </w:pPr>
            <w:r>
              <w:t>-</w:t>
            </w:r>
            <w:r w:rsidR="00A1059F">
              <w:t>Establece el buen uso del líquido elemento es patrimonio nacional estratégico de uso público, dominio inalienable e imprescriptible del Estado</w:t>
            </w:r>
          </w:p>
          <w:p w:rsidR="00A1059F" w:rsidRDefault="00A1059F" w:rsidP="00A274AF">
            <w:pPr>
              <w:jc w:val="both"/>
            </w:pPr>
          </w:p>
          <w:p w:rsidR="00A1059F" w:rsidRDefault="00A1059F" w:rsidP="00A274AF">
            <w:pPr>
              <w:jc w:val="both"/>
            </w:pPr>
            <w:r>
              <w:t>-</w:t>
            </w:r>
            <w:r w:rsidRPr="00A274AF">
              <w:t>Prohíbe toda forma de privatización del agua. La gestión del agua será exclusivamente pública o comunitaria.</w:t>
            </w:r>
          </w:p>
        </w:tc>
        <w:tc>
          <w:tcPr>
            <w:tcW w:w="5812" w:type="dxa"/>
          </w:tcPr>
          <w:p w:rsidR="00A274AF" w:rsidRPr="00E66942" w:rsidRDefault="00A274AF" w:rsidP="00A274AF">
            <w:pPr>
              <w:jc w:val="both"/>
              <w:rPr>
                <w:b/>
                <w:sz w:val="10"/>
              </w:rPr>
            </w:pPr>
          </w:p>
          <w:p w:rsidR="00A1059F" w:rsidRDefault="00A1059F" w:rsidP="00A274AF">
            <w:pPr>
              <w:jc w:val="both"/>
              <w:rPr>
                <w:b/>
              </w:rPr>
            </w:pPr>
            <w:r w:rsidRPr="00984D98">
              <w:rPr>
                <w:b/>
              </w:rPr>
              <w:t>Ley Orgánica del Régimen de la Soberanía Alimentaria</w:t>
            </w:r>
          </w:p>
          <w:p w:rsidR="00A274AF" w:rsidRPr="00C55021" w:rsidRDefault="00A274AF" w:rsidP="00A274AF">
            <w:pPr>
              <w:jc w:val="both"/>
              <w:rPr>
                <w:b/>
                <w:sz w:val="10"/>
              </w:rPr>
            </w:pPr>
          </w:p>
          <w:p w:rsidR="00A1059F" w:rsidRDefault="00A1059F" w:rsidP="00A274AF">
            <w:pPr>
              <w:jc w:val="both"/>
            </w:pPr>
            <w:r>
              <w:t xml:space="preserve">-Son normas conexas, cuyo objetivo es fomentar la producción suficiente y la adecuada conservación, intercambio, transformación, comercialización y consumo de alimentos sanos, nutritivos, provenientes de la pequeña, </w:t>
            </w:r>
            <w:proofErr w:type="gramStart"/>
            <w:r>
              <w:t>la</w:t>
            </w:r>
            <w:proofErr w:type="gramEnd"/>
            <w:r w:rsidR="00A274AF">
              <w:t xml:space="preserve"> micro, </w:t>
            </w:r>
            <w:r>
              <w:t>y mediana producción campesina.</w:t>
            </w:r>
          </w:p>
          <w:p w:rsidR="00A274AF" w:rsidRDefault="00A274AF" w:rsidP="00A274AF">
            <w:pPr>
              <w:jc w:val="both"/>
            </w:pPr>
          </w:p>
          <w:p w:rsidR="00A1059F" w:rsidRDefault="00A1059F" w:rsidP="00A274AF">
            <w:pPr>
              <w:jc w:val="both"/>
            </w:pPr>
            <w:r>
              <w:t>-</w:t>
            </w:r>
            <w:r w:rsidRPr="00A274AF">
              <w:t>No logra su objetivo que era la institucionalidad para promover la soberanía alimentaria.</w:t>
            </w:r>
            <w:r>
              <w:t xml:space="preserve"> </w:t>
            </w:r>
          </w:p>
        </w:tc>
      </w:tr>
      <w:tr w:rsidR="00A1059F" w:rsidTr="00C55021">
        <w:trPr>
          <w:trHeight w:val="3286"/>
        </w:trPr>
        <w:tc>
          <w:tcPr>
            <w:tcW w:w="3964" w:type="dxa"/>
          </w:tcPr>
          <w:p w:rsidR="00A1059F" w:rsidRDefault="00A1059F" w:rsidP="00A274AF">
            <w:pPr>
              <w:jc w:val="both"/>
            </w:pPr>
          </w:p>
        </w:tc>
        <w:tc>
          <w:tcPr>
            <w:tcW w:w="5812" w:type="dxa"/>
          </w:tcPr>
          <w:p w:rsidR="00A274AF" w:rsidRPr="00E66942" w:rsidRDefault="00A274AF" w:rsidP="00A274AF">
            <w:pPr>
              <w:jc w:val="both"/>
              <w:rPr>
                <w:sz w:val="10"/>
              </w:rPr>
            </w:pPr>
          </w:p>
          <w:p w:rsidR="00A1059F" w:rsidRDefault="00A1059F" w:rsidP="00A274AF">
            <w:pPr>
              <w:jc w:val="both"/>
              <w:rPr>
                <w:b/>
              </w:rPr>
            </w:pPr>
            <w:r>
              <w:t xml:space="preserve"> </w:t>
            </w:r>
            <w:r w:rsidRPr="0061150B">
              <w:rPr>
                <w:b/>
              </w:rPr>
              <w:t>Ley Orgánica de Tierras Rurales y Territorios Ancestrales</w:t>
            </w:r>
          </w:p>
          <w:p w:rsidR="00A274AF" w:rsidRPr="00C55021" w:rsidRDefault="00A274AF" w:rsidP="00A274AF">
            <w:pPr>
              <w:jc w:val="both"/>
              <w:rPr>
                <w:sz w:val="10"/>
              </w:rPr>
            </w:pPr>
          </w:p>
          <w:p w:rsidR="00A1059F" w:rsidRDefault="00A274AF" w:rsidP="00A274AF">
            <w:pPr>
              <w:jc w:val="both"/>
            </w:pPr>
            <w:r>
              <w:t>-</w:t>
            </w:r>
            <w:r w:rsidR="00A1059F">
              <w:t xml:space="preserve">Esta Ley tiene por objeto normar el uso y acceso a la propiedad de la tierra rural, misma que deberá cumplir la función social y la función ambiental. </w:t>
            </w:r>
          </w:p>
          <w:p w:rsidR="00A1059F" w:rsidRPr="00C55021" w:rsidRDefault="00A1059F" w:rsidP="00A274AF">
            <w:pPr>
              <w:jc w:val="both"/>
              <w:rPr>
                <w:sz w:val="12"/>
              </w:rPr>
            </w:pPr>
          </w:p>
          <w:p w:rsidR="00A1059F" w:rsidRDefault="00A274AF" w:rsidP="00A274AF">
            <w:pPr>
              <w:jc w:val="both"/>
            </w:pPr>
            <w:r>
              <w:t>-</w:t>
            </w:r>
            <w:r w:rsidR="00A1059F">
              <w:t xml:space="preserve">El principal problema con esta ley se encuentra en que algunos de sus principios y artículos van contra las normas </w:t>
            </w:r>
            <w:r w:rsidR="00A1059F" w:rsidRPr="00A274AF">
              <w:t>constitucionales y consiguen imponerse sobre ellas., por ejemplo en autorizar la participación de empresas públicas extranjeras y de compañías extranjeras privadas en proyectos agrarios, tierras rurales en el territorio nacional.</w:t>
            </w:r>
          </w:p>
        </w:tc>
      </w:tr>
    </w:tbl>
    <w:p w:rsidR="005D275C" w:rsidRDefault="00A97C52"/>
    <w:p w:rsidR="00A97C52" w:rsidRDefault="00A97C52" w:rsidP="00A97C52">
      <w:pPr>
        <w:jc w:val="center"/>
        <w:rPr>
          <w:b/>
        </w:rPr>
      </w:pPr>
      <w:r w:rsidRPr="009F6F06">
        <w:rPr>
          <w:b/>
          <w:highlight w:val="yellow"/>
        </w:rPr>
        <w:t xml:space="preserve">Dado que no se puede subir a la pg. </w:t>
      </w:r>
      <w:proofErr w:type="gramStart"/>
      <w:r w:rsidRPr="009F6F06">
        <w:rPr>
          <w:b/>
          <w:highlight w:val="yellow"/>
        </w:rPr>
        <w:t>del</w:t>
      </w:r>
      <w:proofErr w:type="gramEnd"/>
      <w:r w:rsidRPr="009F6F06">
        <w:rPr>
          <w:b/>
          <w:highlight w:val="yellow"/>
        </w:rPr>
        <w:t xml:space="preserve"> curso envío este trabajo </w:t>
      </w:r>
      <w:r>
        <w:rPr>
          <w:b/>
          <w:highlight w:val="yellow"/>
        </w:rPr>
        <w:t>en</w:t>
      </w:r>
      <w:r w:rsidRPr="009F6F06">
        <w:rPr>
          <w:b/>
          <w:highlight w:val="yellow"/>
        </w:rPr>
        <w:t xml:space="preserve"> cumpli</w:t>
      </w:r>
      <w:r>
        <w:rPr>
          <w:b/>
          <w:highlight w:val="yellow"/>
        </w:rPr>
        <w:t>miento</w:t>
      </w:r>
      <w:r w:rsidRPr="009F6F06">
        <w:rPr>
          <w:b/>
          <w:highlight w:val="yellow"/>
        </w:rPr>
        <w:t>.</w:t>
      </w:r>
    </w:p>
    <w:p w:rsidR="009F6F06" w:rsidRDefault="009F6F06"/>
    <w:p w:rsidR="00743036" w:rsidRDefault="00743036" w:rsidP="009F6F06">
      <w:pPr>
        <w:jc w:val="center"/>
        <w:rPr>
          <w:b/>
          <w:highlight w:val="yellow"/>
        </w:rPr>
      </w:pPr>
    </w:p>
    <w:p w:rsidR="00743036" w:rsidRPr="009F6F06" w:rsidRDefault="00743036" w:rsidP="00743036">
      <w:pPr>
        <w:jc w:val="center"/>
        <w:rPr>
          <w:b/>
          <w:highlight w:val="yellow"/>
        </w:rPr>
      </w:pPr>
      <w:r w:rsidRPr="009F6F06">
        <w:rPr>
          <w:b/>
          <w:highlight w:val="yellow"/>
        </w:rPr>
        <w:t xml:space="preserve">Trabajo para el foro </w:t>
      </w:r>
      <w:r>
        <w:rPr>
          <w:b/>
          <w:highlight w:val="yellow"/>
        </w:rPr>
        <w:t>1</w:t>
      </w:r>
      <w:r w:rsidRPr="009F6F06">
        <w:rPr>
          <w:b/>
          <w:highlight w:val="yellow"/>
        </w:rPr>
        <w:t>.</w:t>
      </w:r>
    </w:p>
    <w:p w:rsidR="00743036" w:rsidRDefault="00743036" w:rsidP="00743036">
      <w:pPr>
        <w:jc w:val="both"/>
      </w:pPr>
      <w:r>
        <w:t>Estimados amigas/os del curso de Seguridad Alimentaria con Soberanía, las lecturas correspondientes para el análisis compartido de la Norma Ecuatoriana me hace pensar un aspecto que para mí es importante.</w:t>
      </w:r>
    </w:p>
    <w:p w:rsidR="00743036" w:rsidRDefault="00743036" w:rsidP="00743036">
      <w:pPr>
        <w:jc w:val="both"/>
        <w:rPr>
          <w:b/>
          <w:i/>
        </w:rPr>
      </w:pPr>
      <w:r>
        <w:t xml:space="preserve">Hasta ahora hemos hecho un análisis del caso Boliviano y Ecuatoriano respecto a sus normativas vigentes tratando de entender aquellos aspectos que se </w:t>
      </w:r>
      <w:r w:rsidRPr="00FE69FD">
        <w:rPr>
          <w:b/>
        </w:rPr>
        <w:t>alejan</w:t>
      </w:r>
      <w:r>
        <w:t xml:space="preserve"> o </w:t>
      </w:r>
      <w:r w:rsidRPr="00FE69FD">
        <w:rPr>
          <w:b/>
        </w:rPr>
        <w:t>alinea</w:t>
      </w:r>
      <w:r>
        <w:rPr>
          <w:b/>
        </w:rPr>
        <w:t>n</w:t>
      </w:r>
      <w:r>
        <w:t xml:space="preserve"> a las políticas emanadas en sus respectivas constituciones. Sin embargo ese análisis, si bien tiene una gran importancia, creo estar analizando la consecuencia y no l causa. Me explico; </w:t>
      </w:r>
      <w:r w:rsidRPr="00432C40">
        <w:rPr>
          <w:b/>
          <w:i/>
        </w:rPr>
        <w:t xml:space="preserve">¿ No creen que es importante preguntarse el tipo de agricultura que necesitan nuestros países  para garantizar la alimentación </w:t>
      </w:r>
      <w:r>
        <w:rPr>
          <w:b/>
          <w:i/>
        </w:rPr>
        <w:t xml:space="preserve"> con </w:t>
      </w:r>
      <w:r w:rsidRPr="00432C40">
        <w:rPr>
          <w:b/>
          <w:i/>
        </w:rPr>
        <w:t xml:space="preserve"> seguridad..</w:t>
      </w:r>
      <w:proofErr w:type="gramStart"/>
      <w:r w:rsidRPr="00432C40">
        <w:rPr>
          <w:b/>
          <w:i/>
        </w:rPr>
        <w:t>?</w:t>
      </w:r>
      <w:proofErr w:type="gramEnd"/>
      <w:r w:rsidRPr="00432C40">
        <w:rPr>
          <w:b/>
          <w:i/>
        </w:rPr>
        <w:t xml:space="preserve"> </w:t>
      </w:r>
    </w:p>
    <w:p w:rsidR="00743036" w:rsidRPr="00432C40" w:rsidRDefault="00743036" w:rsidP="00743036">
      <w:pPr>
        <w:jc w:val="both"/>
        <w:rPr>
          <w:i/>
        </w:rPr>
      </w:pPr>
      <w:r w:rsidRPr="00432C40">
        <w:rPr>
          <w:i/>
        </w:rPr>
        <w:t xml:space="preserve">En mi consideración veo que es importante que </w:t>
      </w:r>
      <w:r>
        <w:rPr>
          <w:i/>
        </w:rPr>
        <w:t>quede</w:t>
      </w:r>
      <w:r w:rsidRPr="00432C40">
        <w:rPr>
          <w:i/>
        </w:rPr>
        <w:t xml:space="preserve"> definido lo que entendemos por la Seguridad Alimentaria con Soberanía, </w:t>
      </w:r>
      <w:r>
        <w:rPr>
          <w:i/>
        </w:rPr>
        <w:t xml:space="preserve">pero también </w:t>
      </w:r>
      <w:r w:rsidRPr="00432C40">
        <w:rPr>
          <w:i/>
        </w:rPr>
        <w:t xml:space="preserve"> es importante las políticas Estatales respecto a ellas, </w:t>
      </w:r>
      <w:r>
        <w:rPr>
          <w:i/>
        </w:rPr>
        <w:t xml:space="preserve">pero, </w:t>
      </w:r>
      <w:r w:rsidRPr="00432C40">
        <w:rPr>
          <w:i/>
        </w:rPr>
        <w:t>definir el tipo de agricultura</w:t>
      </w:r>
      <w:r>
        <w:rPr>
          <w:i/>
        </w:rPr>
        <w:t xml:space="preserve"> que necesitamos para una alimentación san, segura y sostenible es más importante. Una agricultura para los problemas, necesidades y demandas  de nuestros tiempos.</w:t>
      </w:r>
    </w:p>
    <w:p w:rsidR="00A97C52" w:rsidRDefault="00A97C52" w:rsidP="009F6F06">
      <w:pPr>
        <w:jc w:val="center"/>
        <w:rPr>
          <w:b/>
          <w:highlight w:val="yellow"/>
        </w:rPr>
      </w:pPr>
    </w:p>
    <w:p w:rsidR="00A97C52" w:rsidRDefault="00A97C52" w:rsidP="009F6F06">
      <w:pPr>
        <w:jc w:val="center"/>
        <w:rPr>
          <w:b/>
          <w:highlight w:val="yellow"/>
        </w:rPr>
      </w:pPr>
    </w:p>
    <w:p w:rsidR="009F6F06" w:rsidRPr="009F6F06" w:rsidRDefault="009F6F06" w:rsidP="009F6F06">
      <w:pPr>
        <w:jc w:val="center"/>
        <w:rPr>
          <w:b/>
          <w:highlight w:val="yellow"/>
        </w:rPr>
      </w:pPr>
      <w:r w:rsidRPr="009F6F06">
        <w:rPr>
          <w:b/>
          <w:highlight w:val="yellow"/>
        </w:rPr>
        <w:t>Trabajo par</w:t>
      </w:r>
      <w:bookmarkStart w:id="0" w:name="_GoBack"/>
      <w:bookmarkEnd w:id="0"/>
      <w:r w:rsidRPr="009F6F06">
        <w:rPr>
          <w:b/>
          <w:highlight w:val="yellow"/>
        </w:rPr>
        <w:t>a el foro 2.</w:t>
      </w:r>
    </w:p>
    <w:p w:rsidR="009F6F06" w:rsidRPr="00743036" w:rsidRDefault="009F6F06" w:rsidP="009F6F06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Textoennegrita"/>
          <w:rFonts w:ascii="Droid Sans" w:hAnsi="Droid Sans"/>
          <w:i/>
          <w:iCs/>
          <w:color w:val="222222"/>
          <w:sz w:val="25"/>
          <w:szCs w:val="21"/>
        </w:rPr>
      </w:pPr>
      <w:r w:rsidRPr="00743036">
        <w:rPr>
          <w:rStyle w:val="Textoennegrita"/>
          <w:rFonts w:ascii="Droid Sans" w:hAnsi="Droid Sans"/>
          <w:i/>
          <w:iCs/>
          <w:color w:val="222222"/>
          <w:sz w:val="25"/>
          <w:szCs w:val="21"/>
        </w:rPr>
        <w:t>1.- ¿Qué relación debería existir entre las disposiciones constitucionales, legales y la acción pública? </w:t>
      </w:r>
    </w:p>
    <w:p w:rsidR="009F6F06" w:rsidRPr="00743036" w:rsidRDefault="009F6F06" w:rsidP="009F6F06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Textoennegrita"/>
          <w:rFonts w:ascii="Droid Sans" w:hAnsi="Droid Sans"/>
          <w:b w:val="0"/>
          <w:i/>
          <w:iCs/>
          <w:color w:val="222222"/>
          <w:sz w:val="25"/>
          <w:szCs w:val="21"/>
        </w:rPr>
      </w:pPr>
      <w:r w:rsidRPr="00743036">
        <w:rPr>
          <w:rStyle w:val="Textoennegrita"/>
          <w:rFonts w:ascii="Droid Sans" w:hAnsi="Droid Sans"/>
          <w:b w:val="0"/>
          <w:i/>
          <w:iCs/>
          <w:color w:val="222222"/>
          <w:sz w:val="25"/>
          <w:szCs w:val="21"/>
        </w:rPr>
        <w:t>Entiendo  las acciones públicas como las formas operativas en la que un Estado hace visible de manera real y practica las políticas  vigentes. En el caso que nos compete, todas las políticas referidas a la seguridad alimentaria  con soberanía. Bolivia y ecuador, poseen disposiciones constitucionales legales muy interesantes, como respuesta a sus problemáticas locales o nacionales, que sin embargo, no tiene la misma fuerza que en letra, vale decir que las acciones desarrollas en la que operativización o concreción se da un divorcio. Hay una pérdida de fuerza y credibilidad por parte de la sociedad en su conjunto.</w:t>
      </w:r>
    </w:p>
    <w:p w:rsidR="009F6F06" w:rsidRPr="00743036" w:rsidRDefault="009F6F06" w:rsidP="009F6F06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Textoennegrita"/>
          <w:rFonts w:ascii="Droid Sans" w:hAnsi="Droid Sans"/>
          <w:b w:val="0"/>
          <w:i/>
          <w:iCs/>
          <w:color w:val="222222"/>
          <w:sz w:val="25"/>
          <w:szCs w:val="21"/>
        </w:rPr>
      </w:pPr>
      <w:r w:rsidRPr="00743036">
        <w:rPr>
          <w:rStyle w:val="Textoennegrita"/>
          <w:rFonts w:ascii="Droid Sans" w:hAnsi="Droid Sans"/>
          <w:b w:val="0"/>
          <w:i/>
          <w:iCs/>
          <w:color w:val="222222"/>
          <w:sz w:val="25"/>
          <w:szCs w:val="21"/>
        </w:rPr>
        <w:t xml:space="preserve">En la normalidad o común de las situaciones, es porque la constitución normativa carece de las disposiciones legales que ayuden a la  operativización, vale decir reglamentos complementarios más concretos que ayuden a la ejecución. </w:t>
      </w:r>
    </w:p>
    <w:p w:rsidR="009F6F06" w:rsidRPr="00743036" w:rsidRDefault="009F6F06" w:rsidP="009F6F06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Textoennegrita"/>
          <w:rFonts w:ascii="Droid Sans" w:hAnsi="Droid Sans"/>
          <w:b w:val="0"/>
          <w:i/>
          <w:iCs/>
          <w:color w:val="222222"/>
          <w:sz w:val="25"/>
          <w:szCs w:val="21"/>
        </w:rPr>
      </w:pPr>
      <w:r w:rsidRPr="00743036">
        <w:rPr>
          <w:rStyle w:val="Textoennegrita"/>
          <w:rFonts w:ascii="Droid Sans" w:hAnsi="Droid Sans"/>
          <w:b w:val="0"/>
          <w:i/>
          <w:iCs/>
          <w:color w:val="222222"/>
          <w:sz w:val="25"/>
          <w:szCs w:val="21"/>
        </w:rPr>
        <w:t xml:space="preserve"> Por otra parte, la sociedad desarrolla procesos de manera individual sin el consentimiento ni conocimiento por parte de los Estado,  vale decir que hay </w:t>
      </w:r>
      <w:r w:rsidRPr="00743036">
        <w:rPr>
          <w:rStyle w:val="Textoennegrita"/>
          <w:rFonts w:ascii="Droid Sans" w:hAnsi="Droid Sans"/>
          <w:b w:val="0"/>
          <w:i/>
          <w:iCs/>
          <w:color w:val="222222"/>
          <w:sz w:val="25"/>
          <w:szCs w:val="21"/>
        </w:rPr>
        <w:lastRenderedPageBreak/>
        <w:t>experiencias de Fundaciones, Organizaciones No Gubernamentales, etc. que desarrollan acciones referidas a la Seguridad Alimentaria con Soberan</w:t>
      </w:r>
      <w:r w:rsidRPr="00743036">
        <w:rPr>
          <w:rStyle w:val="Textoennegrita"/>
          <w:rFonts w:ascii="Droid Sans" w:hAnsi="Droid Sans" w:hint="eastAsia"/>
          <w:b w:val="0"/>
          <w:i/>
          <w:iCs/>
          <w:color w:val="222222"/>
          <w:sz w:val="25"/>
          <w:szCs w:val="21"/>
        </w:rPr>
        <w:t>í</w:t>
      </w:r>
      <w:r w:rsidRPr="00743036">
        <w:rPr>
          <w:rStyle w:val="Textoennegrita"/>
          <w:rFonts w:ascii="Droid Sans" w:hAnsi="Droid Sans"/>
          <w:b w:val="0"/>
          <w:i/>
          <w:iCs/>
          <w:color w:val="222222"/>
          <w:sz w:val="25"/>
          <w:szCs w:val="21"/>
        </w:rPr>
        <w:t>a, que no capitalizadas por las políticas estatales, por lo tanto, nada conocidas ni valoradas.</w:t>
      </w:r>
    </w:p>
    <w:p w:rsidR="009F6F06" w:rsidRPr="00C4404E" w:rsidRDefault="009F6F06" w:rsidP="009F6F06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Textoennegrita"/>
          <w:rFonts w:ascii="Droid Sans" w:hAnsi="Droid Sans"/>
          <w:i/>
          <w:iCs/>
          <w:color w:val="222222"/>
          <w:sz w:val="25"/>
          <w:szCs w:val="21"/>
        </w:rPr>
      </w:pPr>
      <w:r w:rsidRPr="00C4404E">
        <w:rPr>
          <w:rFonts w:ascii="Droid Sans" w:hAnsi="Droid Sans"/>
          <w:b/>
          <w:color w:val="222222"/>
          <w:sz w:val="25"/>
          <w:szCs w:val="21"/>
        </w:rPr>
        <w:t xml:space="preserve">2.- Además de los elementos analizados en el documento base de la unidad 2 </w:t>
      </w:r>
      <w:r w:rsidRPr="00C4404E">
        <w:rPr>
          <w:rFonts w:ascii="Droid Sans" w:hAnsi="Droid Sans"/>
          <w:color w:val="222222"/>
          <w:sz w:val="25"/>
          <w:szCs w:val="21"/>
        </w:rPr>
        <w:t>-</w:t>
      </w:r>
      <w:r w:rsidRPr="00C4404E">
        <w:rPr>
          <w:rStyle w:val="apple-converted-space"/>
          <w:rFonts w:ascii="Droid Sans" w:hAnsi="Droid Sans"/>
          <w:color w:val="222222"/>
          <w:sz w:val="25"/>
          <w:szCs w:val="21"/>
        </w:rPr>
        <w:t> </w:t>
      </w:r>
      <w:r w:rsidRPr="00C4404E">
        <w:rPr>
          <w:rStyle w:val="Textoennegrita"/>
          <w:rFonts w:ascii="Droid Sans" w:hAnsi="Droid Sans"/>
          <w:i/>
          <w:iCs/>
          <w:color w:val="222222"/>
          <w:sz w:val="25"/>
          <w:szCs w:val="21"/>
        </w:rPr>
        <w:t>¿qué otros elementos normativos (tanto de la Constitución como de la legislación derivada) influyen en el diseño de políticas que precautelen la soberanía y la seguridad alimentaria? </w:t>
      </w:r>
    </w:p>
    <w:p w:rsidR="009F6F06" w:rsidRPr="00743036" w:rsidRDefault="009F6F06" w:rsidP="009F6F0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Textoennegrita"/>
          <w:rFonts w:ascii="Droid Sans" w:hAnsi="Droid Sans"/>
          <w:b w:val="0"/>
          <w:i/>
          <w:iCs/>
          <w:sz w:val="25"/>
          <w:szCs w:val="21"/>
        </w:rPr>
      </w:pPr>
      <w:r w:rsidRPr="00743036">
        <w:rPr>
          <w:rStyle w:val="Textoennegrita"/>
          <w:rFonts w:ascii="Droid Sans" w:hAnsi="Droid Sans"/>
          <w:b w:val="0"/>
          <w:i/>
          <w:iCs/>
          <w:color w:val="222222"/>
          <w:sz w:val="25"/>
          <w:szCs w:val="21"/>
        </w:rPr>
        <w:t xml:space="preserve">Desde fuera del Ecuador, puedo manifestar que a nivel mundial existen normativas que los gobiernos locales deben acatar como carácter obligatorio, uno de ellos es el Convenio 169 de la Organización Internacional del Trabajo. (OIT). </w:t>
      </w:r>
      <w:r w:rsidR="00743036">
        <w:rPr>
          <w:rStyle w:val="Textoennegrita"/>
          <w:rFonts w:ascii="Droid Sans" w:hAnsi="Droid Sans"/>
          <w:b w:val="0"/>
          <w:i/>
          <w:iCs/>
          <w:color w:val="222222"/>
          <w:sz w:val="25"/>
          <w:szCs w:val="21"/>
        </w:rPr>
        <w:t>Este</w:t>
      </w:r>
      <w:r w:rsidR="00743036" w:rsidRPr="00743036">
        <w:rPr>
          <w:rStyle w:val="Textoennegrita"/>
          <w:rFonts w:ascii="Droid Sans" w:hAnsi="Droid Sans"/>
          <w:b w:val="0"/>
          <w:i/>
          <w:iCs/>
          <w:sz w:val="25"/>
          <w:szCs w:val="21"/>
        </w:rPr>
        <w:t xml:space="preserve"> </w:t>
      </w:r>
      <w:r w:rsidRPr="00743036">
        <w:rPr>
          <w:rStyle w:val="Textoennegrita"/>
          <w:rFonts w:ascii="Droid Sans" w:hAnsi="Droid Sans"/>
          <w:b w:val="0"/>
          <w:i/>
          <w:iCs/>
          <w:sz w:val="25"/>
          <w:szCs w:val="21"/>
        </w:rPr>
        <w:t xml:space="preserve">convenio hace hincapié en los derechos de trabajo de los pueblos indígenas y sus derechos a la tierra y al territorio y a la salud como a la educación.  </w:t>
      </w:r>
    </w:p>
    <w:p w:rsidR="009F6F06" w:rsidRPr="00743036" w:rsidRDefault="009F6F06" w:rsidP="009F6F06">
      <w:pPr>
        <w:shd w:val="clear" w:color="auto" w:fill="FFFFFF"/>
        <w:spacing w:after="0" w:line="240" w:lineRule="auto"/>
        <w:jc w:val="both"/>
        <w:rPr>
          <w:rStyle w:val="Textoennegrita"/>
          <w:rFonts w:ascii="Droid Sans" w:hAnsi="Droid Sans" w:cs="Times New Roman"/>
          <w:b w:val="0"/>
          <w:i/>
          <w:iCs/>
          <w:sz w:val="25"/>
          <w:szCs w:val="21"/>
        </w:rPr>
      </w:pPr>
    </w:p>
    <w:p w:rsidR="009F6F06" w:rsidRPr="00743036" w:rsidRDefault="009F6F06" w:rsidP="009F6F06">
      <w:pPr>
        <w:shd w:val="clear" w:color="auto" w:fill="FFFFFF"/>
        <w:spacing w:after="0" w:line="240" w:lineRule="auto"/>
        <w:jc w:val="both"/>
        <w:rPr>
          <w:rStyle w:val="Textoennegrita"/>
          <w:rFonts w:ascii="Droid Sans" w:hAnsi="Droid Sans" w:cs="Times New Roman"/>
          <w:b w:val="0"/>
          <w:i/>
          <w:iCs/>
          <w:sz w:val="25"/>
          <w:szCs w:val="21"/>
          <w:lang w:eastAsia="es-BO"/>
        </w:rPr>
      </w:pPr>
      <w:r w:rsidRPr="00743036">
        <w:rPr>
          <w:rStyle w:val="Textoennegrita"/>
          <w:rFonts w:ascii="Droid Sans" w:hAnsi="Droid Sans" w:cs="Times New Roman"/>
          <w:b w:val="0"/>
          <w:i/>
          <w:iCs/>
          <w:sz w:val="25"/>
          <w:szCs w:val="21"/>
          <w:lang w:eastAsia="es-BO"/>
        </w:rPr>
        <w:t xml:space="preserve">Determina pues la protección de los valores y prácticas sociales, culturales, religiosos y espirituales propios de los pueblos indígenas, y define  la importancia especial que para las culturas de nuestros territorios y valores espirituales de los pueblos interesados reviste su relación con las tierras o territorios. </w:t>
      </w:r>
    </w:p>
    <w:p w:rsidR="009F6F06" w:rsidRPr="007C7B06" w:rsidRDefault="009F6F06" w:rsidP="009F6F06">
      <w:pPr>
        <w:rPr>
          <w:sz w:val="28"/>
        </w:rPr>
      </w:pPr>
    </w:p>
    <w:p w:rsidR="009F6F06" w:rsidRPr="009F6F06" w:rsidRDefault="009F6F06" w:rsidP="009F6F06">
      <w:pPr>
        <w:jc w:val="center"/>
        <w:rPr>
          <w:b/>
        </w:rPr>
      </w:pPr>
    </w:p>
    <w:sectPr w:rsidR="009F6F06" w:rsidRPr="009F6F06" w:rsidSect="00D172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11411"/>
    <w:multiLevelType w:val="hybridMultilevel"/>
    <w:tmpl w:val="111CBDF4"/>
    <w:lvl w:ilvl="0" w:tplc="5EAA08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9352E"/>
    <w:rsid w:val="00060D0D"/>
    <w:rsid w:val="000C71E1"/>
    <w:rsid w:val="001E5F96"/>
    <w:rsid w:val="00264324"/>
    <w:rsid w:val="00282FD2"/>
    <w:rsid w:val="002E2CDF"/>
    <w:rsid w:val="00417CC1"/>
    <w:rsid w:val="0061150B"/>
    <w:rsid w:val="00743036"/>
    <w:rsid w:val="00984D98"/>
    <w:rsid w:val="00994C51"/>
    <w:rsid w:val="009F6F06"/>
    <w:rsid w:val="00A1059F"/>
    <w:rsid w:val="00A274AF"/>
    <w:rsid w:val="00A97C52"/>
    <w:rsid w:val="00B01531"/>
    <w:rsid w:val="00C55021"/>
    <w:rsid w:val="00CC3CAC"/>
    <w:rsid w:val="00CF014F"/>
    <w:rsid w:val="00CF4098"/>
    <w:rsid w:val="00D1721D"/>
    <w:rsid w:val="00E3310B"/>
    <w:rsid w:val="00E66942"/>
    <w:rsid w:val="00F9352E"/>
    <w:rsid w:val="00FB1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2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C71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84D9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9F6F06"/>
    <w:rPr>
      <w:b/>
      <w:bCs/>
    </w:rPr>
  </w:style>
  <w:style w:type="character" w:customStyle="1" w:styleId="apple-converted-space">
    <w:name w:val="apple-converted-space"/>
    <w:basedOn w:val="Fuentedeprrafopredeter"/>
    <w:rsid w:val="009F6F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947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Lopez</dc:creator>
  <cp:keywords/>
  <dc:description/>
  <cp:lastModifiedBy>Basilio</cp:lastModifiedBy>
  <cp:revision>17</cp:revision>
  <dcterms:created xsi:type="dcterms:W3CDTF">2017-04-22T19:30:00Z</dcterms:created>
  <dcterms:modified xsi:type="dcterms:W3CDTF">2017-04-24T18:39:00Z</dcterms:modified>
</cp:coreProperties>
</file>