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r>
        <w:rPr>
          <w:rFonts w:ascii="Arial" w:hAnsi="Arial" w:cs="Arial"/>
          <w:sz w:val="24"/>
          <w:szCs w:val="24"/>
        </w:rPr>
        <w:t xml:space="preserve">Las relación entre lo dispuesto en la constitución y la población civil involucrada debería ser más directa  para mejorar la efectividad  de la leyes promulgadas y la eficiencia de los civiles encargados de ejecutar y materializar los proyectos que se desarrollan, bajo el lema de seguridad alimentaria, teniendo en cuenta y sin olvidad los principios de la vía campesina para la seguridad alimentaria. </w:t>
      </w: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r w:rsidRPr="00BB3E0A">
        <w:rPr>
          <w:rFonts w:ascii="Arial" w:hAnsi="Arial" w:cs="Arial"/>
          <w:sz w:val="24"/>
          <w:szCs w:val="24"/>
        </w:rPr>
        <w:t>¿</w:t>
      </w:r>
      <w:proofErr w:type="gramStart"/>
      <w:r w:rsidRPr="00BB3E0A">
        <w:rPr>
          <w:rFonts w:ascii="Arial" w:hAnsi="Arial" w:cs="Arial"/>
          <w:sz w:val="24"/>
          <w:szCs w:val="24"/>
        </w:rPr>
        <w:t>qué</w:t>
      </w:r>
      <w:proofErr w:type="gramEnd"/>
      <w:r w:rsidRPr="00BB3E0A">
        <w:rPr>
          <w:rFonts w:ascii="Arial" w:hAnsi="Arial" w:cs="Arial"/>
          <w:sz w:val="24"/>
          <w:szCs w:val="24"/>
        </w:rPr>
        <w:t xml:space="preserve"> otros elementos normativos (tanto de la Constitución como de la legislación derivada) influyen en el diseño de políticas que precautelen la soberanía y la seguridad alimentaria?</w:t>
      </w: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r>
        <w:rPr>
          <w:rFonts w:ascii="Arial" w:hAnsi="Arial" w:cs="Arial"/>
          <w:sz w:val="24"/>
          <w:szCs w:val="24"/>
        </w:rPr>
        <w:t xml:space="preserve">Considero que los elementos a tener en cuenta para que el programa tenga logros positivos  seria: </w:t>
      </w: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r>
        <w:rPr>
          <w:rFonts w:ascii="Arial" w:hAnsi="Arial" w:cs="Arial"/>
          <w:sz w:val="24"/>
          <w:szCs w:val="24"/>
        </w:rPr>
        <w:t>Incorporar normas que garanticen un pleno desarrollo de proyectos tanto por el estado como por los grupos civiles.</w:t>
      </w: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r>
        <w:rPr>
          <w:rFonts w:ascii="Arial" w:hAnsi="Arial" w:cs="Arial"/>
          <w:sz w:val="24"/>
          <w:szCs w:val="24"/>
        </w:rPr>
        <w:t>Que la información del plan de seguridad alimentaria y planes de apoyo a la agricultura familiar  se divulgue en todos los rincones del ecuador.</w:t>
      </w: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r>
        <w:rPr>
          <w:rFonts w:ascii="Arial" w:hAnsi="Arial" w:cs="Arial"/>
          <w:sz w:val="24"/>
          <w:szCs w:val="24"/>
        </w:rPr>
        <w:t xml:space="preserve"> Incorporar en estos planes no solo a organizaciones, sino también a personas individualmente, he incorporar a grupos de personas de la tercera edad con posibilidades de desarrollar la actividad.</w:t>
      </w: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r>
        <w:rPr>
          <w:rFonts w:ascii="Arial" w:hAnsi="Arial" w:cs="Arial"/>
          <w:sz w:val="24"/>
          <w:szCs w:val="24"/>
        </w:rPr>
        <w:t xml:space="preserve">Regular el sistema  de intermediación  que promueve una relación desigual de mercados, entre el pequeño y mediano productor y los intermediarios </w:t>
      </w: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r>
        <w:rPr>
          <w:rFonts w:ascii="Arial" w:hAnsi="Arial" w:cs="Arial"/>
          <w:sz w:val="24"/>
          <w:szCs w:val="24"/>
        </w:rPr>
        <w:t>Controlar más el daño ambiental que provocan las agroindustrias de mono cultivos y aplicar sanciones.</w:t>
      </w:r>
    </w:p>
    <w:p w:rsidR="00884930" w:rsidRDefault="00884930" w:rsidP="00884930">
      <w:pPr>
        <w:pStyle w:val="Sinespaciado"/>
        <w:jc w:val="both"/>
        <w:rPr>
          <w:rFonts w:ascii="Arial" w:hAnsi="Arial" w:cs="Arial"/>
          <w:sz w:val="24"/>
          <w:szCs w:val="24"/>
        </w:rPr>
      </w:pPr>
    </w:p>
    <w:p w:rsidR="00884930" w:rsidRDefault="00884930" w:rsidP="00884930">
      <w:pPr>
        <w:pStyle w:val="Sinespaciado"/>
        <w:jc w:val="both"/>
        <w:rPr>
          <w:rFonts w:ascii="Arial" w:hAnsi="Arial" w:cs="Arial"/>
          <w:sz w:val="24"/>
          <w:szCs w:val="24"/>
        </w:rPr>
      </w:pPr>
    </w:p>
    <w:p w:rsidR="00D73838" w:rsidRDefault="00884930" w:rsidP="00884930">
      <w:r>
        <w:rPr>
          <w:rFonts w:ascii="Arial" w:hAnsi="Arial" w:cs="Arial"/>
          <w:sz w:val="24"/>
          <w:szCs w:val="24"/>
        </w:rPr>
        <w:t>Si bien la seguridad alimentaria  se ha convertido en una política de estado, elaborado leyes y decretos para apoyar la agricultura familiar  para el buen vivir  falta normas para recuperar cultivos autóctonos  que han ido desapareciendo en suelos que antes sembraban trigo, lenteja, maíz.  Ahora predominan cultivos de rosas, brócoli haciendo falta una norma de equilibrio y no que uno predomine sobre el otro. Generar una asistencia técnica de calidad.  En ciertas zonas aun fala mejorar el acceso al riego para agricultura, y se ve favorecidas solo a las haciendas poniendo en peligro en peligro el fortalecimiento de la agricultura familiar que se encuentra a su alrededor.</w:t>
      </w:r>
      <w:bookmarkStart w:id="0" w:name="_GoBack"/>
      <w:bookmarkEnd w:id="0"/>
    </w:p>
    <w:sectPr w:rsidR="00D738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E3"/>
    <w:rsid w:val="00136A79"/>
    <w:rsid w:val="002F2035"/>
    <w:rsid w:val="00884930"/>
    <w:rsid w:val="00D73838"/>
    <w:rsid w:val="00DB1DE3"/>
    <w:rsid w:val="00EE60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E60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E6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Saldias</dc:creator>
  <cp:keywords/>
  <dc:description/>
  <cp:lastModifiedBy>Guido Saldias</cp:lastModifiedBy>
  <cp:revision>3</cp:revision>
  <dcterms:created xsi:type="dcterms:W3CDTF">2017-04-22T13:42:00Z</dcterms:created>
  <dcterms:modified xsi:type="dcterms:W3CDTF">2017-04-22T13:52:00Z</dcterms:modified>
</cp:coreProperties>
</file>