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C1" w:rsidRPr="00F62537" w:rsidRDefault="00F62537" w:rsidP="00F62537">
      <w:pPr>
        <w:jc w:val="center"/>
        <w:rPr>
          <w:b/>
        </w:rPr>
      </w:pPr>
      <w:r w:rsidRPr="00F62537">
        <w:rPr>
          <w:b/>
        </w:rPr>
        <w:t>SISTEMATIZACIÓN FORO 1: EXPERIENCIAS DE ALIMENTACIÓN COMPLEMENTARIA ESCOLAR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1668"/>
        <w:gridCol w:w="4252"/>
        <w:gridCol w:w="3686"/>
      </w:tblGrid>
      <w:tr w:rsidR="00AC7391" w:rsidRPr="00F62537" w:rsidTr="00F62537">
        <w:trPr>
          <w:tblHeader/>
        </w:trPr>
        <w:tc>
          <w:tcPr>
            <w:tcW w:w="1668" w:type="dxa"/>
          </w:tcPr>
          <w:p w:rsidR="00AC7391" w:rsidRPr="00F62537" w:rsidRDefault="00F62537" w:rsidP="00F62537">
            <w:pPr>
              <w:jc w:val="center"/>
              <w:rPr>
                <w:b/>
              </w:rPr>
            </w:pPr>
            <w:r w:rsidRPr="00F62537">
              <w:rPr>
                <w:b/>
              </w:rPr>
              <w:t>MUNICIPIO</w:t>
            </w:r>
          </w:p>
        </w:tc>
        <w:tc>
          <w:tcPr>
            <w:tcW w:w="4252" w:type="dxa"/>
          </w:tcPr>
          <w:p w:rsidR="00AC7391" w:rsidRPr="00F62537" w:rsidRDefault="00F62537" w:rsidP="00F62537">
            <w:pPr>
              <w:jc w:val="center"/>
              <w:rPr>
                <w:b/>
              </w:rPr>
            </w:pPr>
            <w:r w:rsidRPr="00F62537">
              <w:rPr>
                <w:b/>
              </w:rPr>
              <w:t>COMO ES</w:t>
            </w:r>
            <w:r>
              <w:rPr>
                <w:b/>
              </w:rPr>
              <w:t xml:space="preserve"> LA ACE</w:t>
            </w:r>
          </w:p>
        </w:tc>
        <w:tc>
          <w:tcPr>
            <w:tcW w:w="3686" w:type="dxa"/>
          </w:tcPr>
          <w:p w:rsidR="00AC7391" w:rsidRPr="00F62537" w:rsidRDefault="00F62537" w:rsidP="00F62537">
            <w:pPr>
              <w:jc w:val="center"/>
              <w:rPr>
                <w:b/>
              </w:rPr>
            </w:pPr>
            <w:r w:rsidRPr="00F62537">
              <w:rPr>
                <w:b/>
              </w:rPr>
              <w:t>P</w:t>
            </w:r>
            <w:r>
              <w:rPr>
                <w:b/>
              </w:rPr>
              <w:t>E</w:t>
            </w:r>
            <w:r w:rsidRPr="00F62537">
              <w:rPr>
                <w:b/>
              </w:rPr>
              <w:t>QUEÑOS PRODUCTORES</w:t>
            </w:r>
          </w:p>
        </w:tc>
      </w:tr>
      <w:tr w:rsidR="009D5FBA" w:rsidTr="00B473BE">
        <w:tc>
          <w:tcPr>
            <w:tcW w:w="1668" w:type="dxa"/>
          </w:tcPr>
          <w:p w:rsidR="009D5FBA" w:rsidRDefault="009D5FBA" w:rsidP="00AC7391">
            <w:r>
              <w:t>La Paz</w:t>
            </w:r>
          </w:p>
          <w:p w:rsidR="004502AD" w:rsidRDefault="004502AD" w:rsidP="00AC7391">
            <w:r>
              <w:rPr>
                <w:rFonts w:cstheme="minorHAnsi"/>
                <w:color w:val="000000" w:themeColor="text1"/>
                <w:shd w:val="clear" w:color="auto" w:fill="FFFFFF"/>
              </w:rPr>
              <w:t>46 millones de bolivianos, para la adquisición de 165 mil raciones diarias</w:t>
            </w:r>
          </w:p>
        </w:tc>
        <w:tc>
          <w:tcPr>
            <w:tcW w:w="4252" w:type="dxa"/>
          </w:tcPr>
          <w:p w:rsidR="009D5FBA" w:rsidRDefault="009D5FBA" w:rsidP="00AC7391">
            <w:r>
              <w:t>Provisión diaria (1er al último día)</w:t>
            </w:r>
          </w:p>
          <w:p w:rsidR="009D5FBA" w:rsidRDefault="009D5FBA" w:rsidP="00AC7391">
            <w:r>
              <w:t>Envasados y listos para el consumo</w:t>
            </w:r>
          </w:p>
          <w:p w:rsidR="009D5FBA" w:rsidRDefault="009D5FBA" w:rsidP="00AC7391">
            <w:r>
              <w:t>Planificación técnica nutricional</w:t>
            </w:r>
          </w:p>
          <w:p w:rsidR="009D5FBA" w:rsidRDefault="009D5FBA" w:rsidP="00AC7391">
            <w:r>
              <w:t xml:space="preserve">Licitación </w:t>
            </w:r>
            <w:proofErr w:type="spellStart"/>
            <w:r>
              <w:t>bi</w:t>
            </w:r>
            <w:proofErr w:type="spellEnd"/>
            <w:r>
              <w:t>-anual</w:t>
            </w:r>
          </w:p>
          <w:p w:rsidR="009D5FBA" w:rsidRDefault="009D5FBA" w:rsidP="00AC7391">
            <w:r>
              <w:t>Monitoreo, seguimiento y evaluación</w:t>
            </w:r>
          </w:p>
          <w:p w:rsidR="009D5FBA" w:rsidRDefault="00B473BE" w:rsidP="00B473BE">
            <w:proofErr w:type="gramStart"/>
            <w:r w:rsidRPr="00B473BE">
              <w:t>programas</w:t>
            </w:r>
            <w:proofErr w:type="gramEnd"/>
            <w:r w:rsidRPr="00B473BE">
              <w:t xml:space="preserve"> complementarios como Educación Alimentaria Nutricional, nutrición y salud escolar, recreo saludable, huertos orgánicos, sonrisas maravillosas, entre otros proyectos.</w:t>
            </w:r>
          </w:p>
          <w:p w:rsidR="00B473BE" w:rsidRDefault="00B473BE" w:rsidP="00B473BE">
            <w:r>
              <w:t xml:space="preserve">evitar el monopolio de alguna </w:t>
            </w:r>
          </w:p>
          <w:p w:rsidR="00B473BE" w:rsidRDefault="00B473BE" w:rsidP="00B473BE">
            <w:r>
              <w:t>En el DBC especifica que no se pueden presentar una gran empresa a más de dos ítems.</w:t>
            </w:r>
          </w:p>
        </w:tc>
        <w:tc>
          <w:tcPr>
            <w:tcW w:w="3686" w:type="dxa"/>
          </w:tcPr>
          <w:p w:rsidR="009D5FBA" w:rsidRDefault="009D5FBA" w:rsidP="00AC7391">
            <w:r>
              <w:t>Raciones especiales</w:t>
            </w:r>
          </w:p>
          <w:p w:rsidR="009D5FBA" w:rsidRDefault="00B473BE" w:rsidP="00AC7391">
            <w:r>
              <w:t>Subcontratac</w:t>
            </w:r>
            <w:r w:rsidR="009D5FBA">
              <w:t>i</w:t>
            </w:r>
            <w:r>
              <w:t>ón</w:t>
            </w:r>
            <w:r w:rsidR="009D5FBA">
              <w:t xml:space="preserve"> como requisito a las empresas grandes</w:t>
            </w:r>
            <w:bookmarkStart w:id="0" w:name="_GoBack"/>
            <w:bookmarkEnd w:id="0"/>
          </w:p>
          <w:p w:rsidR="009D5FBA" w:rsidRDefault="009D5FBA" w:rsidP="00AC7391">
            <w:r>
              <w:t>UNAPO, CEIBO, ALSA, PEXBOL, CONDOR, CBAL, ALSA, IRUPANA, entre otros</w:t>
            </w:r>
            <w:r w:rsidR="004502AD">
              <w:t>, ANA, Quinua del Campo</w:t>
            </w:r>
          </w:p>
          <w:p w:rsidR="00B473BE" w:rsidRDefault="00B473BE" w:rsidP="00AC73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R</w:t>
            </w:r>
            <w:r w:rsidRPr="00AC7391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escatan los alimentos andinos como pito de cañahua, quinua, amaranto, maíz</w:t>
            </w:r>
          </w:p>
          <w:p w:rsidR="001C505B" w:rsidRPr="001C505B" w:rsidRDefault="001C505B" w:rsidP="001C50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r w:rsidRPr="00AC7391"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  <w:t>UNAPO es una asociación de productores a Alto Beni que provee de Banano orgánico, mandarina en temporada, reúne a muchas familias de productores y también mediante un subcontrato trabaja con otras dos pequeñas empresas de jugo de frutas. Además UNAPO también viene incursionando en la transformación del banano orgánico a harina, esta harina se vende a empresas grandes que lo utilizan como materia prima en productos para el ACE.</w:t>
            </w:r>
          </w:p>
        </w:tc>
      </w:tr>
      <w:tr w:rsidR="004502AD" w:rsidTr="00B473BE">
        <w:tc>
          <w:tcPr>
            <w:tcW w:w="1668" w:type="dxa"/>
          </w:tcPr>
          <w:p w:rsidR="004502AD" w:rsidRDefault="004502AD" w:rsidP="004502AD">
            <w:r>
              <w:t>El Alto</w:t>
            </w:r>
          </w:p>
        </w:tc>
        <w:tc>
          <w:tcPr>
            <w:tcW w:w="4252" w:type="dxa"/>
          </w:tcPr>
          <w:p w:rsidR="002D4202" w:rsidRDefault="002D4202" w:rsidP="00AC7391">
            <w:r>
              <w:t xml:space="preserve">licitaciones públicas </w:t>
            </w:r>
            <w:r>
              <w:t>– empresas grandes</w:t>
            </w:r>
          </w:p>
          <w:p w:rsidR="004502AD" w:rsidRDefault="002D4202" w:rsidP="00AC7391">
            <w:r>
              <w:t>Ración</w:t>
            </w:r>
            <w:r w:rsidR="00D80B65">
              <w:t xml:space="preserve"> </w:t>
            </w:r>
            <w:r>
              <w:t>sólida</w:t>
            </w:r>
            <w:r w:rsidR="00D80B65">
              <w:t xml:space="preserve"> y liquida, varia semanalmente</w:t>
            </w:r>
          </w:p>
          <w:p w:rsidR="00D80B65" w:rsidRDefault="00D80B65" w:rsidP="00AC7391">
            <w:r>
              <w:t>Estudio nutricional productos nutritivos: semillas de linaza, chía, sésamo y derivados de frutas y verduras</w:t>
            </w:r>
          </w:p>
          <w:p w:rsidR="00D80B65" w:rsidRDefault="00D80B65" w:rsidP="00AC7391"/>
        </w:tc>
        <w:tc>
          <w:tcPr>
            <w:tcW w:w="3686" w:type="dxa"/>
          </w:tcPr>
          <w:p w:rsidR="002D4202" w:rsidRDefault="002D4202" w:rsidP="00AC7391"/>
          <w:p w:rsidR="004502AD" w:rsidRDefault="002D4202" w:rsidP="002D4202">
            <w:r>
              <w:t xml:space="preserve">Productores </w:t>
            </w:r>
            <w:r w:rsidR="00A42AC1">
              <w:t>Orgánicos (UNAP</w:t>
            </w:r>
            <w:r w:rsidRPr="002D4202">
              <w:t>O), que es el proveedor de bananos que provienen de Alto Beni</w:t>
            </w:r>
          </w:p>
          <w:p w:rsidR="002D4202" w:rsidRPr="002D4202" w:rsidRDefault="002D4202" w:rsidP="002D4202">
            <w:r>
              <w:t>frutas deshidratas</w:t>
            </w:r>
          </w:p>
        </w:tc>
      </w:tr>
      <w:tr w:rsidR="00584B9B" w:rsidTr="00B473BE">
        <w:tc>
          <w:tcPr>
            <w:tcW w:w="1668" w:type="dxa"/>
          </w:tcPr>
          <w:p w:rsidR="00584B9B" w:rsidRDefault="0048163E" w:rsidP="004502AD">
            <w:r>
              <w:t>Cercado-Cochabamba</w:t>
            </w:r>
          </w:p>
          <w:p w:rsidR="0048163E" w:rsidRDefault="0048163E" w:rsidP="004502AD">
            <w:r>
              <w:t>168.000 raciones diarias</w:t>
            </w:r>
          </w:p>
        </w:tc>
        <w:tc>
          <w:tcPr>
            <w:tcW w:w="4252" w:type="dxa"/>
          </w:tcPr>
          <w:p w:rsidR="00584B9B" w:rsidRDefault="0048163E" w:rsidP="00AC7391">
            <w:proofErr w:type="gramStart"/>
            <w:r>
              <w:t>quinua</w:t>
            </w:r>
            <w:proofErr w:type="gramEnd"/>
            <w:r>
              <w:t xml:space="preserve"> y  chía;  todos los productos están fortificados con minerales como hierro y zinc; además de vitaminas A y C.</w:t>
            </w:r>
          </w:p>
          <w:p w:rsidR="0048163E" w:rsidRDefault="0048163E" w:rsidP="00AC7391">
            <w:r>
              <w:t>empresas a cargo generalmente grandes</w:t>
            </w:r>
          </w:p>
        </w:tc>
        <w:tc>
          <w:tcPr>
            <w:tcW w:w="3686" w:type="dxa"/>
          </w:tcPr>
          <w:p w:rsidR="0048163E" w:rsidRDefault="0048163E" w:rsidP="0048163E">
            <w:pPr>
              <w:spacing w:before="100" w:beforeAutospacing="1" w:after="100" w:afterAutospacing="1"/>
              <w:jc w:val="both"/>
            </w:pPr>
            <w:r w:rsidRPr="0048163E">
              <w:t xml:space="preserve">Asociación de Productores Ecológicos </w:t>
            </w:r>
            <w:proofErr w:type="spellStart"/>
            <w:r w:rsidRPr="0048163E">
              <w:t>Carasi</w:t>
            </w:r>
            <w:proofErr w:type="spellEnd"/>
            <w:r w:rsidRPr="0048163E">
              <w:t xml:space="preserve"> provincia de Toro </w:t>
            </w:r>
            <w:proofErr w:type="spellStart"/>
            <w:r w:rsidRPr="0048163E">
              <w:t>Toro</w:t>
            </w:r>
            <w:proofErr w:type="spellEnd"/>
            <w:r w:rsidRPr="0048163E">
              <w:t xml:space="preserve">, que </w:t>
            </w:r>
            <w:r w:rsidRPr="0048163E">
              <w:t xml:space="preserve">proveen </w:t>
            </w:r>
            <w:r w:rsidRPr="0048163E">
              <w:t xml:space="preserve"> la ración liquida como el api y refrescos como productos ya terminados, </w:t>
            </w:r>
            <w:r w:rsidRPr="0048163E">
              <w:t>P</w:t>
            </w:r>
            <w:r w:rsidRPr="0048163E">
              <w:t>roductores apícolas encargados de la miel</w:t>
            </w:r>
            <w:r>
              <w:t xml:space="preserve"> en presentaciones de </w:t>
            </w:r>
            <w:proofErr w:type="spellStart"/>
            <w:r>
              <w:t>sachets</w:t>
            </w:r>
            <w:proofErr w:type="spellEnd"/>
            <w:r>
              <w:t>.</w:t>
            </w:r>
          </w:p>
          <w:p w:rsidR="00584B9B" w:rsidRPr="0048163E" w:rsidRDefault="0048163E" w:rsidP="004816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BO"/>
              </w:rPr>
            </w:pPr>
            <w:r w:rsidRPr="0048163E">
              <w:t>L</w:t>
            </w:r>
            <w:r w:rsidRPr="0048163E">
              <w:t xml:space="preserve">as Asociación de Productores Apícolas de Mizque , Asociación de Productores de Trigo </w:t>
            </w:r>
            <w:proofErr w:type="spellStart"/>
            <w:r w:rsidRPr="0048163E">
              <w:t>Huanacuni</w:t>
            </w:r>
            <w:proofErr w:type="spellEnd"/>
            <w:r w:rsidRPr="0048163E">
              <w:t xml:space="preserve"> </w:t>
            </w:r>
            <w:proofErr w:type="spellStart"/>
            <w:r w:rsidRPr="0048163E">
              <w:t>Omereque</w:t>
            </w:r>
            <w:proofErr w:type="spellEnd"/>
          </w:p>
        </w:tc>
      </w:tr>
      <w:tr w:rsidR="0048163E" w:rsidTr="00B473BE">
        <w:tc>
          <w:tcPr>
            <w:tcW w:w="1668" w:type="dxa"/>
          </w:tcPr>
          <w:p w:rsidR="0048163E" w:rsidRDefault="0048163E" w:rsidP="004502AD">
            <w:r>
              <w:t>Oruro</w:t>
            </w:r>
          </w:p>
        </w:tc>
        <w:tc>
          <w:tcPr>
            <w:tcW w:w="4252" w:type="dxa"/>
          </w:tcPr>
          <w:p w:rsidR="0048163E" w:rsidRDefault="0048163E" w:rsidP="00AC7391">
            <w:r>
              <w:rPr>
                <w:rStyle w:val="nfasis"/>
              </w:rPr>
              <w:t>E</w:t>
            </w:r>
            <w:r>
              <w:rPr>
                <w:rStyle w:val="nfasis"/>
              </w:rPr>
              <w:t>l Municipio de Oruro capital del departamento, el desayuno e</w:t>
            </w:r>
            <w:r>
              <w:rPr>
                <w:rStyle w:val="nfasis"/>
              </w:rPr>
              <w:t>s</w:t>
            </w:r>
            <w:r>
              <w:rPr>
                <w:rStyle w:val="nfasis"/>
              </w:rPr>
              <w:t xml:space="preserve">colar los </w:t>
            </w:r>
            <w:r>
              <w:rPr>
                <w:rStyle w:val="nfasis"/>
              </w:rPr>
              <w:lastRenderedPageBreak/>
              <w:t xml:space="preserve">distribuye dos </w:t>
            </w:r>
            <w:proofErr w:type="gramStart"/>
            <w:r>
              <w:rPr>
                <w:rStyle w:val="nfasis"/>
              </w:rPr>
              <w:t>empresa</w:t>
            </w:r>
            <w:proofErr w:type="gramEnd"/>
            <w:r>
              <w:rPr>
                <w:rStyle w:val="nfasis"/>
              </w:rPr>
              <w:t xml:space="preserve">, Sociedad Industrial Nuevo </w:t>
            </w:r>
            <w:proofErr w:type="spellStart"/>
            <w:r>
              <w:rPr>
                <w:rStyle w:val="nfasis"/>
              </w:rPr>
              <w:t>Milenium</w:t>
            </w:r>
            <w:proofErr w:type="spellEnd"/>
            <w:r>
              <w:rPr>
                <w:rStyle w:val="nfasis"/>
              </w:rPr>
              <w:t xml:space="preserve"> SRL. y Sociedad de Alimentos Procesados Santiago SRL los cuales se adjudicaron la dotación de desayuno escolar,</w:t>
            </w:r>
          </w:p>
        </w:tc>
        <w:tc>
          <w:tcPr>
            <w:tcW w:w="3686" w:type="dxa"/>
          </w:tcPr>
          <w:p w:rsidR="0048163E" w:rsidRPr="0048163E" w:rsidRDefault="0048163E" w:rsidP="0048163E">
            <w:pPr>
              <w:spacing w:before="100" w:beforeAutospacing="1" w:after="100" w:afterAutospacing="1"/>
              <w:jc w:val="both"/>
            </w:pPr>
          </w:p>
        </w:tc>
      </w:tr>
      <w:tr w:rsidR="00BD7ACC" w:rsidTr="00B473BE">
        <w:tc>
          <w:tcPr>
            <w:tcW w:w="1668" w:type="dxa"/>
          </w:tcPr>
          <w:p w:rsidR="00BD7ACC" w:rsidRDefault="00BD7ACC" w:rsidP="004502AD">
            <w:r>
              <w:lastRenderedPageBreak/>
              <w:t>Potosí</w:t>
            </w:r>
          </w:p>
          <w:p w:rsidR="00A367CF" w:rsidRDefault="00A367CF" w:rsidP="004502AD">
            <w:r>
              <w:t>57.500 estudiantes y 70 unidades educativas</w:t>
            </w:r>
          </w:p>
          <w:p w:rsidR="00A367CF" w:rsidRDefault="00A367CF" w:rsidP="004502AD">
            <w:r>
              <w:t>21 millones</w:t>
            </w:r>
          </w:p>
        </w:tc>
        <w:tc>
          <w:tcPr>
            <w:tcW w:w="4252" w:type="dxa"/>
          </w:tcPr>
          <w:p w:rsidR="00BD7ACC" w:rsidRDefault="00A367CF" w:rsidP="00A367CF">
            <w:pPr>
              <w:rPr>
                <w:rStyle w:val="nfasis"/>
              </w:rPr>
            </w:pPr>
            <w:r>
              <w:t xml:space="preserve">Se </w:t>
            </w:r>
            <w:r>
              <w:t>da preferencia a empresas de otros departamentos,</w:t>
            </w:r>
            <w:r w:rsidR="00731A72">
              <w:t xml:space="preserve"> e</w:t>
            </w:r>
            <w:r w:rsidR="00731A72">
              <w:t>s licitada a nivel nacional, exigiendo a los proveedores principalmente capacidad de producción o volumen propiamente, calidad relacionada con la sanidad e inocuidad del producto y logística para distribución. Estas exigencias de por sí son barreras en contra de agentes económicos en consolidación.</w:t>
            </w:r>
          </w:p>
        </w:tc>
        <w:tc>
          <w:tcPr>
            <w:tcW w:w="3686" w:type="dxa"/>
          </w:tcPr>
          <w:p w:rsidR="00BD7ACC" w:rsidRPr="0048163E" w:rsidRDefault="00731A72" w:rsidP="0048163E">
            <w:pPr>
              <w:spacing w:before="100" w:beforeAutospacing="1" w:after="100" w:afterAutospacing="1"/>
              <w:jc w:val="both"/>
            </w:pPr>
            <w:proofErr w:type="gramStart"/>
            <w:r>
              <w:t>en</w:t>
            </w:r>
            <w:proofErr w:type="gramEnd"/>
            <w:r>
              <w:t xml:space="preserve"> lo futuro se prevé la incorporación de pan de la empresa panificadora del municipio así como huevo de otra empresa productiva dependiente del gobierno municipal.</w:t>
            </w:r>
          </w:p>
        </w:tc>
      </w:tr>
      <w:tr w:rsidR="00524B0F" w:rsidTr="00B473BE">
        <w:tc>
          <w:tcPr>
            <w:tcW w:w="1668" w:type="dxa"/>
          </w:tcPr>
          <w:p w:rsidR="00524B0F" w:rsidRDefault="00524B0F" w:rsidP="004502AD">
            <w:r>
              <w:t>Santa Cruz</w:t>
            </w:r>
          </w:p>
        </w:tc>
        <w:tc>
          <w:tcPr>
            <w:tcW w:w="4252" w:type="dxa"/>
          </w:tcPr>
          <w:p w:rsidR="00524B0F" w:rsidRDefault="00524B0F" w:rsidP="00A367CF">
            <w:r>
              <w:t xml:space="preserve">Licitación - </w:t>
            </w:r>
            <w:r w:rsidRPr="00524B0F">
              <w:t>grandes empresas</w:t>
            </w:r>
          </w:p>
        </w:tc>
        <w:tc>
          <w:tcPr>
            <w:tcW w:w="3686" w:type="dxa"/>
          </w:tcPr>
          <w:p w:rsidR="00524B0F" w:rsidRDefault="00524B0F" w:rsidP="0048163E">
            <w:pPr>
              <w:spacing w:before="100" w:beforeAutospacing="1" w:after="100" w:afterAutospacing="1"/>
              <w:jc w:val="both"/>
            </w:pPr>
            <w:r>
              <w:t>No participan</w:t>
            </w:r>
          </w:p>
        </w:tc>
      </w:tr>
      <w:tr w:rsidR="00AC7391" w:rsidTr="00B473BE">
        <w:tc>
          <w:tcPr>
            <w:tcW w:w="1668" w:type="dxa"/>
          </w:tcPr>
          <w:p w:rsidR="00AC7391" w:rsidRDefault="00AC7391" w:rsidP="00AC7391">
            <w:proofErr w:type="spellStart"/>
            <w:r>
              <w:t>Villazón</w:t>
            </w:r>
            <w:proofErr w:type="spellEnd"/>
          </w:p>
        </w:tc>
        <w:tc>
          <w:tcPr>
            <w:tcW w:w="4252" w:type="dxa"/>
          </w:tcPr>
          <w:p w:rsidR="00AC7391" w:rsidRDefault="00AC7391" w:rsidP="00AC7391">
            <w:r>
              <w:t>ACE  está en manos de proveedores medianos pero no necesariamente del área rural.</w:t>
            </w:r>
          </w:p>
          <w:p w:rsidR="00BD7ACC" w:rsidRDefault="00BD7ACC" w:rsidP="00BD7ACC">
            <w:r>
              <w:t>h</w:t>
            </w:r>
            <w:r>
              <w:t>ay microempresas y empre</w:t>
            </w:r>
            <w:r>
              <w:t>s</w:t>
            </w:r>
            <w:r>
              <w:t>as de la regi</w:t>
            </w:r>
            <w:r>
              <w:t>ó</w:t>
            </w:r>
            <w:r>
              <w:t>n que distribuyen la taza caliente se los den</w:t>
            </w:r>
            <w:r>
              <w:t>omina proveedores de alimentació</w:t>
            </w:r>
            <w:r>
              <w:t>n escolar</w:t>
            </w:r>
          </w:p>
          <w:p w:rsidR="00BD7ACC" w:rsidRDefault="00BD7ACC" w:rsidP="00BD7ACC">
            <w:r w:rsidRPr="00BD7ACC">
              <w:t xml:space="preserve">En </w:t>
            </w:r>
            <w:proofErr w:type="spellStart"/>
            <w:r w:rsidRPr="00BD7ACC">
              <w:t>area</w:t>
            </w:r>
            <w:proofErr w:type="spellEnd"/>
            <w:r w:rsidRPr="00BD7ACC">
              <w:t xml:space="preserve"> rural costa de desayuno almuerzo y te  donde se licito los alimentos</w:t>
            </w:r>
            <w:r>
              <w:t xml:space="preserve"> para las raciones</w:t>
            </w:r>
          </w:p>
        </w:tc>
        <w:tc>
          <w:tcPr>
            <w:tcW w:w="3686" w:type="dxa"/>
          </w:tcPr>
          <w:p w:rsidR="00AC7391" w:rsidRDefault="00BD7ACC" w:rsidP="00AC7391">
            <w:r>
              <w:t>S</w:t>
            </w:r>
            <w:r w:rsidR="00AC7391">
              <w:t>e está trabajando en fortalecer emprendimientos locales.</w:t>
            </w:r>
          </w:p>
          <w:p w:rsidR="00BD7ACC" w:rsidRPr="00BD7ACC" w:rsidRDefault="00BD7ACC" w:rsidP="00BD7ACC">
            <w:pPr>
              <w:spacing w:before="100" w:beforeAutospacing="1" w:after="100" w:afterAutospacing="1"/>
            </w:pPr>
            <w:r w:rsidRPr="00BD7ACC">
              <w:t xml:space="preserve">de las pequeñas micro empresas que distribuyen al estado son los de </w:t>
            </w:r>
            <w:proofErr w:type="spellStart"/>
            <w:r w:rsidRPr="00BD7ACC">
              <w:t>mypes</w:t>
            </w:r>
            <w:proofErr w:type="spellEnd"/>
            <w:r w:rsidRPr="00BD7ACC">
              <w:t xml:space="preserve"> los artesanos como ser deportivos</w:t>
            </w:r>
          </w:p>
          <w:p w:rsidR="00BD7ACC" w:rsidRDefault="00BD7ACC" w:rsidP="00AC7391"/>
        </w:tc>
      </w:tr>
      <w:tr w:rsidR="00AC7391" w:rsidTr="00B473BE">
        <w:tc>
          <w:tcPr>
            <w:tcW w:w="1668" w:type="dxa"/>
          </w:tcPr>
          <w:p w:rsidR="00AC7391" w:rsidRDefault="00AC7391" w:rsidP="00AC7391">
            <w:r>
              <w:t>Tupiza</w:t>
            </w:r>
          </w:p>
        </w:tc>
        <w:tc>
          <w:tcPr>
            <w:tcW w:w="4252" w:type="dxa"/>
          </w:tcPr>
          <w:p w:rsidR="00AC7391" w:rsidRDefault="00AC7391" w:rsidP="00AC7391">
            <w:proofErr w:type="gramStart"/>
            <w:r>
              <w:t>una</w:t>
            </w:r>
            <w:proofErr w:type="gramEnd"/>
            <w:r>
              <w:t xml:space="preserve"> parte de  los servicios son adquiridos bajo la modalidad de contratación de Apoyo Nacional a  la Producción y Empleo-ANPE y la otra parte se realiza con la modalidad de contratación directa.</w:t>
            </w:r>
          </w:p>
          <w:p w:rsidR="00AC7391" w:rsidRDefault="00AC7391" w:rsidP="00AC7391">
            <w:r>
              <w:t>Urbano: alimentos directo al consumo</w:t>
            </w:r>
          </w:p>
          <w:p w:rsidR="00AC7391" w:rsidRDefault="00AC7391" w:rsidP="00AC7391">
            <w:r>
              <w:t>Rural: se preparan los alimentos</w:t>
            </w:r>
          </w:p>
          <w:p w:rsidR="00AC7391" w:rsidRDefault="00AC7391" w:rsidP="00AC7391"/>
        </w:tc>
        <w:tc>
          <w:tcPr>
            <w:tcW w:w="3686" w:type="dxa"/>
          </w:tcPr>
          <w:p w:rsidR="00AC7391" w:rsidRDefault="00AC7391" w:rsidP="00AC7391">
            <w:r>
              <w:t>Los Productores de la comunidad de Peña amarilla entregan  lacteado de haba para consumo de estudiantes del área dispersa</w:t>
            </w:r>
          </w:p>
          <w:p w:rsidR="009D5FBA" w:rsidRDefault="009D5FBA" w:rsidP="009D5FBA">
            <w:pPr>
              <w:pStyle w:val="NormalWeb"/>
            </w:pPr>
            <w:proofErr w:type="gramStart"/>
            <w:r>
              <w:t>la</w:t>
            </w:r>
            <w:proofErr w:type="gramEnd"/>
            <w:r>
              <w:t xml:space="preserve"> comunidad de </w:t>
            </w:r>
            <w:proofErr w:type="spellStart"/>
            <w:r>
              <w:t>Espicaya</w:t>
            </w:r>
            <w:proofErr w:type="spellEnd"/>
            <w:r>
              <w:t xml:space="preserve"> utiliza la harina de maíz para la elaboración  de pan fortificado para vender al municipio como Alimento Complementario Escolar. Esta organización efectúa la distribución de panes fortificados como ACE a las unidades Educativas del área urbana una vez por semana con la modalidad de contratación directa.</w:t>
            </w:r>
          </w:p>
          <w:p w:rsidR="00AC7391" w:rsidRDefault="00AC7391" w:rsidP="00AC7391"/>
        </w:tc>
      </w:tr>
      <w:tr w:rsidR="009D5FBA" w:rsidTr="00B473BE">
        <w:tc>
          <w:tcPr>
            <w:tcW w:w="1668" w:type="dxa"/>
          </w:tcPr>
          <w:p w:rsidR="009D5FBA" w:rsidRDefault="002D4202" w:rsidP="00AC7391">
            <w:proofErr w:type="spellStart"/>
            <w:r>
              <w:t>Chimoré</w:t>
            </w:r>
            <w:proofErr w:type="spellEnd"/>
          </w:p>
        </w:tc>
        <w:tc>
          <w:tcPr>
            <w:tcW w:w="4252" w:type="dxa"/>
          </w:tcPr>
          <w:p w:rsidR="009D5FBA" w:rsidRDefault="002D4202" w:rsidP="00AC739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las</w:t>
            </w:r>
            <w:proofErr w:type="gramEnd"/>
            <w:r>
              <w:rPr>
                <w:rFonts w:ascii="Arial" w:hAnsi="Arial" w:cs="Arial"/>
              </w:rPr>
              <w:t xml:space="preserve"> empresas </w:t>
            </w:r>
            <w:proofErr w:type="spellStart"/>
            <w:r>
              <w:rPr>
                <w:rFonts w:ascii="Arial" w:hAnsi="Arial" w:cs="Arial"/>
              </w:rPr>
              <w:t>Bolihispania</w:t>
            </w:r>
            <w:proofErr w:type="spellEnd"/>
            <w:r>
              <w:rPr>
                <w:rFonts w:ascii="Arial" w:hAnsi="Arial" w:cs="Arial"/>
              </w:rPr>
              <w:t xml:space="preserve"> (palmitos), te orgánico natural, empacadora de bananos, agua el paraíso, cacao, </w:t>
            </w:r>
            <w:r>
              <w:rPr>
                <w:rFonts w:ascii="Arial" w:hAnsi="Arial" w:cs="Arial"/>
              </w:rPr>
              <w:lastRenderedPageBreak/>
              <w:t xml:space="preserve">industrializadora de productos agrícolas, transformación de productos pecuarios y otros. Que se encargaban de brindar el desayuno escolar a los estudiantes los días lunes y vienes con jugos cítricos, cereales, yogurt, masitas y otros alimentos. Y los días martes y miércoles y jueves la junta escolar se encargaba de cocinar te, café, jugos, y </w:t>
            </w:r>
            <w:proofErr w:type="spellStart"/>
            <w:r>
              <w:rPr>
                <w:rFonts w:ascii="Arial" w:hAnsi="Arial" w:cs="Arial"/>
              </w:rPr>
              <w:t>majadito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aji</w:t>
            </w:r>
            <w:proofErr w:type="spellEnd"/>
            <w:r>
              <w:rPr>
                <w:rFonts w:ascii="Arial" w:hAnsi="Arial" w:cs="Arial"/>
              </w:rPr>
              <w:t xml:space="preserve"> de fideo, lentejas, masitas, y refrescos de frutas y otros.</w:t>
            </w:r>
          </w:p>
          <w:p w:rsidR="002D4202" w:rsidRDefault="002D4202" w:rsidP="00AC7391">
            <w:r>
              <w:rPr>
                <w:rFonts w:ascii="Arial" w:hAnsi="Arial" w:cs="Arial"/>
              </w:rPr>
              <w:t>Sin embargo este año el GAMCH no cuenta con recursos para la ACE</w:t>
            </w:r>
          </w:p>
        </w:tc>
        <w:tc>
          <w:tcPr>
            <w:tcW w:w="3686" w:type="dxa"/>
          </w:tcPr>
          <w:p w:rsidR="009D5FBA" w:rsidRDefault="009D5FBA" w:rsidP="00AC7391"/>
        </w:tc>
      </w:tr>
      <w:tr w:rsidR="002D4202" w:rsidTr="00B473BE">
        <w:tc>
          <w:tcPr>
            <w:tcW w:w="1668" w:type="dxa"/>
          </w:tcPr>
          <w:p w:rsidR="002D4202" w:rsidRDefault="002D4202" w:rsidP="00AC7391">
            <w:r>
              <w:lastRenderedPageBreak/>
              <w:t>Pojo</w:t>
            </w:r>
          </w:p>
        </w:tc>
        <w:tc>
          <w:tcPr>
            <w:tcW w:w="4252" w:type="dxa"/>
          </w:tcPr>
          <w:p w:rsidR="002D4202" w:rsidRPr="002D4202" w:rsidRDefault="002D4202" w:rsidP="002D4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2D4202">
              <w:rPr>
                <w:rFonts w:ascii="Arial" w:hAnsi="Arial" w:cs="Arial"/>
              </w:rPr>
              <w:t xml:space="preserve">e provee de lunes a viernes a media mañana,   El alimento es variado sopa de maní, arroz con lenteja, queque con </w:t>
            </w:r>
            <w:proofErr w:type="spellStart"/>
            <w:r w:rsidRPr="002D4202">
              <w:rPr>
                <w:rFonts w:ascii="Arial" w:hAnsi="Arial" w:cs="Arial"/>
              </w:rPr>
              <w:t>tojorí</w:t>
            </w:r>
            <w:proofErr w:type="spellEnd"/>
            <w:r w:rsidRPr="002D4202">
              <w:rPr>
                <w:rFonts w:ascii="Arial" w:hAnsi="Arial" w:cs="Arial"/>
              </w:rPr>
              <w:t>, api, leche.</w:t>
            </w:r>
          </w:p>
          <w:p w:rsidR="002D4202" w:rsidRPr="002D4202" w:rsidRDefault="002D4202" w:rsidP="002D4202">
            <w:pPr>
              <w:rPr>
                <w:rFonts w:ascii="Arial" w:hAnsi="Arial" w:cs="Arial"/>
              </w:rPr>
            </w:pPr>
          </w:p>
          <w:p w:rsidR="002D4202" w:rsidRDefault="002D4202" w:rsidP="00584B9B">
            <w:pPr>
              <w:rPr>
                <w:rFonts w:ascii="Arial" w:hAnsi="Arial" w:cs="Arial"/>
              </w:rPr>
            </w:pPr>
            <w:r w:rsidRPr="002D4202">
              <w:rPr>
                <w:rFonts w:ascii="Arial" w:hAnsi="Arial" w:cs="Arial"/>
              </w:rPr>
              <w:t xml:space="preserve">El preparado lo realizan en el mismo colegio cada día </w:t>
            </w:r>
          </w:p>
        </w:tc>
        <w:tc>
          <w:tcPr>
            <w:tcW w:w="3686" w:type="dxa"/>
          </w:tcPr>
          <w:p w:rsidR="002D4202" w:rsidRDefault="00584B9B" w:rsidP="00AC7391">
            <w:r>
              <w:t xml:space="preserve">No venden los pequeños </w:t>
            </w:r>
          </w:p>
        </w:tc>
      </w:tr>
      <w:tr w:rsidR="00584B9B" w:rsidTr="00B473BE">
        <w:tc>
          <w:tcPr>
            <w:tcW w:w="1668" w:type="dxa"/>
          </w:tcPr>
          <w:p w:rsidR="00584B9B" w:rsidRDefault="00584B9B" w:rsidP="00AC7391">
            <w:r>
              <w:t>Taraco</w:t>
            </w:r>
          </w:p>
        </w:tc>
        <w:tc>
          <w:tcPr>
            <w:tcW w:w="4252" w:type="dxa"/>
          </w:tcPr>
          <w:p w:rsidR="00584B9B" w:rsidRDefault="00584B9B" w:rsidP="00584B9B">
            <w:pPr>
              <w:rPr>
                <w:rFonts w:ascii="Arial" w:hAnsi="Arial" w:cs="Arial"/>
              </w:rPr>
            </w:pPr>
            <w:r>
              <w:t xml:space="preserve">Es el quinto año consecutivo de la provisión de la </w:t>
            </w:r>
            <w:r>
              <w:t>ACE con</w:t>
            </w:r>
            <w:r>
              <w:t xml:space="preserve"> productores  de </w:t>
            </w:r>
            <w:proofErr w:type="spellStart"/>
            <w:r>
              <w:t>OECAs</w:t>
            </w:r>
            <w:proofErr w:type="spellEnd"/>
            <w:r>
              <w:t xml:space="preserve">, quienes con apoyo y asistencia técnica y económica de instituciones privadas han logrado infraestructura y equipamiento para la transformación de productos que utilizan como materia prima la leche, el maíz, la quinua, </w:t>
            </w:r>
            <w:proofErr w:type="gramStart"/>
            <w:r>
              <w:t>la</w:t>
            </w:r>
            <w:proofErr w:type="gramEnd"/>
            <w:r>
              <w:t xml:space="preserve"> haba. La capacitación técnica ha sido importan</w:t>
            </w:r>
            <w:r>
              <w:t xml:space="preserve">te </w:t>
            </w:r>
            <w:r>
              <w:t xml:space="preserve">para lograr la transformación de productos derivados lácteos como el yogur, las leches </w:t>
            </w:r>
            <w:proofErr w:type="spellStart"/>
            <w:r>
              <w:t>saborizadas</w:t>
            </w:r>
            <w:proofErr w:type="spellEnd"/>
            <w:r>
              <w:t xml:space="preserve"> y  queso que son muy apreciados por la </w:t>
            </w:r>
            <w:proofErr w:type="gramStart"/>
            <w:r>
              <w:t>población ;</w:t>
            </w:r>
            <w:proofErr w:type="gramEnd"/>
            <w:r>
              <w:t xml:space="preserve"> y en cuanto a los granos de cereales y leguminosas la elaboración de productos de panificación como el pan de maíz, el pan de quinua, el pan de haba, l</w:t>
            </w:r>
            <w:r>
              <w:t>a</w:t>
            </w:r>
            <w:r>
              <w:t xml:space="preserve"> galleta de haba, de quinua y de maíz.</w:t>
            </w:r>
          </w:p>
        </w:tc>
        <w:tc>
          <w:tcPr>
            <w:tcW w:w="3686" w:type="dxa"/>
          </w:tcPr>
          <w:p w:rsidR="00584B9B" w:rsidRDefault="00584B9B" w:rsidP="00AC7391">
            <w:r w:rsidRPr="00584B9B">
              <w:t xml:space="preserve">La persistencia  de los productores de las </w:t>
            </w:r>
            <w:proofErr w:type="spellStart"/>
            <w:r w:rsidRPr="00584B9B">
              <w:t>OECAs</w:t>
            </w:r>
            <w:proofErr w:type="spellEnd"/>
            <w:r w:rsidRPr="00584B9B">
              <w:t xml:space="preserve">  </w:t>
            </w:r>
            <w:proofErr w:type="spellStart"/>
            <w:r w:rsidRPr="00584B9B">
              <w:t>esta</w:t>
            </w:r>
            <w:proofErr w:type="spellEnd"/>
            <w:r w:rsidRPr="00584B9B">
              <w:t xml:space="preserve"> permitiendo continuar con esta provisión de ACE con alimentos de producción local.</w:t>
            </w:r>
          </w:p>
        </w:tc>
      </w:tr>
      <w:tr w:rsidR="0048163E" w:rsidTr="00B473BE">
        <w:tc>
          <w:tcPr>
            <w:tcW w:w="1668" w:type="dxa"/>
          </w:tcPr>
          <w:p w:rsidR="0048163E" w:rsidRDefault="0048163E" w:rsidP="00AC7391">
            <w:proofErr w:type="spellStart"/>
            <w:r>
              <w:t>Pazña</w:t>
            </w:r>
            <w:proofErr w:type="spellEnd"/>
          </w:p>
        </w:tc>
        <w:tc>
          <w:tcPr>
            <w:tcW w:w="4252" w:type="dxa"/>
          </w:tcPr>
          <w:p w:rsidR="0048163E" w:rsidRDefault="0048163E" w:rsidP="00584B9B">
            <w:r>
              <w:t>Son pequeños productores</w:t>
            </w:r>
            <w:r>
              <w:t xml:space="preserve"> quienes proveen leche líquida, Yogurt y pan como la ración seca, A nivel departamental es uno de los pocos proveedores legalmente establecidos que gracias a un convenio la facultad de Ingeniería Industrial quienes apoyan al desarrollo de la asociación local.</w:t>
            </w:r>
          </w:p>
        </w:tc>
        <w:tc>
          <w:tcPr>
            <w:tcW w:w="3686" w:type="dxa"/>
          </w:tcPr>
          <w:p w:rsidR="0048163E" w:rsidRPr="00584B9B" w:rsidRDefault="0048163E" w:rsidP="00AC7391"/>
        </w:tc>
      </w:tr>
      <w:tr w:rsidR="00E853CE" w:rsidTr="00B473BE">
        <w:tc>
          <w:tcPr>
            <w:tcW w:w="1668" w:type="dxa"/>
          </w:tcPr>
          <w:p w:rsidR="00E853CE" w:rsidRDefault="00E853CE" w:rsidP="00AC7391">
            <w:r>
              <w:t>Colcha K</w:t>
            </w:r>
          </w:p>
        </w:tc>
        <w:tc>
          <w:tcPr>
            <w:tcW w:w="4252" w:type="dxa"/>
          </w:tcPr>
          <w:p w:rsidR="00F60065" w:rsidRDefault="00F60065" w:rsidP="00F60065">
            <w:proofErr w:type="spellStart"/>
            <w:r>
              <w:t>Soproqui</w:t>
            </w:r>
            <w:proofErr w:type="spellEnd"/>
            <w:r>
              <w:t xml:space="preserve"> y CECAOT</w:t>
            </w:r>
            <w:r>
              <w:t xml:space="preserve"> proveen al municipio </w:t>
            </w:r>
          </w:p>
          <w:p w:rsidR="00E853CE" w:rsidRDefault="00E853CE" w:rsidP="00584B9B"/>
        </w:tc>
        <w:tc>
          <w:tcPr>
            <w:tcW w:w="3686" w:type="dxa"/>
          </w:tcPr>
          <w:p w:rsidR="00F60065" w:rsidRPr="00584B9B" w:rsidRDefault="00F60065" w:rsidP="00AC7391">
            <w:r>
              <w:rPr>
                <w:rStyle w:val="Textoennegrita"/>
              </w:rPr>
              <w:t>c</w:t>
            </w:r>
            <w:r>
              <w:rPr>
                <w:rStyle w:val="Textoennegrita"/>
              </w:rPr>
              <w:t xml:space="preserve">reo que se debe trabajar conjuntamente con los padres de  familia juntas escolares  organizaciones y </w:t>
            </w:r>
            <w:proofErr w:type="spellStart"/>
            <w:r>
              <w:rPr>
                <w:rStyle w:val="Textoennegrita"/>
              </w:rPr>
              <w:t>alcaldia</w:t>
            </w:r>
            <w:proofErr w:type="spellEnd"/>
            <w:r>
              <w:rPr>
                <w:rStyle w:val="Textoennegrita"/>
              </w:rPr>
              <w:t xml:space="preserve"> </w:t>
            </w:r>
            <w:r>
              <w:rPr>
                <w:rStyle w:val="Textoennegrita"/>
              </w:rPr>
              <w:lastRenderedPageBreak/>
              <w:t xml:space="preserve">para que producir un desayuno escolar en base a los que producimos, pero las leyes se deben mejor cambiar tal como </w:t>
            </w:r>
            <w:proofErr w:type="spellStart"/>
            <w:r>
              <w:rPr>
                <w:rStyle w:val="Textoennegrita"/>
              </w:rPr>
              <w:t>estan</w:t>
            </w:r>
            <w:proofErr w:type="spellEnd"/>
            <w:r>
              <w:rPr>
                <w:rStyle w:val="Textoennegrita"/>
              </w:rPr>
              <w:t xml:space="preserve"> no ayudan mucho</w:t>
            </w:r>
          </w:p>
        </w:tc>
      </w:tr>
      <w:tr w:rsidR="00315802" w:rsidTr="00B473BE">
        <w:tc>
          <w:tcPr>
            <w:tcW w:w="1668" w:type="dxa"/>
          </w:tcPr>
          <w:p w:rsidR="00315802" w:rsidRDefault="00315802" w:rsidP="00AC7391">
            <w:proofErr w:type="spellStart"/>
            <w:r>
              <w:lastRenderedPageBreak/>
              <w:t>Pocona</w:t>
            </w:r>
            <w:proofErr w:type="spellEnd"/>
          </w:p>
        </w:tc>
        <w:tc>
          <w:tcPr>
            <w:tcW w:w="4252" w:type="dxa"/>
          </w:tcPr>
          <w:p w:rsidR="00315802" w:rsidRDefault="00524B0F" w:rsidP="00F60065">
            <w:r>
              <w:t xml:space="preserve">Un solo </w:t>
            </w:r>
            <w:proofErr w:type="gramStart"/>
            <w:r>
              <w:t>proveedor .</w:t>
            </w:r>
            <w:proofErr w:type="gramEnd"/>
            <w:r>
              <w:t xml:space="preserve"> monopolio</w:t>
            </w:r>
          </w:p>
        </w:tc>
        <w:tc>
          <w:tcPr>
            <w:tcW w:w="3686" w:type="dxa"/>
          </w:tcPr>
          <w:p w:rsidR="00315802" w:rsidRDefault="00524B0F" w:rsidP="00AC7391">
            <w:pPr>
              <w:rPr>
                <w:rStyle w:val="Textoennegrita"/>
              </w:rPr>
            </w:pPr>
            <w:r>
              <w:rPr>
                <w:rStyle w:val="Textoennegrita"/>
              </w:rPr>
              <w:t>No se da promoción a los productores locales</w:t>
            </w:r>
          </w:p>
        </w:tc>
      </w:tr>
      <w:tr w:rsidR="00524B0F" w:rsidTr="00B473BE">
        <w:tc>
          <w:tcPr>
            <w:tcW w:w="1668" w:type="dxa"/>
          </w:tcPr>
          <w:p w:rsidR="00524B0F" w:rsidRDefault="00524B0F" w:rsidP="00AC7391">
            <w:proofErr w:type="spellStart"/>
            <w:r>
              <w:t>Cuevo</w:t>
            </w:r>
            <w:proofErr w:type="spellEnd"/>
          </w:p>
        </w:tc>
        <w:tc>
          <w:tcPr>
            <w:tcW w:w="4252" w:type="dxa"/>
          </w:tcPr>
          <w:p w:rsidR="00524B0F" w:rsidRDefault="00524B0F" w:rsidP="00F60065">
            <w:r>
              <w:t xml:space="preserve">Asociación de pequeños productores, porque al GAM le sale </w:t>
            </w:r>
            <w:proofErr w:type="spellStart"/>
            <w:r>
              <w:t>mas</w:t>
            </w:r>
            <w:proofErr w:type="spellEnd"/>
            <w:r>
              <w:t xml:space="preserve"> barato</w:t>
            </w:r>
          </w:p>
        </w:tc>
        <w:tc>
          <w:tcPr>
            <w:tcW w:w="3686" w:type="dxa"/>
          </w:tcPr>
          <w:p w:rsidR="00524B0F" w:rsidRDefault="00524B0F" w:rsidP="00AC7391">
            <w:pPr>
              <w:rPr>
                <w:rStyle w:val="Textoennegrita"/>
              </w:rPr>
            </w:pPr>
          </w:p>
        </w:tc>
      </w:tr>
      <w:tr w:rsidR="00A367CF" w:rsidTr="00B473BE">
        <w:tc>
          <w:tcPr>
            <w:tcW w:w="1668" w:type="dxa"/>
          </w:tcPr>
          <w:p w:rsidR="00A367CF" w:rsidRDefault="00A367CF" w:rsidP="00AC7391">
            <w:r>
              <w:t>Y</w:t>
            </w:r>
            <w:r>
              <w:t xml:space="preserve">ocalla, </w:t>
            </w:r>
            <w:proofErr w:type="spellStart"/>
            <w:r>
              <w:t>Tinguipaya</w:t>
            </w:r>
            <w:proofErr w:type="spellEnd"/>
            <w:r>
              <w:t>, y Betanzos</w:t>
            </w:r>
          </w:p>
        </w:tc>
        <w:tc>
          <w:tcPr>
            <w:tcW w:w="4252" w:type="dxa"/>
          </w:tcPr>
          <w:p w:rsidR="00A367CF" w:rsidRDefault="00A367CF" w:rsidP="00A367CF">
            <w:r>
              <w:t>Compran</w:t>
            </w:r>
            <w:r>
              <w:t xml:space="preserve"> de Asociaciones de Productores, para llegar a esas instancias tuvieron que cumplir con muchos requisitos como exige la norma. </w:t>
            </w:r>
            <w:r>
              <w:t xml:space="preserve">Contaron con apoyo </w:t>
            </w:r>
            <w:r>
              <w:t>por parte de sus Autoridades Municipales, con esto se logró espacios y fuentes de empleo. </w:t>
            </w:r>
          </w:p>
        </w:tc>
        <w:tc>
          <w:tcPr>
            <w:tcW w:w="3686" w:type="dxa"/>
          </w:tcPr>
          <w:p w:rsidR="00A367CF" w:rsidRPr="00584B9B" w:rsidRDefault="00A367CF" w:rsidP="00AC7391">
            <w:r>
              <w:t xml:space="preserve">Yocalla </w:t>
            </w:r>
            <w:r>
              <w:t>OECOM Totora Pampa en la provisión de ACE</w:t>
            </w:r>
          </w:p>
        </w:tc>
      </w:tr>
    </w:tbl>
    <w:p w:rsidR="00AC7391" w:rsidRDefault="00AC7391" w:rsidP="00AC7391"/>
    <w:sectPr w:rsidR="00AC739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576"/>
    <w:multiLevelType w:val="multilevel"/>
    <w:tmpl w:val="56A0A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03FB9"/>
    <w:multiLevelType w:val="multilevel"/>
    <w:tmpl w:val="9970F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23DDA"/>
    <w:multiLevelType w:val="multilevel"/>
    <w:tmpl w:val="1CDA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4750D"/>
    <w:multiLevelType w:val="multilevel"/>
    <w:tmpl w:val="6C4C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74F8B"/>
    <w:multiLevelType w:val="multilevel"/>
    <w:tmpl w:val="920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502567"/>
    <w:multiLevelType w:val="multilevel"/>
    <w:tmpl w:val="3E1E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D73484"/>
    <w:multiLevelType w:val="multilevel"/>
    <w:tmpl w:val="B384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E312A6"/>
    <w:multiLevelType w:val="multilevel"/>
    <w:tmpl w:val="5C76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FE7516"/>
    <w:multiLevelType w:val="multilevel"/>
    <w:tmpl w:val="2CD0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D806A6"/>
    <w:multiLevelType w:val="multilevel"/>
    <w:tmpl w:val="9DA2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E0"/>
    <w:rsid w:val="00082926"/>
    <w:rsid w:val="001C505B"/>
    <w:rsid w:val="00230F18"/>
    <w:rsid w:val="002832E5"/>
    <w:rsid w:val="002C7C40"/>
    <w:rsid w:val="002D4202"/>
    <w:rsid w:val="00315802"/>
    <w:rsid w:val="004502AD"/>
    <w:rsid w:val="0048163E"/>
    <w:rsid w:val="00481F94"/>
    <w:rsid w:val="004F59DA"/>
    <w:rsid w:val="00503B8F"/>
    <w:rsid w:val="00524B0F"/>
    <w:rsid w:val="00584B9B"/>
    <w:rsid w:val="006E3815"/>
    <w:rsid w:val="00731A72"/>
    <w:rsid w:val="009D5FBA"/>
    <w:rsid w:val="00A367CF"/>
    <w:rsid w:val="00A42AC1"/>
    <w:rsid w:val="00AA7E86"/>
    <w:rsid w:val="00AC7391"/>
    <w:rsid w:val="00B473BE"/>
    <w:rsid w:val="00B97AF2"/>
    <w:rsid w:val="00BD7ACC"/>
    <w:rsid w:val="00CC62E7"/>
    <w:rsid w:val="00D80B65"/>
    <w:rsid w:val="00DE1867"/>
    <w:rsid w:val="00DF2CE0"/>
    <w:rsid w:val="00E077A6"/>
    <w:rsid w:val="00E853CE"/>
    <w:rsid w:val="00E939D7"/>
    <w:rsid w:val="00F60065"/>
    <w:rsid w:val="00F6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F2C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nfasis">
    <w:name w:val="Emphasis"/>
    <w:basedOn w:val="Fuentedeprrafopredeter"/>
    <w:uiPriority w:val="20"/>
    <w:qFormat/>
    <w:rsid w:val="00DF2CE0"/>
    <w:rPr>
      <w:i/>
      <w:iCs/>
    </w:rPr>
  </w:style>
  <w:style w:type="character" w:styleId="Textoennegrita">
    <w:name w:val="Strong"/>
    <w:basedOn w:val="Fuentedeprrafopredeter"/>
    <w:uiPriority w:val="22"/>
    <w:qFormat/>
    <w:rsid w:val="00DF2CE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CE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C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F2C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nfasis">
    <w:name w:val="Emphasis"/>
    <w:basedOn w:val="Fuentedeprrafopredeter"/>
    <w:uiPriority w:val="20"/>
    <w:qFormat/>
    <w:rsid w:val="00DF2CE0"/>
    <w:rPr>
      <w:i/>
      <w:iCs/>
    </w:rPr>
  </w:style>
  <w:style w:type="character" w:styleId="Textoennegrita">
    <w:name w:val="Strong"/>
    <w:basedOn w:val="Fuentedeprrafopredeter"/>
    <w:uiPriority w:val="22"/>
    <w:qFormat/>
    <w:rsid w:val="00DF2CE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CE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C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6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4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9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3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0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1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63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9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6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2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1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0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7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9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3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7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9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31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74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9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0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emarconi</dc:creator>
  <cp:lastModifiedBy>emarconi</cp:lastModifiedBy>
  <cp:revision>2</cp:revision>
  <dcterms:created xsi:type="dcterms:W3CDTF">2016-09-11T23:47:00Z</dcterms:created>
  <dcterms:modified xsi:type="dcterms:W3CDTF">2016-09-11T23:47:00Z</dcterms:modified>
</cp:coreProperties>
</file>