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ECE5C" w14:textId="77777777" w:rsidR="00E72210" w:rsidRPr="009230DD" w:rsidRDefault="00E72210" w:rsidP="009230DD">
      <w:pPr>
        <w:jc w:val="both"/>
        <w:rPr>
          <w:rFonts w:cs="Times New Roman"/>
          <w:sz w:val="24"/>
          <w:szCs w:val="24"/>
        </w:rPr>
      </w:pPr>
      <w:r w:rsidRPr="009230DD">
        <w:rPr>
          <w:rFonts w:cs="Times New Roman"/>
          <w:sz w:val="24"/>
          <w:szCs w:val="24"/>
        </w:rPr>
        <w:t>Tarea 2</w:t>
      </w:r>
    </w:p>
    <w:p w14:paraId="4A3F57CE" w14:textId="77777777" w:rsidR="00E72210" w:rsidRPr="009230DD" w:rsidRDefault="00E72210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-Bold"/>
          <w:b/>
          <w:bCs/>
          <w:sz w:val="24"/>
          <w:szCs w:val="24"/>
        </w:rPr>
      </w:pPr>
      <w:r w:rsidRPr="009230DD">
        <w:rPr>
          <w:rFonts w:cs="CenturyGothic-Bold"/>
          <w:b/>
          <w:bCs/>
          <w:sz w:val="24"/>
          <w:szCs w:val="24"/>
        </w:rPr>
        <w:t>Desarrollo Rural, contexto en acelerada trasformación</w:t>
      </w:r>
    </w:p>
    <w:p w14:paraId="7B185AC1" w14:textId="77777777" w:rsidR="00E72210" w:rsidRPr="009230DD" w:rsidRDefault="00E72210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 w:rsidRPr="009230DD">
        <w:rPr>
          <w:rFonts w:cs="CenturyGothic"/>
          <w:sz w:val="24"/>
          <w:szCs w:val="24"/>
        </w:rPr>
        <w:t>Oscar Bazoberry Chali</w:t>
      </w:r>
    </w:p>
    <w:p w14:paraId="705E94CC" w14:textId="77777777" w:rsidR="009230DD" w:rsidRPr="009230DD" w:rsidRDefault="009230DD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14:paraId="777F4B85" w14:textId="77777777" w:rsidR="00E72210" w:rsidRDefault="00E72210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 w:rsidRPr="009230DD">
        <w:rPr>
          <w:rFonts w:cs="CenturyGothic"/>
          <w:sz w:val="24"/>
          <w:szCs w:val="24"/>
        </w:rPr>
        <w:t>En esta lectura se harán dos aproximacio</w:t>
      </w:r>
      <w:r w:rsidR="009230DD">
        <w:rPr>
          <w:rFonts w:cs="CenturyGothic"/>
          <w:sz w:val="24"/>
          <w:szCs w:val="24"/>
        </w:rPr>
        <w:t xml:space="preserve">nes para mejorar la reflexión y la </w:t>
      </w:r>
      <w:r w:rsidRPr="009230DD">
        <w:rPr>
          <w:rFonts w:cs="CenturyGothic"/>
          <w:sz w:val="24"/>
          <w:szCs w:val="24"/>
        </w:rPr>
        <w:t xml:space="preserve">elaboración de contextos. 1) Diferenciar </w:t>
      </w:r>
      <w:r w:rsidR="009230DD">
        <w:rPr>
          <w:rFonts w:cs="CenturyGothic"/>
          <w:sz w:val="24"/>
          <w:szCs w:val="24"/>
        </w:rPr>
        <w:t xml:space="preserve">entre contexto y diagnóstico; y </w:t>
      </w:r>
      <w:r w:rsidRPr="009230DD">
        <w:rPr>
          <w:rFonts w:cs="CenturyGothic"/>
          <w:sz w:val="24"/>
          <w:szCs w:val="24"/>
        </w:rPr>
        <w:t xml:space="preserve">2) Establecer criterios para identificar la </w:t>
      </w:r>
      <w:r w:rsidR="009230DD">
        <w:rPr>
          <w:rFonts w:cs="CenturyGothic"/>
          <w:sz w:val="24"/>
          <w:szCs w:val="24"/>
        </w:rPr>
        <w:t xml:space="preserve">pertinencia espacial y temporal </w:t>
      </w:r>
      <w:r w:rsidRPr="009230DD">
        <w:rPr>
          <w:rFonts w:cs="CenturyGothic"/>
          <w:sz w:val="24"/>
          <w:szCs w:val="24"/>
        </w:rPr>
        <w:t>de un contexto.</w:t>
      </w:r>
    </w:p>
    <w:p w14:paraId="69811F6E" w14:textId="77777777" w:rsidR="009230DD" w:rsidRPr="009230DD" w:rsidRDefault="009230DD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14:paraId="199FB161" w14:textId="77777777" w:rsidR="00E72210" w:rsidRDefault="009230DD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Una de las características que el autor señala es que e</w:t>
      </w:r>
      <w:r w:rsidR="00E72210" w:rsidRPr="009230DD">
        <w:rPr>
          <w:rFonts w:cs="CenturyGothic"/>
          <w:sz w:val="24"/>
          <w:szCs w:val="24"/>
        </w:rPr>
        <w:t>xisten muchas maneras de aproximars</w:t>
      </w:r>
      <w:r>
        <w:rPr>
          <w:rFonts w:cs="CenturyGothic"/>
          <w:sz w:val="24"/>
          <w:szCs w:val="24"/>
        </w:rPr>
        <w:t xml:space="preserve">e al uso de estos conceptos, en </w:t>
      </w:r>
      <w:r w:rsidR="00E72210" w:rsidRPr="009230DD">
        <w:rPr>
          <w:rFonts w:cs="CenturyGothic"/>
          <w:sz w:val="24"/>
          <w:szCs w:val="24"/>
        </w:rPr>
        <w:t>general lo hacemos desde el hábit</w:t>
      </w:r>
      <w:r>
        <w:rPr>
          <w:rFonts w:cs="CenturyGothic"/>
          <w:sz w:val="24"/>
          <w:szCs w:val="24"/>
        </w:rPr>
        <w:t xml:space="preserve">o, ya que están presentes en la </w:t>
      </w:r>
      <w:r w:rsidR="00E72210" w:rsidRPr="009230DD">
        <w:rPr>
          <w:rFonts w:cs="CenturyGothic"/>
          <w:sz w:val="24"/>
          <w:szCs w:val="24"/>
        </w:rPr>
        <w:t xml:space="preserve">cotidianidad. </w:t>
      </w:r>
    </w:p>
    <w:p w14:paraId="1E6497BA" w14:textId="77777777" w:rsidR="00E72210" w:rsidRDefault="009230DD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Entre su ejemplos aparecen los del cacao, la quínua en la que se analiza el factor económico y los contextos en los que éstos aparecen “</w:t>
      </w:r>
      <w:r w:rsidR="00E72210" w:rsidRPr="009230DD">
        <w:rPr>
          <w:rFonts w:cs="CenturyGothic"/>
          <w:sz w:val="24"/>
          <w:szCs w:val="24"/>
        </w:rPr>
        <w:t>Quien diga hoy, mayo de 2016, “los pr</w:t>
      </w:r>
      <w:r>
        <w:rPr>
          <w:rFonts w:cs="CenturyGothic"/>
          <w:sz w:val="24"/>
          <w:szCs w:val="24"/>
        </w:rPr>
        <w:t xml:space="preserve">ecios de la quinua son altos” o </w:t>
      </w:r>
      <w:r w:rsidR="00E72210" w:rsidRPr="009230DD">
        <w:rPr>
          <w:rFonts w:cs="CenturyGothic"/>
          <w:sz w:val="24"/>
          <w:szCs w:val="24"/>
        </w:rPr>
        <w:t>“volverá a subir el precio de l</w:t>
      </w:r>
      <w:r>
        <w:rPr>
          <w:rFonts w:cs="CenturyGothic"/>
          <w:sz w:val="24"/>
          <w:szCs w:val="24"/>
        </w:rPr>
        <w:t xml:space="preserve">a quinua” es que no ha hecho un </w:t>
      </w:r>
      <w:r w:rsidR="00E72210" w:rsidRPr="009230DD">
        <w:rPr>
          <w:rFonts w:cs="CenturyGothic"/>
          <w:sz w:val="24"/>
          <w:szCs w:val="24"/>
        </w:rPr>
        <w:t>verdadero análisis de contexto y su dia</w:t>
      </w:r>
      <w:r>
        <w:rPr>
          <w:rFonts w:cs="CenturyGothic"/>
          <w:sz w:val="24"/>
          <w:szCs w:val="24"/>
        </w:rPr>
        <w:t xml:space="preserve">gnóstico tendría muchos errores </w:t>
      </w:r>
      <w:r w:rsidR="00E72210" w:rsidRPr="009230DD">
        <w:rPr>
          <w:rFonts w:cs="CenturyGothic"/>
          <w:sz w:val="24"/>
          <w:szCs w:val="24"/>
        </w:rPr>
        <w:t>de partida.</w:t>
      </w:r>
    </w:p>
    <w:p w14:paraId="141D8AF9" w14:textId="77777777" w:rsidR="00E72210" w:rsidRPr="009230DD" w:rsidRDefault="009230DD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Indica que e</w:t>
      </w:r>
      <w:r w:rsidR="00E72210" w:rsidRPr="009230DD">
        <w:rPr>
          <w:rFonts w:cs="CenturyGothic"/>
          <w:sz w:val="24"/>
          <w:szCs w:val="24"/>
        </w:rPr>
        <w:t>n los términos de los proyectos de desar</w:t>
      </w:r>
      <w:r>
        <w:rPr>
          <w:rFonts w:cs="CenturyGothic"/>
          <w:sz w:val="24"/>
          <w:szCs w:val="24"/>
        </w:rPr>
        <w:t xml:space="preserve">rollo, el CONTEXTO es un </w:t>
      </w:r>
      <w:r w:rsidR="00E72210" w:rsidRPr="009230DD">
        <w:rPr>
          <w:rFonts w:cs="CenturyGothic"/>
          <w:sz w:val="24"/>
          <w:szCs w:val="24"/>
        </w:rPr>
        <w:t>conjunto de circunsta</w:t>
      </w:r>
      <w:r>
        <w:rPr>
          <w:rFonts w:cs="CenturyGothic"/>
          <w:sz w:val="24"/>
          <w:szCs w:val="24"/>
        </w:rPr>
        <w:t xml:space="preserve">ncias que rodean una situación. El DIAGNÓSTICO es una </w:t>
      </w:r>
      <w:r w:rsidR="00E72210" w:rsidRPr="009230DD">
        <w:rPr>
          <w:rFonts w:cs="CenturyGothic"/>
          <w:sz w:val="24"/>
          <w:szCs w:val="24"/>
        </w:rPr>
        <w:t>herramienta que nos permite co</w:t>
      </w:r>
      <w:r>
        <w:rPr>
          <w:rFonts w:cs="CenturyGothic"/>
          <w:sz w:val="24"/>
          <w:szCs w:val="24"/>
        </w:rPr>
        <w:t xml:space="preserve">nocer con mayor precisión algún </w:t>
      </w:r>
      <w:r w:rsidR="00E72210" w:rsidRPr="009230DD">
        <w:rPr>
          <w:rFonts w:cs="CenturyGothic"/>
          <w:sz w:val="24"/>
          <w:szCs w:val="24"/>
        </w:rPr>
        <w:t xml:space="preserve">aspecto sustancial e imprescindible para el éxito </w:t>
      </w:r>
      <w:r>
        <w:rPr>
          <w:rFonts w:cs="CenturyGothic"/>
          <w:sz w:val="24"/>
          <w:szCs w:val="24"/>
        </w:rPr>
        <w:t>del proyecto a desarrollarse.</w:t>
      </w:r>
    </w:p>
    <w:p w14:paraId="4C69221C" w14:textId="77777777" w:rsidR="009230DD" w:rsidRDefault="009230DD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14:paraId="784E7A17" w14:textId="77777777" w:rsidR="00E72210" w:rsidRDefault="009230DD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Una de las características principales es poder realizar el cuadro con la definición de DIAGNÖSTICO y CONTEXTO, ya que muchas veces al pensar en un proyecto partimos de  nociones, sin poder identificar la importancia de estos dos aspectos.</w:t>
      </w:r>
    </w:p>
    <w:p w14:paraId="3B695B06" w14:textId="77777777" w:rsidR="008A3ECB" w:rsidRDefault="008A3ECB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14:paraId="53D5D96F" w14:textId="74BE8A08" w:rsidR="008A3ECB" w:rsidRDefault="008A3ECB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DIAGNÓSTICO</w:t>
      </w:r>
    </w:p>
    <w:p w14:paraId="6EF4F0B5" w14:textId="77777777" w:rsidR="008A3ECB" w:rsidRDefault="008A3ECB" w:rsidP="008A3EC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Podemos averiguar las necesidades de una comunidad, lo cual se puede ver desde el aspecto social, cultural, religioso.</w:t>
      </w:r>
    </w:p>
    <w:p w14:paraId="2C7A8EA1" w14:textId="0C587FEF" w:rsidR="008A3ECB" w:rsidRDefault="008A3ECB" w:rsidP="008A3EC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 xml:space="preserve">Podemos averiguar los aspectos económicos </w:t>
      </w:r>
      <w:r w:rsidR="0026108D">
        <w:rPr>
          <w:rFonts w:cs="CenturyGothic"/>
          <w:sz w:val="24"/>
          <w:szCs w:val="24"/>
        </w:rPr>
        <w:t xml:space="preserve">por </w:t>
      </w:r>
      <w:r>
        <w:rPr>
          <w:rFonts w:cs="CenturyGothic"/>
          <w:sz w:val="24"/>
          <w:szCs w:val="24"/>
        </w:rPr>
        <w:t xml:space="preserve">los cuales ellos entienden el proceso de  </w:t>
      </w:r>
      <w:r w:rsidR="0026108D">
        <w:rPr>
          <w:rFonts w:cs="CenturyGothic"/>
          <w:sz w:val="24"/>
          <w:szCs w:val="24"/>
        </w:rPr>
        <w:t>desarrollo económico que se pretende alcanzar mediante el proyecto.</w:t>
      </w:r>
    </w:p>
    <w:p w14:paraId="68914902" w14:textId="065BD188" w:rsidR="0026108D" w:rsidRPr="008A3ECB" w:rsidRDefault="0026108D" w:rsidP="008A3EC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 xml:space="preserve">Podemos averiguar el aspecto político que presentan los beneficiarios, su integridad a una estructura sindical, comunitario que influya en el </w:t>
      </w:r>
      <w:proofErr w:type="spellStart"/>
      <w:r>
        <w:rPr>
          <w:rFonts w:cs="CenturyGothic"/>
          <w:sz w:val="24"/>
          <w:szCs w:val="24"/>
        </w:rPr>
        <w:t>desrrollo</w:t>
      </w:r>
      <w:proofErr w:type="spellEnd"/>
      <w:r>
        <w:rPr>
          <w:rFonts w:cs="CenturyGothic"/>
          <w:sz w:val="24"/>
          <w:szCs w:val="24"/>
        </w:rPr>
        <w:t xml:space="preserve"> de la aceptación del proyecto para su desarrollo  </w:t>
      </w:r>
    </w:p>
    <w:p w14:paraId="75AEB019" w14:textId="0B81EFE7" w:rsidR="00E72210" w:rsidRDefault="0026108D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CONTEXTO</w:t>
      </w:r>
    </w:p>
    <w:p w14:paraId="49E69B8F" w14:textId="77777777" w:rsidR="0026108D" w:rsidRDefault="0026108D" w:rsidP="009230D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14:paraId="2EEAA45A" w14:textId="393C556E" w:rsidR="0026108D" w:rsidRPr="0026108D" w:rsidRDefault="0026108D" w:rsidP="0026108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 w:rsidRPr="0026108D">
        <w:rPr>
          <w:rFonts w:cs="CenturyGothic"/>
          <w:sz w:val="24"/>
          <w:szCs w:val="24"/>
        </w:rPr>
        <w:t xml:space="preserve">La necesidades se deben contrarrestar con los factores de </w:t>
      </w:r>
      <w:proofErr w:type="spellStart"/>
      <w:r w:rsidRPr="0026108D">
        <w:rPr>
          <w:rFonts w:cs="CenturyGothic"/>
          <w:sz w:val="24"/>
          <w:szCs w:val="24"/>
        </w:rPr>
        <w:t>anális</w:t>
      </w:r>
      <w:proofErr w:type="spellEnd"/>
      <w:r w:rsidRPr="0026108D">
        <w:rPr>
          <w:rFonts w:cs="CenturyGothic"/>
          <w:sz w:val="24"/>
          <w:szCs w:val="24"/>
        </w:rPr>
        <w:t xml:space="preserve"> histórico que presenta la comunidad, para ello se debe contrarrestar con recopilación de datos, la recopilación de otras experiencias que tuvieron las mismas necesidades y cómo las llegaron a solucionar, para así poder otorgar un mejor desenvolvimiento y descripción en el proyecto ante las necesidades de la comunidad.</w:t>
      </w:r>
    </w:p>
    <w:p w14:paraId="6A2CA454" w14:textId="18173934" w:rsidR="0026108D" w:rsidRPr="00A652C0" w:rsidRDefault="0026108D" w:rsidP="001607A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26108D">
        <w:rPr>
          <w:rFonts w:cs="CenturyGothic"/>
          <w:sz w:val="24"/>
          <w:szCs w:val="24"/>
        </w:rPr>
        <w:t xml:space="preserve">En la parte económica permite ayudarnos a contrarrestar con la economía a nivel Estado, </w:t>
      </w:r>
      <w:r>
        <w:rPr>
          <w:rFonts w:cs="CenturyGothic"/>
          <w:sz w:val="24"/>
          <w:szCs w:val="24"/>
        </w:rPr>
        <w:t xml:space="preserve">Situarla en los aspectos de periodización económica resultará importante, entre lo que es el Municipio, Alcaldías, Departamento y Estado de cómo se afronta </w:t>
      </w:r>
      <w:r>
        <w:rPr>
          <w:rFonts w:cs="CenturyGothic"/>
          <w:sz w:val="24"/>
          <w:szCs w:val="24"/>
        </w:rPr>
        <w:lastRenderedPageBreak/>
        <w:t>estas temática desde la parte económica, o con entidades extranjeras que asumen estas temáticas.</w:t>
      </w:r>
    </w:p>
    <w:p w14:paraId="5C1175A5" w14:textId="251E5679" w:rsidR="00A652C0" w:rsidRPr="00A652C0" w:rsidRDefault="00A652C0" w:rsidP="001607A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="CenturyGothic"/>
          <w:sz w:val="24"/>
          <w:szCs w:val="24"/>
        </w:rPr>
        <w:t xml:space="preserve">Es necesario realizar un contexto político ya, en muchos casos, algunas  autoridades  políticas  asumen ciertas responsabilidades políticas en cuanto a proyectos de desarrollo rural, puede dejarse de lado en otros momentos políticos como un factor de gran necesidad y acusar de que se realizaron inversiones a gran escala sin obtener resultado favorables, por lo que se pretende destinar porcentajes económicos a otras instancias. </w:t>
      </w:r>
    </w:p>
    <w:p w14:paraId="415FE093" w14:textId="77777777" w:rsidR="00A652C0" w:rsidRDefault="00A652C0" w:rsidP="00A652C0">
      <w:pPr>
        <w:autoSpaceDE w:val="0"/>
        <w:autoSpaceDN w:val="0"/>
        <w:adjustRightInd w:val="0"/>
        <w:spacing w:after="0" w:line="240" w:lineRule="auto"/>
        <w:jc w:val="both"/>
      </w:pPr>
    </w:p>
    <w:p w14:paraId="3692260A" w14:textId="77777777" w:rsidR="00A652C0" w:rsidRDefault="00A652C0" w:rsidP="00A652C0">
      <w:pPr>
        <w:autoSpaceDE w:val="0"/>
        <w:autoSpaceDN w:val="0"/>
        <w:adjustRightInd w:val="0"/>
        <w:spacing w:after="0" w:line="240" w:lineRule="auto"/>
        <w:jc w:val="both"/>
      </w:pPr>
    </w:p>
    <w:p w14:paraId="1FCA1531" w14:textId="77777777" w:rsidR="00A652C0" w:rsidRDefault="00A652C0" w:rsidP="00A652C0">
      <w:pPr>
        <w:autoSpaceDE w:val="0"/>
        <w:autoSpaceDN w:val="0"/>
        <w:adjustRightInd w:val="0"/>
        <w:spacing w:after="0" w:line="240" w:lineRule="auto"/>
        <w:jc w:val="both"/>
      </w:pPr>
    </w:p>
    <w:p w14:paraId="269BBE30" w14:textId="77777777" w:rsidR="00A652C0" w:rsidRDefault="00A652C0" w:rsidP="00A652C0">
      <w:pPr>
        <w:autoSpaceDE w:val="0"/>
        <w:autoSpaceDN w:val="0"/>
        <w:adjustRightInd w:val="0"/>
        <w:spacing w:after="0" w:line="240" w:lineRule="auto"/>
        <w:jc w:val="both"/>
      </w:pPr>
    </w:p>
    <w:p w14:paraId="3FDBF28E" w14:textId="77777777" w:rsidR="00A652C0" w:rsidRDefault="00A652C0" w:rsidP="00A652C0">
      <w:pPr>
        <w:autoSpaceDE w:val="0"/>
        <w:autoSpaceDN w:val="0"/>
        <w:adjustRightInd w:val="0"/>
        <w:spacing w:after="0" w:line="240" w:lineRule="auto"/>
        <w:jc w:val="both"/>
      </w:pPr>
    </w:p>
    <w:p w14:paraId="73F5177C" w14:textId="77777777" w:rsidR="00A652C0" w:rsidRPr="0026108D" w:rsidRDefault="00A652C0" w:rsidP="00A652C0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A652C0" w:rsidRPr="002610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6EF5"/>
    <w:multiLevelType w:val="multilevel"/>
    <w:tmpl w:val="0CB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D190E"/>
    <w:multiLevelType w:val="multilevel"/>
    <w:tmpl w:val="CC68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E603F"/>
    <w:multiLevelType w:val="hybridMultilevel"/>
    <w:tmpl w:val="9386E9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C3BA2"/>
    <w:multiLevelType w:val="multilevel"/>
    <w:tmpl w:val="F4FC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54704"/>
    <w:multiLevelType w:val="multilevel"/>
    <w:tmpl w:val="35D8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5341B"/>
    <w:multiLevelType w:val="hybridMultilevel"/>
    <w:tmpl w:val="390AC3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2577D"/>
    <w:multiLevelType w:val="multilevel"/>
    <w:tmpl w:val="23C0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ED3BE8"/>
    <w:multiLevelType w:val="hybridMultilevel"/>
    <w:tmpl w:val="DB96A0D0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74"/>
    <w:rsid w:val="001607A2"/>
    <w:rsid w:val="0026108D"/>
    <w:rsid w:val="003155C4"/>
    <w:rsid w:val="004D4E40"/>
    <w:rsid w:val="00691F74"/>
    <w:rsid w:val="008A3ECB"/>
    <w:rsid w:val="009230DD"/>
    <w:rsid w:val="00A652C0"/>
    <w:rsid w:val="00E72210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79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7A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1607A2"/>
    <w:rPr>
      <w:b/>
      <w:bCs/>
    </w:rPr>
  </w:style>
  <w:style w:type="paragraph" w:styleId="Prrafodelista">
    <w:name w:val="List Paragraph"/>
    <w:basedOn w:val="Normal"/>
    <w:uiPriority w:val="34"/>
    <w:qFormat/>
    <w:rsid w:val="008A3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7A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1607A2"/>
    <w:rPr>
      <w:b/>
      <w:bCs/>
    </w:rPr>
  </w:style>
  <w:style w:type="paragraph" w:styleId="Prrafodelista">
    <w:name w:val="List Paragraph"/>
    <w:basedOn w:val="Normal"/>
    <w:uiPriority w:val="34"/>
    <w:qFormat/>
    <w:rsid w:val="008A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5</cp:revision>
  <dcterms:created xsi:type="dcterms:W3CDTF">2016-07-30T20:57:00Z</dcterms:created>
  <dcterms:modified xsi:type="dcterms:W3CDTF">2016-07-30T22:36:00Z</dcterms:modified>
</cp:coreProperties>
</file>