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209" w:rsidRPr="00703209" w:rsidRDefault="00703209" w:rsidP="00703209">
      <w:pPr>
        <w:spacing w:before="150" w:after="150" w:line="600" w:lineRule="atLeast"/>
        <w:outlineLvl w:val="1"/>
        <w:rPr>
          <w:rFonts w:ascii="Droid Sans" w:eastAsia="Times New Roman" w:hAnsi="Droid Sans" w:cs="Times New Roman"/>
          <w:b/>
          <w:bCs/>
          <w:color w:val="222222"/>
          <w:sz w:val="42"/>
          <w:szCs w:val="42"/>
          <w:lang w:eastAsia="es-ES"/>
        </w:rPr>
      </w:pPr>
      <w:r w:rsidRPr="00703209">
        <w:rPr>
          <w:rFonts w:ascii="Droid Sans" w:eastAsia="Times New Roman" w:hAnsi="Droid Sans" w:cs="Times New Roman"/>
          <w:b/>
          <w:bCs/>
          <w:color w:val="222222"/>
          <w:sz w:val="42"/>
          <w:szCs w:val="42"/>
          <w:lang w:eastAsia="es-ES"/>
        </w:rPr>
        <w:t>Foro 3: Actores en los sistemas de planificación, seguimiento y evaluación</w:t>
      </w:r>
    </w:p>
    <w:p w:rsid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Droid Sans" w:hAnsi="Droid Sans"/>
          <w:color w:val="222222"/>
          <w:sz w:val="21"/>
          <w:szCs w:val="21"/>
        </w:rPr>
      </w:pPr>
    </w:p>
    <w:p w:rsid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</w:p>
    <w:p w:rsidR="00703209" w:rsidRP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b/>
          <w:color w:val="222222"/>
          <w:sz w:val="21"/>
          <w:szCs w:val="21"/>
        </w:rPr>
      </w:pPr>
      <w:r w:rsidRPr="00703209">
        <w:rPr>
          <w:rFonts w:ascii="Droid Sans" w:hAnsi="Droid Sans"/>
          <w:b/>
          <w:color w:val="222222"/>
          <w:sz w:val="21"/>
          <w:szCs w:val="21"/>
        </w:rPr>
        <w:t>1. Quiénes son los Beneficiarios de su idea de proyecto (podemos usar destinatario, participante, u otro)</w:t>
      </w:r>
    </w:p>
    <w:p w:rsid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Los destinatarios serian hombres y mujeres del municipio de Oruro, áreas periurbanas </w:t>
      </w:r>
    </w:p>
    <w:p w:rsidR="00703209" w:rsidRP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b/>
          <w:color w:val="222222"/>
          <w:sz w:val="21"/>
          <w:szCs w:val="21"/>
        </w:rPr>
      </w:pPr>
      <w:r w:rsidRPr="00703209">
        <w:rPr>
          <w:rFonts w:ascii="Droid Sans" w:hAnsi="Droid Sans"/>
          <w:b/>
          <w:color w:val="222222"/>
          <w:sz w:val="21"/>
          <w:szCs w:val="21"/>
        </w:rPr>
        <w:t>2. Qué organizaciones e instituciones se consideran aliadas para la formulación y ejecución del proyecto</w:t>
      </w:r>
    </w:p>
    <w:p w:rsid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Los aliados institucionales serian:</w:t>
      </w:r>
    </w:p>
    <w:p w:rsid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- la Honorable Alcaldía municipal de Oruro</w:t>
      </w:r>
    </w:p>
    <w:p w:rsid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- unidades educativas de las zonas periurbanas</w:t>
      </w:r>
      <w:bookmarkStart w:id="0" w:name="_GoBack"/>
      <w:bookmarkEnd w:id="0"/>
    </w:p>
    <w:p w:rsid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- </w:t>
      </w:r>
      <w:proofErr w:type="spellStart"/>
      <w:r>
        <w:rPr>
          <w:rFonts w:ascii="Droid Sans" w:hAnsi="Droid Sans"/>
          <w:color w:val="222222"/>
          <w:sz w:val="21"/>
          <w:szCs w:val="21"/>
        </w:rPr>
        <w:t>Caep</w:t>
      </w:r>
      <w:proofErr w:type="spellEnd"/>
    </w:p>
    <w:p w:rsid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- Cisep</w:t>
      </w:r>
    </w:p>
    <w:p w:rsidR="00703209" w:rsidRP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b/>
          <w:color w:val="222222"/>
          <w:sz w:val="21"/>
          <w:szCs w:val="21"/>
        </w:rPr>
      </w:pPr>
      <w:r w:rsidRPr="00703209">
        <w:rPr>
          <w:rFonts w:ascii="Droid Sans" w:hAnsi="Droid Sans"/>
          <w:b/>
          <w:color w:val="222222"/>
          <w:sz w:val="21"/>
          <w:szCs w:val="21"/>
        </w:rPr>
        <w:t>3. Qué organizaciones e instituciones serían competidoras</w:t>
      </w:r>
    </w:p>
    <w:p w:rsid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Otra organización similar que se dedique al mismo rubro que </w:t>
      </w:r>
      <w:r>
        <w:rPr>
          <w:rFonts w:ascii="Droid Sans" w:hAnsi="Droid Sans"/>
          <w:color w:val="222222"/>
          <w:sz w:val="21"/>
          <w:szCs w:val="21"/>
        </w:rPr>
        <w:t xml:space="preserve">capaciten a hombres y mujeres con </w:t>
      </w:r>
      <w:proofErr w:type="gramStart"/>
      <w:r>
        <w:rPr>
          <w:rFonts w:ascii="Droid Sans" w:hAnsi="Droid Sans"/>
          <w:color w:val="222222"/>
          <w:sz w:val="21"/>
          <w:szCs w:val="21"/>
        </w:rPr>
        <w:t>equidad</w:t>
      </w:r>
      <w:proofErr w:type="gramEnd"/>
      <w:r>
        <w:rPr>
          <w:rFonts w:ascii="Droid Sans" w:hAnsi="Droid Sans"/>
          <w:color w:val="222222"/>
          <w:sz w:val="21"/>
          <w:szCs w:val="21"/>
        </w:rPr>
        <w:t xml:space="preserve"> de género</w:t>
      </w:r>
    </w:p>
    <w:p w:rsid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>- instituciones que tienen políticas de emprendimiento.</w:t>
      </w:r>
    </w:p>
    <w:p w:rsidR="00703209" w:rsidRDefault="00703209" w:rsidP="00703209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Droid Sans" w:hAnsi="Droid Sans"/>
          <w:color w:val="222222"/>
          <w:sz w:val="21"/>
          <w:szCs w:val="21"/>
        </w:rPr>
      </w:pPr>
      <w:r>
        <w:rPr>
          <w:rFonts w:ascii="Droid Sans" w:hAnsi="Droid Sans"/>
          <w:color w:val="222222"/>
          <w:sz w:val="21"/>
          <w:szCs w:val="21"/>
        </w:rPr>
        <w:t xml:space="preserve">- Familias de clase </w:t>
      </w:r>
      <w:r>
        <w:rPr>
          <w:rFonts w:ascii="Droid Sans" w:hAnsi="Droid Sans"/>
          <w:color w:val="222222"/>
          <w:sz w:val="21"/>
          <w:szCs w:val="21"/>
        </w:rPr>
        <w:t xml:space="preserve">media y baja </w:t>
      </w:r>
      <w:r>
        <w:rPr>
          <w:rFonts w:ascii="Droid Sans" w:hAnsi="Droid Sans"/>
          <w:color w:val="222222"/>
          <w:sz w:val="21"/>
          <w:szCs w:val="21"/>
        </w:rPr>
        <w:t xml:space="preserve">con </w:t>
      </w:r>
      <w:r>
        <w:rPr>
          <w:rFonts w:ascii="Droid Sans" w:hAnsi="Droid Sans"/>
          <w:color w:val="222222"/>
          <w:sz w:val="21"/>
          <w:szCs w:val="21"/>
        </w:rPr>
        <w:t>vulneración de derechos</w:t>
      </w:r>
    </w:p>
    <w:p w:rsidR="00F67405" w:rsidRDefault="00703209">
      <w:r>
        <w:t xml:space="preserve">- </w:t>
      </w:r>
    </w:p>
    <w:sectPr w:rsidR="00F67405" w:rsidSect="00442468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09"/>
    <w:rsid w:val="00442468"/>
    <w:rsid w:val="0049131F"/>
    <w:rsid w:val="005462CE"/>
    <w:rsid w:val="007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03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0320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032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0320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2016-05-16T17:58:00Z</dcterms:created>
  <dcterms:modified xsi:type="dcterms:W3CDTF">2016-05-16T18:04:00Z</dcterms:modified>
</cp:coreProperties>
</file>