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30" w:rsidRDefault="00A43B30" w:rsidP="00A43B30">
      <w:pPr>
        <w:jc w:val="center"/>
        <w:rPr>
          <w:rFonts w:ascii="Arial" w:eastAsia="Times New Roman" w:hAnsi="Arial" w:cs="Arial"/>
          <w:b/>
          <w:sz w:val="24"/>
          <w:szCs w:val="24"/>
          <w:u w:val="single"/>
          <w:lang w:eastAsia="es-BO"/>
        </w:rPr>
      </w:pPr>
      <w:r>
        <w:rPr>
          <w:rFonts w:ascii="Arial" w:eastAsia="Times New Roman" w:hAnsi="Arial" w:cs="Arial"/>
          <w:b/>
          <w:sz w:val="24"/>
          <w:szCs w:val="24"/>
          <w:u w:val="single"/>
          <w:lang w:eastAsia="es-BO"/>
        </w:rPr>
        <w:t>ENFOQUES DE DESARROLLO</w:t>
      </w:r>
    </w:p>
    <w:p w:rsidR="00A43B30" w:rsidRDefault="00A43B30" w:rsidP="00A43B30">
      <w:pPr>
        <w:jc w:val="center"/>
        <w:rPr>
          <w:rFonts w:ascii="Arial" w:eastAsia="Times New Roman" w:hAnsi="Arial" w:cs="Arial"/>
          <w:b/>
          <w:sz w:val="24"/>
          <w:szCs w:val="24"/>
          <w:lang w:eastAsia="es-BO"/>
        </w:rPr>
      </w:pPr>
      <w:r>
        <w:rPr>
          <w:rFonts w:ascii="Arial" w:eastAsia="Times New Roman" w:hAnsi="Arial" w:cs="Arial"/>
          <w:b/>
          <w:sz w:val="24"/>
          <w:szCs w:val="24"/>
          <w:u w:val="single"/>
          <w:lang w:eastAsia="es-BO"/>
        </w:rPr>
        <w:t xml:space="preserve">Nombre: </w:t>
      </w:r>
      <w:r w:rsidRPr="00A43B30">
        <w:rPr>
          <w:rFonts w:ascii="Arial" w:eastAsia="Times New Roman" w:hAnsi="Arial" w:cs="Arial"/>
          <w:b/>
          <w:sz w:val="24"/>
          <w:szCs w:val="24"/>
          <w:lang w:eastAsia="es-BO"/>
        </w:rPr>
        <w:t xml:space="preserve">Juvenal </w:t>
      </w:r>
      <w:proofErr w:type="spellStart"/>
      <w:r w:rsidRPr="00A43B30">
        <w:rPr>
          <w:rFonts w:ascii="Arial" w:eastAsia="Times New Roman" w:hAnsi="Arial" w:cs="Arial"/>
          <w:b/>
          <w:sz w:val="24"/>
          <w:szCs w:val="24"/>
          <w:lang w:eastAsia="es-BO"/>
        </w:rPr>
        <w:t>Villca</w:t>
      </w:r>
      <w:proofErr w:type="spellEnd"/>
      <w:r w:rsidRPr="00A43B30">
        <w:rPr>
          <w:rFonts w:ascii="Arial" w:eastAsia="Times New Roman" w:hAnsi="Arial" w:cs="Arial"/>
          <w:b/>
          <w:sz w:val="24"/>
          <w:szCs w:val="24"/>
          <w:lang w:eastAsia="es-BO"/>
        </w:rPr>
        <w:t xml:space="preserve"> </w:t>
      </w:r>
      <w:proofErr w:type="spellStart"/>
      <w:r w:rsidRPr="00A43B30">
        <w:rPr>
          <w:rFonts w:ascii="Arial" w:eastAsia="Times New Roman" w:hAnsi="Arial" w:cs="Arial"/>
          <w:b/>
          <w:sz w:val="24"/>
          <w:szCs w:val="24"/>
          <w:lang w:eastAsia="es-BO"/>
        </w:rPr>
        <w:t>Layme</w:t>
      </w:r>
      <w:proofErr w:type="spellEnd"/>
    </w:p>
    <w:p w:rsidR="00A43B30" w:rsidRPr="003038A4" w:rsidRDefault="004053FD" w:rsidP="003038A4">
      <w:pPr>
        <w:spacing w:before="120" w:after="120" w:line="240" w:lineRule="auto"/>
        <w:jc w:val="both"/>
        <w:rPr>
          <w:rFonts w:ascii="Arial" w:eastAsia="Times New Roman" w:hAnsi="Arial" w:cs="Arial"/>
          <w:b/>
          <w:sz w:val="24"/>
          <w:szCs w:val="24"/>
          <w:u w:val="single"/>
          <w:lang w:eastAsia="es-BO"/>
        </w:rPr>
      </w:pPr>
      <w:r w:rsidRPr="003038A4">
        <w:rPr>
          <w:rFonts w:ascii="Arial" w:eastAsia="Times New Roman" w:hAnsi="Arial" w:cs="Arial"/>
          <w:b/>
          <w:sz w:val="24"/>
          <w:szCs w:val="24"/>
          <w:lang w:eastAsia="es-BO"/>
        </w:rPr>
        <w:t>INTRODUCCIÓN</w:t>
      </w:r>
      <w:r w:rsidR="00A43B30" w:rsidRPr="003038A4">
        <w:rPr>
          <w:rFonts w:ascii="Arial" w:eastAsia="Times New Roman" w:hAnsi="Arial" w:cs="Arial"/>
          <w:b/>
          <w:sz w:val="24"/>
          <w:szCs w:val="24"/>
          <w:lang w:eastAsia="es-BO"/>
        </w:rPr>
        <w:t xml:space="preserve">: </w:t>
      </w:r>
      <w:r w:rsidR="00A43B30" w:rsidRPr="003038A4">
        <w:rPr>
          <w:rFonts w:ascii="Arial" w:eastAsia="Times New Roman" w:hAnsi="Arial" w:cs="Arial"/>
          <w:sz w:val="24"/>
          <w:szCs w:val="24"/>
          <w:lang w:eastAsia="es-BO"/>
        </w:rPr>
        <w:t>realizada la presente lectura</w:t>
      </w:r>
      <w:r w:rsidR="000A0534" w:rsidRPr="003038A4">
        <w:rPr>
          <w:rFonts w:ascii="Arial" w:eastAsia="Times New Roman" w:hAnsi="Arial" w:cs="Arial"/>
          <w:sz w:val="24"/>
          <w:szCs w:val="24"/>
          <w:lang w:eastAsia="es-BO"/>
        </w:rPr>
        <w:t xml:space="preserve"> del documento indicado pude llegar a la siguiente percepción del mismo. Que paso a desglosar de acuerdo a cada subtitulo encontrado.</w:t>
      </w:r>
    </w:p>
    <w:p w:rsidR="000A0534" w:rsidRPr="003038A4" w:rsidRDefault="000A0534"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DESARROLLO RURAL</w:t>
      </w:r>
      <w:r w:rsidR="00A43B30" w:rsidRPr="003038A4">
        <w:rPr>
          <w:rFonts w:ascii="Arial" w:eastAsia="Times New Roman" w:hAnsi="Arial" w:cs="Arial"/>
          <w:sz w:val="24"/>
          <w:szCs w:val="24"/>
          <w:lang w:eastAsia="es-BO"/>
        </w:rPr>
        <w:t>:</w:t>
      </w:r>
      <w:r w:rsidRPr="003038A4">
        <w:rPr>
          <w:rFonts w:ascii="Arial" w:eastAsia="Times New Roman" w:hAnsi="Arial" w:cs="Arial"/>
          <w:sz w:val="24"/>
          <w:szCs w:val="24"/>
          <w:lang w:eastAsia="es-BO"/>
        </w:rPr>
        <w:t xml:space="preserve"> </w:t>
      </w:r>
      <w:r w:rsidR="00A43B30" w:rsidRPr="003038A4">
        <w:rPr>
          <w:rFonts w:ascii="Arial" w:eastAsia="Times New Roman" w:hAnsi="Arial" w:cs="Arial"/>
          <w:sz w:val="24"/>
          <w:szCs w:val="24"/>
          <w:lang w:eastAsia="es-BO"/>
        </w:rPr>
        <w:t xml:space="preserve">Desarrollo </w:t>
      </w:r>
      <w:r w:rsidRPr="003038A4">
        <w:rPr>
          <w:rFonts w:ascii="Arial" w:eastAsia="Times New Roman" w:hAnsi="Arial" w:cs="Arial"/>
          <w:sz w:val="24"/>
          <w:szCs w:val="24"/>
          <w:lang w:eastAsia="es-BO"/>
        </w:rPr>
        <w:t>Rural se puede definir como un</w:t>
      </w:r>
      <w:r w:rsidR="00A43B30" w:rsidRPr="003038A4">
        <w:rPr>
          <w:rFonts w:ascii="Arial" w:eastAsia="Times New Roman" w:hAnsi="Arial" w:cs="Arial"/>
          <w:sz w:val="24"/>
          <w:szCs w:val="24"/>
          <w:lang w:eastAsia="es-BO"/>
        </w:rPr>
        <w:t xml:space="preserve"> proceso dinámico de cambios sucesivos</w:t>
      </w:r>
      <w:r w:rsidRPr="003038A4">
        <w:rPr>
          <w:rFonts w:ascii="Arial" w:eastAsia="Times New Roman" w:hAnsi="Arial" w:cs="Arial"/>
          <w:sz w:val="24"/>
          <w:szCs w:val="24"/>
          <w:lang w:eastAsia="es-BO"/>
        </w:rPr>
        <w:t xml:space="preserve"> y permanentes</w:t>
      </w:r>
      <w:r w:rsidR="00A43B30" w:rsidRPr="003038A4">
        <w:rPr>
          <w:rFonts w:ascii="Arial" w:eastAsia="Times New Roman" w:hAnsi="Arial" w:cs="Arial"/>
          <w:sz w:val="24"/>
          <w:szCs w:val="24"/>
          <w:lang w:eastAsia="es-BO"/>
        </w:rPr>
        <w:t xml:space="preserve">, </w:t>
      </w:r>
      <w:r w:rsidRPr="003038A4">
        <w:rPr>
          <w:rFonts w:ascii="Arial" w:eastAsia="Times New Roman" w:hAnsi="Arial" w:cs="Arial"/>
          <w:sz w:val="24"/>
          <w:szCs w:val="24"/>
          <w:lang w:eastAsia="es-BO"/>
        </w:rPr>
        <w:t xml:space="preserve">todo esto va orientado a </w:t>
      </w:r>
      <w:r w:rsidR="00A43B30" w:rsidRPr="003038A4">
        <w:rPr>
          <w:rFonts w:ascii="Arial" w:eastAsia="Times New Roman" w:hAnsi="Arial" w:cs="Arial"/>
          <w:sz w:val="24"/>
          <w:szCs w:val="24"/>
          <w:lang w:eastAsia="es-BO"/>
        </w:rPr>
        <w:t>generar mejores condiciones de vida</w:t>
      </w:r>
      <w:r w:rsidRPr="003038A4">
        <w:rPr>
          <w:rFonts w:ascii="Arial" w:eastAsia="Times New Roman" w:hAnsi="Arial" w:cs="Arial"/>
          <w:sz w:val="24"/>
          <w:szCs w:val="24"/>
          <w:lang w:eastAsia="es-BO"/>
        </w:rPr>
        <w:t>, y</w:t>
      </w:r>
      <w:r w:rsidR="00A43B30" w:rsidRPr="003038A4">
        <w:rPr>
          <w:rFonts w:ascii="Arial" w:eastAsia="Times New Roman" w:hAnsi="Arial" w:cs="Arial"/>
          <w:sz w:val="24"/>
          <w:szCs w:val="24"/>
          <w:lang w:eastAsia="es-BO"/>
        </w:rPr>
        <w:t xml:space="preserve"> de trabajo para </w:t>
      </w:r>
      <w:r w:rsidRPr="003038A4">
        <w:rPr>
          <w:rFonts w:ascii="Arial" w:eastAsia="Times New Roman" w:hAnsi="Arial" w:cs="Arial"/>
          <w:sz w:val="24"/>
          <w:szCs w:val="24"/>
          <w:lang w:eastAsia="es-BO"/>
        </w:rPr>
        <w:t xml:space="preserve">hombres, mujeres y sus familias. Estas familias han optado vivir en el área rural por dos motivos, la primera puede ser por una decisión </w:t>
      </w:r>
      <w:r w:rsidR="00A43B30" w:rsidRPr="003038A4">
        <w:rPr>
          <w:rFonts w:ascii="Arial" w:eastAsia="Times New Roman" w:hAnsi="Arial" w:cs="Arial"/>
          <w:sz w:val="24"/>
          <w:szCs w:val="24"/>
          <w:lang w:eastAsia="es-BO"/>
        </w:rPr>
        <w:t xml:space="preserve">propia </w:t>
      </w:r>
      <w:r w:rsidRPr="003038A4">
        <w:rPr>
          <w:rFonts w:ascii="Arial" w:eastAsia="Times New Roman" w:hAnsi="Arial" w:cs="Arial"/>
          <w:sz w:val="24"/>
          <w:szCs w:val="24"/>
          <w:lang w:eastAsia="es-BO"/>
        </w:rPr>
        <w:t>y la segunda</w:t>
      </w:r>
      <w:r w:rsidR="00A43B30" w:rsidRPr="003038A4">
        <w:rPr>
          <w:rFonts w:ascii="Arial" w:eastAsia="Times New Roman" w:hAnsi="Arial" w:cs="Arial"/>
          <w:sz w:val="24"/>
          <w:szCs w:val="24"/>
          <w:lang w:eastAsia="es-BO"/>
        </w:rPr>
        <w:t xml:space="preserve"> porque no tuvieron otro tipo de oportunidad</w:t>
      </w:r>
      <w:r w:rsidRPr="003038A4">
        <w:rPr>
          <w:rFonts w:ascii="Arial" w:eastAsia="Times New Roman" w:hAnsi="Arial" w:cs="Arial"/>
          <w:sz w:val="24"/>
          <w:szCs w:val="24"/>
          <w:lang w:eastAsia="es-BO"/>
        </w:rPr>
        <w:t xml:space="preserve"> para desenvolverse en otro rubro distinto.</w:t>
      </w:r>
    </w:p>
    <w:p w:rsidR="00A43B30" w:rsidRPr="003038A4" w:rsidRDefault="000A0534"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Sin embargo, para</w:t>
      </w:r>
      <w:r w:rsidR="00A43B30" w:rsidRPr="003038A4">
        <w:rPr>
          <w:rFonts w:ascii="Arial" w:eastAsia="Times New Roman" w:hAnsi="Arial" w:cs="Arial"/>
          <w:sz w:val="24"/>
          <w:szCs w:val="24"/>
          <w:lang w:eastAsia="es-BO"/>
        </w:rPr>
        <w:t xml:space="preserve"> comprender </w:t>
      </w:r>
      <w:r w:rsidRPr="003038A4">
        <w:rPr>
          <w:rFonts w:ascii="Arial" w:eastAsia="Times New Roman" w:hAnsi="Arial" w:cs="Arial"/>
          <w:sz w:val="24"/>
          <w:szCs w:val="24"/>
          <w:lang w:eastAsia="es-BO"/>
        </w:rPr>
        <w:t xml:space="preserve">mejor lo que es </w:t>
      </w:r>
      <w:r w:rsidR="00A43B30" w:rsidRPr="003038A4">
        <w:rPr>
          <w:rFonts w:ascii="Arial" w:eastAsia="Times New Roman" w:hAnsi="Arial" w:cs="Arial"/>
          <w:sz w:val="24"/>
          <w:szCs w:val="24"/>
          <w:lang w:eastAsia="es-BO"/>
        </w:rPr>
        <w:t>el desarrollo rural no se puede dejar de pensar en el desarrollo local</w:t>
      </w:r>
      <w:r w:rsidRPr="003038A4">
        <w:rPr>
          <w:rFonts w:ascii="Arial" w:eastAsia="Times New Roman" w:hAnsi="Arial" w:cs="Arial"/>
          <w:sz w:val="24"/>
          <w:szCs w:val="24"/>
          <w:lang w:eastAsia="es-BO"/>
        </w:rPr>
        <w:t xml:space="preserve"> de la comunidad</w:t>
      </w:r>
      <w:r w:rsidR="00A43B30" w:rsidRPr="003038A4">
        <w:rPr>
          <w:rFonts w:ascii="Arial" w:eastAsia="Times New Roman" w:hAnsi="Arial" w:cs="Arial"/>
          <w:sz w:val="24"/>
          <w:szCs w:val="24"/>
          <w:lang w:eastAsia="es-BO"/>
        </w:rPr>
        <w:t>, la distribución de la tierra</w:t>
      </w:r>
      <w:r w:rsidR="004053FD" w:rsidRPr="003038A4">
        <w:rPr>
          <w:rFonts w:ascii="Arial" w:eastAsia="Times New Roman" w:hAnsi="Arial" w:cs="Arial"/>
          <w:sz w:val="24"/>
          <w:szCs w:val="24"/>
          <w:lang w:eastAsia="es-BO"/>
        </w:rPr>
        <w:t xml:space="preserve"> por cada familia</w:t>
      </w:r>
      <w:r w:rsidR="00A43B30" w:rsidRPr="003038A4">
        <w:rPr>
          <w:rFonts w:ascii="Arial" w:eastAsia="Times New Roman" w:hAnsi="Arial" w:cs="Arial"/>
          <w:sz w:val="24"/>
          <w:szCs w:val="24"/>
          <w:lang w:eastAsia="es-BO"/>
        </w:rPr>
        <w:t xml:space="preserve">, las actividades </w:t>
      </w:r>
      <w:r w:rsidR="004053FD" w:rsidRPr="003038A4">
        <w:rPr>
          <w:rFonts w:ascii="Arial" w:eastAsia="Times New Roman" w:hAnsi="Arial" w:cs="Arial"/>
          <w:sz w:val="24"/>
          <w:szCs w:val="24"/>
          <w:lang w:eastAsia="es-BO"/>
        </w:rPr>
        <w:t xml:space="preserve">pecuarias y agrícolas, u otra actividad similar, como fuente de ingresos económicos </w:t>
      </w:r>
      <w:r w:rsidRPr="003038A4">
        <w:rPr>
          <w:rFonts w:ascii="Arial" w:eastAsia="Times New Roman" w:hAnsi="Arial" w:cs="Arial"/>
          <w:sz w:val="24"/>
          <w:szCs w:val="24"/>
          <w:lang w:eastAsia="es-BO"/>
        </w:rPr>
        <w:t>de estas familias.</w:t>
      </w:r>
    </w:p>
    <w:p w:rsidR="00A43B30" w:rsidRPr="003038A4" w:rsidRDefault="004053FD"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Entonces,</w:t>
      </w:r>
      <w:r w:rsidR="00A43B30" w:rsidRPr="003038A4">
        <w:rPr>
          <w:rFonts w:ascii="Arial" w:eastAsia="Times New Roman" w:hAnsi="Arial" w:cs="Arial"/>
          <w:sz w:val="24"/>
          <w:szCs w:val="24"/>
          <w:lang w:eastAsia="es-BO"/>
        </w:rPr>
        <w:t xml:space="preserve"> la ruralidad es una opción </w:t>
      </w:r>
      <w:r w:rsidRPr="003038A4">
        <w:rPr>
          <w:rFonts w:ascii="Arial" w:eastAsia="Times New Roman" w:hAnsi="Arial" w:cs="Arial"/>
          <w:sz w:val="24"/>
          <w:szCs w:val="24"/>
          <w:lang w:eastAsia="es-BO"/>
        </w:rPr>
        <w:t xml:space="preserve">de vida para </w:t>
      </w:r>
      <w:r w:rsidR="00A43B30" w:rsidRPr="003038A4">
        <w:rPr>
          <w:rFonts w:ascii="Arial" w:eastAsia="Times New Roman" w:hAnsi="Arial" w:cs="Arial"/>
          <w:sz w:val="24"/>
          <w:szCs w:val="24"/>
          <w:lang w:eastAsia="es-BO"/>
        </w:rPr>
        <w:t>personas, familias y comunidades, y forma parte de la movilidad humana con sus procesos de flujos hacia el campo, excluyendo las situaciones extremas de traslado forzado.</w:t>
      </w:r>
    </w:p>
    <w:p w:rsidR="00A43B30" w:rsidRPr="003038A4" w:rsidRDefault="004053FD"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 xml:space="preserve">En todos estos años, los </w:t>
      </w:r>
      <w:r w:rsidR="00A43B30" w:rsidRPr="003038A4">
        <w:rPr>
          <w:rFonts w:ascii="Arial" w:eastAsia="Times New Roman" w:hAnsi="Arial" w:cs="Arial"/>
          <w:sz w:val="24"/>
          <w:szCs w:val="24"/>
          <w:lang w:eastAsia="es-BO"/>
        </w:rPr>
        <w:t>procesos político</w:t>
      </w:r>
      <w:r w:rsidR="00CE4FDB" w:rsidRPr="003038A4">
        <w:rPr>
          <w:rFonts w:ascii="Arial" w:eastAsia="Times New Roman" w:hAnsi="Arial" w:cs="Arial"/>
          <w:sz w:val="24"/>
          <w:szCs w:val="24"/>
          <w:lang w:eastAsia="es-BO"/>
        </w:rPr>
        <w:t>s, sociales y económicos han de</w:t>
      </w:r>
      <w:r w:rsidR="00A43B30" w:rsidRPr="003038A4">
        <w:rPr>
          <w:rFonts w:ascii="Arial" w:eastAsia="Times New Roman" w:hAnsi="Arial" w:cs="Arial"/>
          <w:sz w:val="24"/>
          <w:szCs w:val="24"/>
          <w:lang w:eastAsia="es-BO"/>
        </w:rPr>
        <w:t>terminado un particular estándar de desarrollo, diferen</w:t>
      </w:r>
      <w:r w:rsidR="00CE4FDB" w:rsidRPr="003038A4">
        <w:rPr>
          <w:rFonts w:ascii="Arial" w:eastAsia="Times New Roman" w:hAnsi="Arial" w:cs="Arial"/>
          <w:sz w:val="24"/>
          <w:szCs w:val="24"/>
          <w:lang w:eastAsia="es-BO"/>
        </w:rPr>
        <w:t>te de regio a región.</w:t>
      </w:r>
      <w:r w:rsidR="00EE7DD0" w:rsidRPr="003038A4">
        <w:rPr>
          <w:rFonts w:ascii="Arial" w:eastAsia="Times New Roman" w:hAnsi="Arial" w:cs="Arial"/>
          <w:sz w:val="24"/>
          <w:szCs w:val="24"/>
          <w:lang w:eastAsia="es-BO"/>
        </w:rPr>
        <w:t xml:space="preserve"> Sin embargo quizá se maneje el precepto de que el desarrollo rural debe manejarse en base a cuidar la madre tierra, la seguridad alimentaria y las interrelaciones.</w:t>
      </w:r>
    </w:p>
    <w:p w:rsidR="00CE4FDB" w:rsidRPr="003038A4" w:rsidRDefault="00CE4FDB" w:rsidP="003038A4">
      <w:pPr>
        <w:spacing w:before="120" w:after="120" w:line="240" w:lineRule="auto"/>
        <w:jc w:val="both"/>
        <w:rPr>
          <w:rFonts w:ascii="Arial" w:eastAsia="Times New Roman" w:hAnsi="Arial" w:cs="Arial"/>
          <w:sz w:val="24"/>
          <w:szCs w:val="24"/>
          <w:lang w:eastAsia="es-BO"/>
        </w:rPr>
      </w:pPr>
    </w:p>
    <w:p w:rsidR="00A43B30" w:rsidRPr="003038A4" w:rsidRDefault="004053FD"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DESARROLLO ECONÓMICO</w:t>
      </w:r>
      <w:r w:rsidR="00CE4FDB" w:rsidRPr="003038A4">
        <w:rPr>
          <w:rFonts w:ascii="Arial" w:eastAsia="Times New Roman" w:hAnsi="Arial" w:cs="Arial"/>
          <w:sz w:val="24"/>
          <w:szCs w:val="24"/>
          <w:lang w:eastAsia="es-BO"/>
        </w:rPr>
        <w:t xml:space="preserve">: en su mayoría todos los proyectos ya sean financiados por el estado u otro ente financiador, tienen una visión de desarrollo económico en las áreas dispersas, es decir que deben lograr </w:t>
      </w:r>
      <w:r w:rsidR="00A43B30" w:rsidRPr="003038A4">
        <w:rPr>
          <w:rFonts w:ascii="Arial" w:eastAsia="Times New Roman" w:hAnsi="Arial" w:cs="Arial"/>
          <w:sz w:val="24"/>
          <w:szCs w:val="24"/>
          <w:lang w:eastAsia="es-BO"/>
        </w:rPr>
        <w:t xml:space="preserve">incrementar los ingresos </w:t>
      </w:r>
      <w:r w:rsidR="00CE4FDB" w:rsidRPr="003038A4">
        <w:rPr>
          <w:rFonts w:ascii="Arial" w:eastAsia="Times New Roman" w:hAnsi="Arial" w:cs="Arial"/>
          <w:sz w:val="24"/>
          <w:szCs w:val="24"/>
          <w:lang w:eastAsia="es-BO"/>
        </w:rPr>
        <w:t>económicos en las familias beneficiarias de manera progresiva.</w:t>
      </w:r>
    </w:p>
    <w:p w:rsidR="008C438C" w:rsidRPr="003038A4" w:rsidRDefault="008C438C"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Sea cual fuera las perspectivas del desarrollo económico, en su mayoría comparten</w:t>
      </w:r>
      <w:r w:rsidR="00A43B30" w:rsidRPr="003038A4">
        <w:rPr>
          <w:rFonts w:ascii="Arial" w:eastAsia="Times New Roman" w:hAnsi="Arial" w:cs="Arial"/>
          <w:sz w:val="24"/>
          <w:szCs w:val="24"/>
          <w:lang w:eastAsia="es-BO"/>
        </w:rPr>
        <w:t xml:space="preserve"> una misma debilidad, no se fijan indicadores y metas que permitan medir las iniciativas e intervenciones en términos de progreso de la unidad familiar en su conjunto, así como de la acumulación territorial, por lo que no es posible afirmar que los aportes logrados hayan resultado en una suma efectiva y no una simple sustitución de unos recursos por otros. </w:t>
      </w:r>
    </w:p>
    <w:p w:rsidR="008C438C" w:rsidRPr="003038A4" w:rsidRDefault="008C438C" w:rsidP="003038A4">
      <w:pPr>
        <w:spacing w:before="120" w:after="120" w:line="240" w:lineRule="auto"/>
        <w:jc w:val="both"/>
        <w:rPr>
          <w:rFonts w:ascii="Arial" w:eastAsia="Times New Roman" w:hAnsi="Arial" w:cs="Arial"/>
          <w:sz w:val="24"/>
          <w:szCs w:val="24"/>
          <w:lang w:eastAsia="es-BO"/>
        </w:rPr>
      </w:pPr>
    </w:p>
    <w:p w:rsidR="00A43B30" w:rsidRPr="003038A4" w:rsidRDefault="008C438C"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 xml:space="preserve">Dentro el desarrollo económico rural, podemos encontrar </w:t>
      </w:r>
      <w:r w:rsidR="00A43B30" w:rsidRPr="003038A4">
        <w:rPr>
          <w:rFonts w:ascii="Arial" w:eastAsia="Times New Roman" w:hAnsi="Arial" w:cs="Arial"/>
          <w:sz w:val="24"/>
          <w:szCs w:val="24"/>
          <w:lang w:eastAsia="es-BO"/>
        </w:rPr>
        <w:t>tres enfoques de desarrollo establecidos sobre tres formas de entender el origen de la pobreza y, en consecuencia, de orientar acciones transformadoras para resolverla: el enfoque estructural, el enfoque del desarrollo de factores individuales y culturales, y el enfoque del desarrollo institucional</w:t>
      </w:r>
    </w:p>
    <w:p w:rsidR="008C438C"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Cada uno de esos enfoqu</w:t>
      </w:r>
      <w:r w:rsidR="008C438C" w:rsidRPr="003038A4">
        <w:rPr>
          <w:rFonts w:ascii="Arial" w:eastAsia="Times New Roman" w:hAnsi="Arial" w:cs="Arial"/>
          <w:sz w:val="24"/>
          <w:szCs w:val="24"/>
          <w:lang w:eastAsia="es-BO"/>
        </w:rPr>
        <w:t>es se subdivide en perspectivas que también son importantes desglosarlas.</w:t>
      </w:r>
    </w:p>
    <w:p w:rsidR="00A43B30" w:rsidRPr="003038A4" w:rsidRDefault="00A43B30" w:rsidP="003038A4">
      <w:pPr>
        <w:spacing w:before="120" w:after="120" w:line="240" w:lineRule="auto"/>
        <w:jc w:val="both"/>
        <w:rPr>
          <w:rFonts w:ascii="Arial" w:eastAsia="Times New Roman" w:hAnsi="Arial" w:cs="Arial"/>
          <w:sz w:val="24"/>
          <w:szCs w:val="24"/>
          <w:lang w:eastAsia="es-BO"/>
        </w:rPr>
      </w:pPr>
    </w:p>
    <w:p w:rsidR="00A43B30" w:rsidRPr="003038A4" w:rsidRDefault="00616066"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 xml:space="preserve">1.- </w:t>
      </w:r>
      <w:r w:rsidR="00A43B30" w:rsidRPr="003038A4">
        <w:rPr>
          <w:rFonts w:ascii="Arial" w:eastAsia="Times New Roman" w:hAnsi="Arial" w:cs="Arial"/>
          <w:b/>
          <w:sz w:val="24"/>
          <w:szCs w:val="24"/>
          <w:lang w:eastAsia="es-BO"/>
        </w:rPr>
        <w:t xml:space="preserve">Enfoque de desarrollo estructural: </w:t>
      </w:r>
      <w:r w:rsidRPr="003038A4">
        <w:rPr>
          <w:rFonts w:ascii="Arial" w:eastAsia="Times New Roman" w:hAnsi="Arial" w:cs="Arial"/>
          <w:sz w:val="24"/>
          <w:szCs w:val="24"/>
          <w:lang w:eastAsia="es-BO"/>
        </w:rPr>
        <w:t>Este enfoque</w:t>
      </w:r>
      <w:r w:rsidR="00A43B30" w:rsidRPr="003038A4">
        <w:rPr>
          <w:rFonts w:ascii="Arial" w:eastAsia="Times New Roman" w:hAnsi="Arial" w:cs="Arial"/>
          <w:sz w:val="24"/>
          <w:szCs w:val="24"/>
          <w:lang w:eastAsia="es-BO"/>
        </w:rPr>
        <w:t xml:space="preserve"> </w:t>
      </w:r>
      <w:r w:rsidRPr="003038A4">
        <w:rPr>
          <w:rFonts w:ascii="Arial" w:eastAsia="Times New Roman" w:hAnsi="Arial" w:cs="Arial"/>
          <w:sz w:val="24"/>
          <w:szCs w:val="24"/>
          <w:lang w:eastAsia="es-BO"/>
        </w:rPr>
        <w:t xml:space="preserve">se basa en la ausencia </w:t>
      </w:r>
      <w:r w:rsidR="00A43B30" w:rsidRPr="003038A4">
        <w:rPr>
          <w:rFonts w:ascii="Arial" w:eastAsia="Times New Roman" w:hAnsi="Arial" w:cs="Arial"/>
          <w:sz w:val="24"/>
          <w:szCs w:val="24"/>
          <w:lang w:eastAsia="es-BO"/>
        </w:rPr>
        <w:t>de desarrollo de algunas regiones, sectores sociales y personas</w:t>
      </w:r>
      <w:r w:rsidRPr="003038A4">
        <w:rPr>
          <w:rFonts w:ascii="Arial" w:eastAsia="Times New Roman" w:hAnsi="Arial" w:cs="Arial"/>
          <w:sz w:val="24"/>
          <w:szCs w:val="24"/>
          <w:lang w:eastAsia="es-BO"/>
        </w:rPr>
        <w:t xml:space="preserve">; esto se </w:t>
      </w:r>
      <w:r w:rsidR="00A43B30" w:rsidRPr="003038A4">
        <w:rPr>
          <w:rFonts w:ascii="Arial" w:eastAsia="Times New Roman" w:hAnsi="Arial" w:cs="Arial"/>
          <w:sz w:val="24"/>
          <w:szCs w:val="24"/>
          <w:lang w:eastAsia="es-BO"/>
        </w:rPr>
        <w:t>debe a causas qu</w:t>
      </w:r>
      <w:r w:rsidRPr="003038A4">
        <w:rPr>
          <w:rFonts w:ascii="Arial" w:eastAsia="Times New Roman" w:hAnsi="Arial" w:cs="Arial"/>
          <w:sz w:val="24"/>
          <w:szCs w:val="24"/>
          <w:lang w:eastAsia="es-BO"/>
        </w:rPr>
        <w:t>e escapan a su propia voluntad</w:t>
      </w:r>
      <w:r w:rsidR="00A43B30" w:rsidRPr="003038A4">
        <w:rPr>
          <w:rFonts w:ascii="Arial" w:eastAsia="Times New Roman" w:hAnsi="Arial" w:cs="Arial"/>
          <w:sz w:val="24"/>
          <w:szCs w:val="24"/>
          <w:lang w:eastAsia="es-BO"/>
        </w:rPr>
        <w:t>,</w:t>
      </w:r>
      <w:r w:rsidRPr="003038A4">
        <w:rPr>
          <w:rFonts w:ascii="Arial" w:eastAsia="Times New Roman" w:hAnsi="Arial" w:cs="Arial"/>
          <w:sz w:val="24"/>
          <w:szCs w:val="24"/>
          <w:lang w:eastAsia="es-BO"/>
        </w:rPr>
        <w:t xml:space="preserve"> y</w:t>
      </w:r>
      <w:r w:rsidR="00A43B30" w:rsidRPr="003038A4">
        <w:rPr>
          <w:rFonts w:ascii="Arial" w:eastAsia="Times New Roman" w:hAnsi="Arial" w:cs="Arial"/>
          <w:sz w:val="24"/>
          <w:szCs w:val="24"/>
          <w:lang w:eastAsia="es-BO"/>
        </w:rPr>
        <w:t xml:space="preserve"> más bien responden a una forma de organizar la economía y las relaciones de poder que beneficia a un sect</w:t>
      </w:r>
      <w:r w:rsidRPr="003038A4">
        <w:rPr>
          <w:rFonts w:ascii="Arial" w:eastAsia="Times New Roman" w:hAnsi="Arial" w:cs="Arial"/>
          <w:sz w:val="24"/>
          <w:szCs w:val="24"/>
          <w:lang w:eastAsia="es-BO"/>
        </w:rPr>
        <w:t>or económico y social dominante.</w:t>
      </w:r>
    </w:p>
    <w:p w:rsidR="00A43B30" w:rsidRPr="003038A4" w:rsidRDefault="00616066"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 xml:space="preserve">Aquí en el </w:t>
      </w:r>
      <w:r w:rsidR="00A43B30" w:rsidRPr="003038A4">
        <w:rPr>
          <w:rFonts w:ascii="Arial" w:eastAsia="Times New Roman" w:hAnsi="Arial" w:cs="Arial"/>
          <w:sz w:val="24"/>
          <w:szCs w:val="24"/>
          <w:lang w:eastAsia="es-BO"/>
        </w:rPr>
        <w:t xml:space="preserve">enfoque estructural </w:t>
      </w:r>
      <w:r w:rsidRPr="003038A4">
        <w:rPr>
          <w:rFonts w:ascii="Arial" w:eastAsia="Times New Roman" w:hAnsi="Arial" w:cs="Arial"/>
          <w:sz w:val="24"/>
          <w:szCs w:val="24"/>
          <w:lang w:eastAsia="es-BO"/>
        </w:rPr>
        <w:t>encontramos al</w:t>
      </w:r>
      <w:r w:rsidR="00A43B30" w:rsidRPr="003038A4">
        <w:rPr>
          <w:rFonts w:ascii="Arial" w:eastAsia="Times New Roman" w:hAnsi="Arial" w:cs="Arial"/>
          <w:sz w:val="24"/>
          <w:szCs w:val="24"/>
          <w:lang w:eastAsia="es-BO"/>
        </w:rPr>
        <w:t xml:space="preserve"> menos tres perspectivas </w:t>
      </w:r>
      <w:r w:rsidRPr="003038A4">
        <w:rPr>
          <w:rFonts w:ascii="Arial" w:eastAsia="Times New Roman" w:hAnsi="Arial" w:cs="Arial"/>
          <w:sz w:val="24"/>
          <w:szCs w:val="24"/>
          <w:lang w:eastAsia="es-BO"/>
        </w:rPr>
        <w:t>que son</w:t>
      </w:r>
      <w:r w:rsidR="00A43B30" w:rsidRPr="003038A4">
        <w:rPr>
          <w:rFonts w:ascii="Arial" w:eastAsia="Times New Roman" w:hAnsi="Arial" w:cs="Arial"/>
          <w:sz w:val="24"/>
          <w:szCs w:val="24"/>
          <w:lang w:eastAsia="es-BO"/>
        </w:rPr>
        <w:t>: la exclusión</w:t>
      </w:r>
      <w:r w:rsidRPr="003038A4">
        <w:rPr>
          <w:rFonts w:ascii="Arial" w:eastAsia="Times New Roman" w:hAnsi="Arial" w:cs="Arial"/>
          <w:sz w:val="24"/>
          <w:szCs w:val="24"/>
          <w:lang w:eastAsia="es-BO"/>
        </w:rPr>
        <w:t xml:space="preserve"> y la</w:t>
      </w:r>
      <w:r w:rsidR="00A43B30" w:rsidRPr="003038A4">
        <w:rPr>
          <w:rFonts w:ascii="Arial" w:eastAsia="Times New Roman" w:hAnsi="Arial" w:cs="Arial"/>
          <w:sz w:val="24"/>
          <w:szCs w:val="24"/>
          <w:lang w:eastAsia="es-BO"/>
        </w:rPr>
        <w:t xml:space="preserve"> Desigualdad </w:t>
      </w:r>
    </w:p>
    <w:p w:rsidR="00616066" w:rsidRPr="003038A4" w:rsidRDefault="00616066" w:rsidP="003038A4">
      <w:pPr>
        <w:spacing w:before="120" w:after="120" w:line="240" w:lineRule="auto"/>
        <w:jc w:val="both"/>
        <w:rPr>
          <w:rFonts w:ascii="Arial" w:eastAsia="Times New Roman" w:hAnsi="Arial" w:cs="Arial"/>
          <w:sz w:val="24"/>
          <w:szCs w:val="24"/>
          <w:lang w:eastAsia="es-BO"/>
        </w:rPr>
      </w:pPr>
    </w:p>
    <w:p w:rsidR="00616066"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Exclusión</w:t>
      </w:r>
      <w:r w:rsidRPr="003038A4">
        <w:rPr>
          <w:rFonts w:ascii="Arial" w:eastAsia="Times New Roman" w:hAnsi="Arial" w:cs="Arial"/>
          <w:sz w:val="24"/>
          <w:szCs w:val="24"/>
          <w:lang w:eastAsia="es-BO"/>
        </w:rPr>
        <w:t xml:space="preserve">: Desde </w:t>
      </w:r>
      <w:r w:rsidR="00616066" w:rsidRPr="003038A4">
        <w:rPr>
          <w:rFonts w:ascii="Arial" w:eastAsia="Times New Roman" w:hAnsi="Arial" w:cs="Arial"/>
          <w:sz w:val="24"/>
          <w:szCs w:val="24"/>
          <w:lang w:eastAsia="es-BO"/>
        </w:rPr>
        <w:t xml:space="preserve">mi punto de vista </w:t>
      </w:r>
      <w:r w:rsidRPr="003038A4">
        <w:rPr>
          <w:rFonts w:ascii="Arial" w:eastAsia="Times New Roman" w:hAnsi="Arial" w:cs="Arial"/>
          <w:sz w:val="24"/>
          <w:szCs w:val="24"/>
          <w:lang w:eastAsia="es-BO"/>
        </w:rPr>
        <w:t xml:space="preserve">la exclusión que enfrentan los productores rurales resulta de una forma de dominio y subordinación de la agroindustria que, en </w:t>
      </w:r>
      <w:r w:rsidR="00616066" w:rsidRPr="003038A4">
        <w:rPr>
          <w:rFonts w:ascii="Arial" w:eastAsia="Times New Roman" w:hAnsi="Arial" w:cs="Arial"/>
          <w:sz w:val="24"/>
          <w:szCs w:val="24"/>
          <w:lang w:eastAsia="es-BO"/>
        </w:rPr>
        <w:t>lugar de incluirlos tal de trabajadores,</w:t>
      </w:r>
      <w:r w:rsidRPr="003038A4">
        <w:rPr>
          <w:rFonts w:ascii="Arial" w:eastAsia="Times New Roman" w:hAnsi="Arial" w:cs="Arial"/>
          <w:sz w:val="24"/>
          <w:szCs w:val="24"/>
          <w:lang w:eastAsia="es-BO"/>
        </w:rPr>
        <w:t xml:space="preserve"> </w:t>
      </w:r>
      <w:r w:rsidR="00616066" w:rsidRPr="003038A4">
        <w:rPr>
          <w:rFonts w:ascii="Arial" w:eastAsia="Times New Roman" w:hAnsi="Arial" w:cs="Arial"/>
          <w:sz w:val="24"/>
          <w:szCs w:val="24"/>
          <w:lang w:eastAsia="es-BO"/>
        </w:rPr>
        <w:t>no le toma en cuenta.</w:t>
      </w:r>
    </w:p>
    <w:p w:rsidR="00616066"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 xml:space="preserve">Desigualdad: </w:t>
      </w:r>
      <w:r w:rsidR="00616066" w:rsidRPr="003038A4">
        <w:rPr>
          <w:rFonts w:ascii="Arial" w:eastAsia="Times New Roman" w:hAnsi="Arial" w:cs="Arial"/>
          <w:sz w:val="24"/>
          <w:szCs w:val="24"/>
          <w:lang w:eastAsia="es-BO"/>
        </w:rPr>
        <w:t xml:space="preserve">La </w:t>
      </w:r>
      <w:r w:rsidRPr="003038A4">
        <w:rPr>
          <w:rFonts w:ascii="Arial" w:eastAsia="Times New Roman" w:hAnsi="Arial" w:cs="Arial"/>
          <w:sz w:val="24"/>
          <w:szCs w:val="24"/>
          <w:lang w:eastAsia="es-BO"/>
        </w:rPr>
        <w:t>desigualdad entre los individuos</w:t>
      </w:r>
      <w:r w:rsidR="00616066" w:rsidRPr="003038A4">
        <w:rPr>
          <w:rFonts w:ascii="Arial" w:eastAsia="Times New Roman" w:hAnsi="Arial" w:cs="Arial"/>
          <w:sz w:val="24"/>
          <w:szCs w:val="24"/>
          <w:lang w:eastAsia="es-BO"/>
        </w:rPr>
        <w:t xml:space="preserve"> se ve en:</w:t>
      </w:r>
      <w:r w:rsidRPr="003038A4">
        <w:rPr>
          <w:rFonts w:ascii="Arial" w:eastAsia="Times New Roman" w:hAnsi="Arial" w:cs="Arial"/>
          <w:sz w:val="24"/>
          <w:szCs w:val="24"/>
          <w:lang w:eastAsia="es-BO"/>
        </w:rPr>
        <w:t xml:space="preserve"> la dotación de </w:t>
      </w:r>
      <w:r w:rsidR="00616066" w:rsidRPr="003038A4">
        <w:rPr>
          <w:rFonts w:ascii="Arial" w:eastAsia="Times New Roman" w:hAnsi="Arial" w:cs="Arial"/>
          <w:sz w:val="24"/>
          <w:szCs w:val="24"/>
          <w:lang w:eastAsia="es-BO"/>
        </w:rPr>
        <w:t>bienes</w:t>
      </w:r>
      <w:r w:rsidRPr="003038A4">
        <w:rPr>
          <w:rFonts w:ascii="Arial" w:eastAsia="Times New Roman" w:hAnsi="Arial" w:cs="Arial"/>
          <w:sz w:val="24"/>
          <w:szCs w:val="24"/>
          <w:lang w:eastAsia="es-BO"/>
        </w:rPr>
        <w:t xml:space="preserve"> económicos y</w:t>
      </w:r>
      <w:r w:rsidR="00616066" w:rsidRPr="003038A4">
        <w:rPr>
          <w:rFonts w:ascii="Arial" w:eastAsia="Times New Roman" w:hAnsi="Arial" w:cs="Arial"/>
          <w:sz w:val="24"/>
          <w:szCs w:val="24"/>
          <w:lang w:eastAsia="es-BO"/>
        </w:rPr>
        <w:t>/o</w:t>
      </w:r>
      <w:r w:rsidRPr="003038A4">
        <w:rPr>
          <w:rFonts w:ascii="Arial" w:eastAsia="Times New Roman" w:hAnsi="Arial" w:cs="Arial"/>
          <w:sz w:val="24"/>
          <w:szCs w:val="24"/>
          <w:lang w:eastAsia="es-BO"/>
        </w:rPr>
        <w:t xml:space="preserve"> sociales. </w:t>
      </w:r>
    </w:p>
    <w:p w:rsidR="00A43B30"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hAnsi="Arial" w:cs="Arial"/>
          <w:b/>
          <w:sz w:val="24"/>
          <w:szCs w:val="24"/>
        </w:rPr>
        <w:t xml:space="preserve">ENFOQUE DE LO INDIVIDUAL Y CULTURAL: </w:t>
      </w:r>
      <w:r w:rsidRPr="003038A4">
        <w:rPr>
          <w:rFonts w:ascii="Arial" w:eastAsia="Times New Roman" w:hAnsi="Arial" w:cs="Arial"/>
          <w:sz w:val="24"/>
          <w:szCs w:val="24"/>
          <w:lang w:eastAsia="es-BO"/>
        </w:rPr>
        <w:t xml:space="preserve">El enfoque de desarrollo de factores individuales y culturales considera como punto de partida </w:t>
      </w:r>
      <w:r w:rsidR="00EE7DD0" w:rsidRPr="003038A4">
        <w:rPr>
          <w:rFonts w:ascii="Arial" w:eastAsia="Times New Roman" w:hAnsi="Arial" w:cs="Arial"/>
          <w:sz w:val="24"/>
          <w:szCs w:val="24"/>
          <w:lang w:eastAsia="es-BO"/>
        </w:rPr>
        <w:t>a</w:t>
      </w:r>
      <w:r w:rsidRPr="003038A4">
        <w:rPr>
          <w:rFonts w:ascii="Arial" w:eastAsia="Times New Roman" w:hAnsi="Arial" w:cs="Arial"/>
          <w:sz w:val="24"/>
          <w:szCs w:val="24"/>
          <w:lang w:eastAsia="es-BO"/>
        </w:rPr>
        <w:t xml:space="preserve"> las causas de la pobreza </w:t>
      </w:r>
      <w:r w:rsidR="00EE7DD0" w:rsidRPr="003038A4">
        <w:rPr>
          <w:rFonts w:ascii="Arial" w:eastAsia="Times New Roman" w:hAnsi="Arial" w:cs="Arial"/>
          <w:sz w:val="24"/>
          <w:szCs w:val="24"/>
          <w:lang w:eastAsia="es-BO"/>
        </w:rPr>
        <w:t xml:space="preserve">que se agravan </w:t>
      </w:r>
      <w:r w:rsidRPr="003038A4">
        <w:rPr>
          <w:rFonts w:ascii="Arial" w:eastAsia="Times New Roman" w:hAnsi="Arial" w:cs="Arial"/>
          <w:sz w:val="24"/>
          <w:szCs w:val="24"/>
          <w:lang w:eastAsia="es-BO"/>
        </w:rPr>
        <w:t>por las propias desventajas de las personas, expresadas de manera individual y grupal</w:t>
      </w:r>
      <w:r w:rsidR="00EE7DD0" w:rsidRPr="003038A4">
        <w:rPr>
          <w:rFonts w:ascii="Arial" w:eastAsia="Times New Roman" w:hAnsi="Arial" w:cs="Arial"/>
          <w:sz w:val="24"/>
          <w:szCs w:val="24"/>
          <w:lang w:eastAsia="es-BO"/>
        </w:rPr>
        <w:t>.</w:t>
      </w:r>
    </w:p>
    <w:p w:rsidR="00A43B30"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sz w:val="24"/>
          <w:szCs w:val="24"/>
          <w:lang w:eastAsia="es-BO"/>
        </w:rPr>
        <w:t xml:space="preserve">Aunque existen </w:t>
      </w:r>
      <w:r w:rsidR="00EE7DD0" w:rsidRPr="003038A4">
        <w:rPr>
          <w:rFonts w:ascii="Arial" w:eastAsia="Times New Roman" w:hAnsi="Arial" w:cs="Arial"/>
          <w:sz w:val="24"/>
          <w:szCs w:val="24"/>
          <w:lang w:eastAsia="es-BO"/>
        </w:rPr>
        <w:t>varias</w:t>
      </w:r>
      <w:r w:rsidRPr="003038A4">
        <w:rPr>
          <w:rFonts w:ascii="Arial" w:eastAsia="Times New Roman" w:hAnsi="Arial" w:cs="Arial"/>
          <w:sz w:val="24"/>
          <w:szCs w:val="24"/>
          <w:lang w:eastAsia="es-BO"/>
        </w:rPr>
        <w:t xml:space="preserve"> perspectivas </w:t>
      </w:r>
      <w:r w:rsidR="00EE7DD0" w:rsidRPr="003038A4">
        <w:rPr>
          <w:rFonts w:ascii="Arial" w:eastAsia="Times New Roman" w:hAnsi="Arial" w:cs="Arial"/>
          <w:sz w:val="24"/>
          <w:szCs w:val="24"/>
          <w:lang w:eastAsia="es-BO"/>
        </w:rPr>
        <w:t xml:space="preserve">sobre este enfoque </w:t>
      </w:r>
      <w:r w:rsidRPr="003038A4">
        <w:rPr>
          <w:rFonts w:ascii="Arial" w:eastAsia="Times New Roman" w:hAnsi="Arial" w:cs="Arial"/>
          <w:sz w:val="24"/>
          <w:szCs w:val="24"/>
          <w:lang w:eastAsia="es-BO"/>
        </w:rPr>
        <w:t xml:space="preserve">las más comunes: la </w:t>
      </w:r>
      <w:r w:rsidR="00EE7DD0" w:rsidRPr="003038A4">
        <w:rPr>
          <w:rFonts w:ascii="Arial" w:eastAsia="Times New Roman" w:hAnsi="Arial" w:cs="Arial"/>
          <w:sz w:val="24"/>
          <w:szCs w:val="24"/>
          <w:lang w:eastAsia="es-BO"/>
        </w:rPr>
        <w:t xml:space="preserve">marginalidad y el </w:t>
      </w:r>
      <w:r w:rsidRPr="003038A4">
        <w:rPr>
          <w:rFonts w:ascii="Arial" w:eastAsia="Times New Roman" w:hAnsi="Arial" w:cs="Arial"/>
          <w:sz w:val="24"/>
          <w:szCs w:val="24"/>
          <w:lang w:eastAsia="es-BO"/>
        </w:rPr>
        <w:t>capital socia</w:t>
      </w:r>
      <w:r w:rsidR="00EE7DD0" w:rsidRPr="003038A4">
        <w:rPr>
          <w:rFonts w:ascii="Arial" w:eastAsia="Times New Roman" w:hAnsi="Arial" w:cs="Arial"/>
          <w:sz w:val="24"/>
          <w:szCs w:val="24"/>
          <w:lang w:eastAsia="es-BO"/>
        </w:rPr>
        <w:t>l.</w:t>
      </w:r>
    </w:p>
    <w:p w:rsidR="00A43B30" w:rsidRPr="003038A4" w:rsidRDefault="00A43B30" w:rsidP="003038A4">
      <w:pPr>
        <w:spacing w:before="120" w:after="120" w:line="240" w:lineRule="auto"/>
        <w:jc w:val="both"/>
        <w:rPr>
          <w:rFonts w:ascii="Arial" w:eastAsia="Times New Roman" w:hAnsi="Arial" w:cs="Arial"/>
          <w:sz w:val="24"/>
          <w:szCs w:val="24"/>
          <w:lang w:eastAsia="es-BO"/>
        </w:rPr>
      </w:pPr>
    </w:p>
    <w:p w:rsidR="00A43B30"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 xml:space="preserve">Marginalidad: </w:t>
      </w:r>
      <w:r w:rsidR="00EE7DD0" w:rsidRPr="003038A4">
        <w:rPr>
          <w:rFonts w:ascii="Arial" w:eastAsia="Times New Roman" w:hAnsi="Arial" w:cs="Arial"/>
          <w:sz w:val="24"/>
          <w:szCs w:val="24"/>
          <w:lang w:eastAsia="es-BO"/>
        </w:rPr>
        <w:t xml:space="preserve">Las </w:t>
      </w:r>
      <w:r w:rsidRPr="003038A4">
        <w:rPr>
          <w:rFonts w:ascii="Arial" w:eastAsia="Times New Roman" w:hAnsi="Arial" w:cs="Arial"/>
          <w:sz w:val="24"/>
          <w:szCs w:val="24"/>
          <w:lang w:eastAsia="es-BO"/>
        </w:rPr>
        <w:t xml:space="preserve">personas disponen de acceso precario, limitado o </w:t>
      </w:r>
      <w:r w:rsidR="00EE7DD0" w:rsidRPr="003038A4">
        <w:rPr>
          <w:rFonts w:ascii="Arial" w:eastAsia="Times New Roman" w:hAnsi="Arial" w:cs="Arial"/>
          <w:sz w:val="24"/>
          <w:szCs w:val="24"/>
          <w:lang w:eastAsia="es-BO"/>
        </w:rPr>
        <w:t>nada</w:t>
      </w:r>
      <w:r w:rsidRPr="003038A4">
        <w:rPr>
          <w:rFonts w:ascii="Arial" w:eastAsia="Times New Roman" w:hAnsi="Arial" w:cs="Arial"/>
          <w:sz w:val="24"/>
          <w:szCs w:val="24"/>
          <w:lang w:eastAsia="es-BO"/>
        </w:rPr>
        <w:t xml:space="preserve"> a los servicios de salud, empleo formal, a las instituciones sociales y públicas, y a los medios de comunicación e </w:t>
      </w:r>
      <w:r w:rsidR="00EE7DD0" w:rsidRPr="003038A4">
        <w:rPr>
          <w:rFonts w:ascii="Arial" w:eastAsia="Times New Roman" w:hAnsi="Arial" w:cs="Arial"/>
          <w:sz w:val="24"/>
          <w:szCs w:val="24"/>
          <w:lang w:eastAsia="es-BO"/>
        </w:rPr>
        <w:t>información.</w:t>
      </w:r>
    </w:p>
    <w:p w:rsidR="00A43B30"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eastAsia="Times New Roman" w:hAnsi="Arial" w:cs="Arial"/>
          <w:b/>
          <w:sz w:val="24"/>
          <w:szCs w:val="24"/>
          <w:lang w:eastAsia="es-BO"/>
        </w:rPr>
        <w:t>Capital</w:t>
      </w:r>
      <w:r w:rsidRPr="003038A4">
        <w:rPr>
          <w:rFonts w:ascii="Arial" w:eastAsia="Times New Roman" w:hAnsi="Arial" w:cs="Arial"/>
          <w:sz w:val="24"/>
          <w:szCs w:val="24"/>
          <w:lang w:eastAsia="es-BO"/>
        </w:rPr>
        <w:t xml:space="preserve"> </w:t>
      </w:r>
      <w:r w:rsidRPr="003038A4">
        <w:rPr>
          <w:rFonts w:ascii="Arial" w:eastAsia="Times New Roman" w:hAnsi="Arial" w:cs="Arial"/>
          <w:b/>
          <w:sz w:val="24"/>
          <w:szCs w:val="24"/>
          <w:lang w:eastAsia="es-BO"/>
        </w:rPr>
        <w:t>Social</w:t>
      </w:r>
      <w:r w:rsidRPr="003038A4">
        <w:rPr>
          <w:rFonts w:ascii="Arial" w:eastAsia="Times New Roman" w:hAnsi="Arial" w:cs="Arial"/>
          <w:sz w:val="24"/>
          <w:szCs w:val="24"/>
          <w:lang w:eastAsia="es-BO"/>
        </w:rPr>
        <w:t xml:space="preserve">: Las personas del área rural de escasos recursos económicos </w:t>
      </w:r>
      <w:r w:rsidR="00EE7DD0" w:rsidRPr="003038A4">
        <w:rPr>
          <w:rFonts w:ascii="Arial" w:eastAsia="Times New Roman" w:hAnsi="Arial" w:cs="Arial"/>
          <w:sz w:val="24"/>
          <w:szCs w:val="24"/>
          <w:lang w:eastAsia="es-BO"/>
        </w:rPr>
        <w:t xml:space="preserve">son vistas </w:t>
      </w:r>
      <w:r w:rsidRPr="003038A4">
        <w:rPr>
          <w:rFonts w:ascii="Arial" w:eastAsia="Times New Roman" w:hAnsi="Arial" w:cs="Arial"/>
          <w:sz w:val="24"/>
          <w:szCs w:val="24"/>
          <w:lang w:eastAsia="es-BO"/>
        </w:rPr>
        <w:t xml:space="preserve">como sujetos que construyen estrategias de sustento con una serie de recursos </w:t>
      </w:r>
      <w:r w:rsidR="00EE7DD0" w:rsidRPr="003038A4">
        <w:rPr>
          <w:rFonts w:ascii="Arial" w:eastAsia="Times New Roman" w:hAnsi="Arial" w:cs="Arial"/>
          <w:sz w:val="24"/>
          <w:szCs w:val="24"/>
          <w:lang w:eastAsia="es-BO"/>
        </w:rPr>
        <w:t>por el sistema capitalista.</w:t>
      </w:r>
    </w:p>
    <w:p w:rsidR="00EE7DD0" w:rsidRPr="003038A4" w:rsidRDefault="00EE7DD0" w:rsidP="003038A4">
      <w:pPr>
        <w:spacing w:before="120" w:after="120" w:line="240" w:lineRule="auto"/>
        <w:jc w:val="both"/>
        <w:rPr>
          <w:rFonts w:ascii="Arial" w:eastAsia="Times New Roman" w:hAnsi="Arial" w:cs="Arial"/>
          <w:sz w:val="24"/>
          <w:szCs w:val="24"/>
          <w:lang w:eastAsia="es-BO"/>
        </w:rPr>
      </w:pPr>
    </w:p>
    <w:p w:rsidR="00A43B30" w:rsidRPr="003038A4" w:rsidRDefault="00A43B30" w:rsidP="003038A4">
      <w:pPr>
        <w:spacing w:before="120" w:after="120" w:line="240" w:lineRule="auto"/>
        <w:jc w:val="both"/>
        <w:rPr>
          <w:rFonts w:ascii="Arial" w:eastAsia="Times New Roman" w:hAnsi="Arial" w:cs="Arial"/>
          <w:sz w:val="24"/>
          <w:szCs w:val="24"/>
          <w:lang w:eastAsia="es-BO"/>
        </w:rPr>
      </w:pPr>
      <w:r w:rsidRPr="003038A4">
        <w:rPr>
          <w:rFonts w:ascii="Arial" w:hAnsi="Arial" w:cs="Arial"/>
          <w:b/>
          <w:sz w:val="24"/>
          <w:szCs w:val="24"/>
        </w:rPr>
        <w:t xml:space="preserve">ENFOQUE DE DESARROLLO INSTITUCIONAL: </w:t>
      </w:r>
      <w:r w:rsidR="003038A4" w:rsidRPr="003038A4">
        <w:rPr>
          <w:rFonts w:ascii="Arial" w:hAnsi="Arial" w:cs="Arial"/>
          <w:sz w:val="24"/>
          <w:szCs w:val="24"/>
        </w:rPr>
        <w:t xml:space="preserve">En </w:t>
      </w:r>
      <w:r w:rsidR="00EE7DD0" w:rsidRPr="003038A4">
        <w:rPr>
          <w:rFonts w:ascii="Arial" w:hAnsi="Arial" w:cs="Arial"/>
          <w:sz w:val="24"/>
          <w:szCs w:val="24"/>
        </w:rPr>
        <w:t>todo desarrollo, las</w:t>
      </w:r>
      <w:r w:rsidRPr="003038A4">
        <w:rPr>
          <w:rFonts w:ascii="Arial" w:eastAsia="Times New Roman" w:hAnsi="Arial" w:cs="Arial"/>
          <w:sz w:val="24"/>
          <w:szCs w:val="24"/>
          <w:lang w:eastAsia="es-BO"/>
        </w:rPr>
        <w:t xml:space="preserve"> instituciones </w:t>
      </w:r>
      <w:r w:rsidR="003038A4" w:rsidRPr="003038A4">
        <w:rPr>
          <w:rFonts w:ascii="Arial" w:eastAsia="Times New Roman" w:hAnsi="Arial" w:cs="Arial"/>
          <w:sz w:val="24"/>
          <w:szCs w:val="24"/>
          <w:lang w:eastAsia="es-BO"/>
        </w:rPr>
        <w:t>siempre actuaran</w:t>
      </w:r>
      <w:r w:rsidRPr="003038A4">
        <w:rPr>
          <w:rFonts w:ascii="Arial" w:eastAsia="Times New Roman" w:hAnsi="Arial" w:cs="Arial"/>
          <w:sz w:val="24"/>
          <w:szCs w:val="24"/>
          <w:lang w:eastAsia="es-BO"/>
        </w:rPr>
        <w:t xml:space="preserve"> de manera complementaria, compartiendo diagnósticos, estudios y sistemas de planificación.</w:t>
      </w:r>
      <w:r w:rsidR="003038A4" w:rsidRPr="003038A4">
        <w:rPr>
          <w:rFonts w:ascii="Arial" w:eastAsia="Times New Roman" w:hAnsi="Arial" w:cs="Arial"/>
          <w:sz w:val="24"/>
          <w:szCs w:val="24"/>
          <w:lang w:eastAsia="es-BO"/>
        </w:rPr>
        <w:t xml:space="preserve"> En este enfoque lo más importante son los</w:t>
      </w:r>
      <w:r w:rsidRPr="003038A4">
        <w:rPr>
          <w:rFonts w:ascii="Arial" w:eastAsia="Times New Roman" w:hAnsi="Arial" w:cs="Arial"/>
          <w:sz w:val="24"/>
          <w:szCs w:val="24"/>
          <w:lang w:eastAsia="es-BO"/>
        </w:rPr>
        <w:t xml:space="preserve"> consensos </w:t>
      </w:r>
      <w:r w:rsidR="003038A4" w:rsidRPr="003038A4">
        <w:rPr>
          <w:rFonts w:ascii="Arial" w:eastAsia="Times New Roman" w:hAnsi="Arial" w:cs="Arial"/>
          <w:sz w:val="24"/>
          <w:szCs w:val="24"/>
          <w:lang w:eastAsia="es-BO"/>
        </w:rPr>
        <w:t>para determinar</w:t>
      </w:r>
      <w:r w:rsidRPr="003038A4">
        <w:rPr>
          <w:rFonts w:ascii="Arial" w:eastAsia="Times New Roman" w:hAnsi="Arial" w:cs="Arial"/>
          <w:sz w:val="24"/>
          <w:szCs w:val="24"/>
          <w:lang w:eastAsia="es-BO"/>
        </w:rPr>
        <w:t xml:space="preserve"> una acción que estimule el desarrollo armónico de la población</w:t>
      </w:r>
      <w:r w:rsidR="003038A4" w:rsidRPr="003038A4">
        <w:rPr>
          <w:rFonts w:ascii="Arial" w:eastAsia="Times New Roman" w:hAnsi="Arial" w:cs="Arial"/>
          <w:sz w:val="24"/>
          <w:szCs w:val="24"/>
          <w:lang w:eastAsia="es-BO"/>
        </w:rPr>
        <w:t xml:space="preserve">. </w:t>
      </w:r>
      <w:r w:rsidRPr="003038A4">
        <w:rPr>
          <w:rFonts w:ascii="Arial" w:eastAsia="Times New Roman" w:hAnsi="Arial" w:cs="Arial"/>
          <w:sz w:val="24"/>
          <w:szCs w:val="24"/>
          <w:lang w:eastAsia="es-BO"/>
        </w:rPr>
        <w:t xml:space="preserve">El desarrollo institucional </w:t>
      </w:r>
      <w:r w:rsidR="003038A4" w:rsidRPr="003038A4">
        <w:rPr>
          <w:rFonts w:ascii="Arial" w:eastAsia="Times New Roman" w:hAnsi="Arial" w:cs="Arial"/>
          <w:sz w:val="24"/>
          <w:szCs w:val="24"/>
          <w:lang w:eastAsia="es-BO"/>
        </w:rPr>
        <w:t>se basa</w:t>
      </w:r>
      <w:r w:rsidRPr="003038A4">
        <w:rPr>
          <w:rFonts w:ascii="Arial" w:eastAsia="Times New Roman" w:hAnsi="Arial" w:cs="Arial"/>
          <w:sz w:val="24"/>
          <w:szCs w:val="24"/>
          <w:lang w:eastAsia="es-BO"/>
        </w:rPr>
        <w:t xml:space="preserve"> en la promoción y el fortalecimiento de las organizaciones </w:t>
      </w:r>
      <w:r w:rsidR="003038A4" w:rsidRPr="003038A4">
        <w:rPr>
          <w:rFonts w:ascii="Arial" w:eastAsia="Times New Roman" w:hAnsi="Arial" w:cs="Arial"/>
          <w:sz w:val="24"/>
          <w:szCs w:val="24"/>
          <w:lang w:eastAsia="es-BO"/>
        </w:rPr>
        <w:t>sociales</w:t>
      </w:r>
      <w:r w:rsidRPr="003038A4">
        <w:rPr>
          <w:rFonts w:ascii="Arial" w:eastAsia="Times New Roman" w:hAnsi="Arial" w:cs="Arial"/>
          <w:sz w:val="24"/>
          <w:szCs w:val="24"/>
          <w:lang w:eastAsia="es-BO"/>
        </w:rPr>
        <w:t xml:space="preserve">, para favorecer </w:t>
      </w:r>
      <w:r w:rsidR="003038A4" w:rsidRPr="003038A4">
        <w:rPr>
          <w:rFonts w:ascii="Arial" w:eastAsia="Times New Roman" w:hAnsi="Arial" w:cs="Arial"/>
          <w:sz w:val="24"/>
          <w:szCs w:val="24"/>
          <w:lang w:eastAsia="es-BO"/>
        </w:rPr>
        <w:t>el</w:t>
      </w:r>
      <w:r w:rsidRPr="003038A4">
        <w:rPr>
          <w:rFonts w:ascii="Arial" w:eastAsia="Times New Roman" w:hAnsi="Arial" w:cs="Arial"/>
          <w:sz w:val="24"/>
          <w:szCs w:val="24"/>
          <w:lang w:eastAsia="es-BO"/>
        </w:rPr>
        <w:t xml:space="preserve"> acceso efectivo al ejercicio de </w:t>
      </w:r>
      <w:r w:rsidR="003038A4" w:rsidRPr="003038A4">
        <w:rPr>
          <w:rFonts w:ascii="Arial" w:eastAsia="Times New Roman" w:hAnsi="Arial" w:cs="Arial"/>
          <w:sz w:val="24"/>
          <w:szCs w:val="24"/>
          <w:lang w:eastAsia="es-BO"/>
        </w:rPr>
        <w:t>los beneficios a percibir por sus</w:t>
      </w:r>
      <w:r w:rsidRPr="003038A4">
        <w:rPr>
          <w:rFonts w:ascii="Arial" w:eastAsia="Times New Roman" w:hAnsi="Arial" w:cs="Arial"/>
          <w:sz w:val="24"/>
          <w:szCs w:val="24"/>
          <w:lang w:eastAsia="es-BO"/>
        </w:rPr>
        <w:t xml:space="preserve"> demandas territoriales de desarrollo.</w:t>
      </w:r>
    </w:p>
    <w:sectPr w:rsidR="00A43B30" w:rsidRPr="003038A4" w:rsidSect="00D654A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43B30"/>
    <w:rsid w:val="000A0534"/>
    <w:rsid w:val="003038A4"/>
    <w:rsid w:val="004053FD"/>
    <w:rsid w:val="00616066"/>
    <w:rsid w:val="006B79B4"/>
    <w:rsid w:val="00806D81"/>
    <w:rsid w:val="00813D46"/>
    <w:rsid w:val="008C438C"/>
    <w:rsid w:val="00A43B30"/>
    <w:rsid w:val="00CE4FDB"/>
    <w:rsid w:val="00D654AE"/>
    <w:rsid w:val="00EE7DD0"/>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5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NOEMI</cp:lastModifiedBy>
  <cp:revision>1</cp:revision>
  <dcterms:created xsi:type="dcterms:W3CDTF">2016-05-10T20:51:00Z</dcterms:created>
  <dcterms:modified xsi:type="dcterms:W3CDTF">2016-05-10T22:45:00Z</dcterms:modified>
</cp:coreProperties>
</file>