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915" w:rsidRDefault="00FB0AC7">
      <w:pPr>
        <w:rPr>
          <w:b/>
          <w:bCs/>
        </w:rPr>
      </w:pPr>
      <w:bookmarkStart w:id="0" w:name="_GoBack"/>
      <w:bookmarkEnd w:id="0"/>
      <w:r>
        <w:rPr>
          <w:b/>
          <w:bCs/>
        </w:rPr>
        <w:t>LOS FRACASOS COGNITIVOS</w:t>
      </w:r>
    </w:p>
    <w:p w:rsidR="00FB0AC7" w:rsidRDefault="00FB0AC7" w:rsidP="00FB0AC7">
      <w:pPr>
        <w:pStyle w:val="Prrafodelista"/>
        <w:numPr>
          <w:ilvl w:val="0"/>
          <w:numId w:val="1"/>
        </w:numPr>
        <w:rPr>
          <w:b/>
        </w:rPr>
      </w:pPr>
      <w:r w:rsidRPr="00FB0AC7">
        <w:rPr>
          <w:b/>
        </w:rPr>
        <w:t>¿Qué conceptos (prejuicio, dogmatismo, superstición, fanatismo) te hicieron resonancia?</w:t>
      </w:r>
    </w:p>
    <w:p w:rsidR="00FB0AC7" w:rsidRDefault="003E23FA" w:rsidP="001A54D2">
      <w:pPr>
        <w:ind w:left="360"/>
        <w:jc w:val="both"/>
      </w:pPr>
      <w:r>
        <w:t xml:space="preserve">Para poder entender  y </w:t>
      </w:r>
      <w:r w:rsidR="00FB0AC7" w:rsidRPr="00FB0AC7">
        <w:t xml:space="preserve"> diferenciar se describirá los conceptos de cada uno:</w:t>
      </w:r>
    </w:p>
    <w:p w:rsidR="00FB0AC7" w:rsidRDefault="00FB0AC7" w:rsidP="001A54D2">
      <w:pPr>
        <w:ind w:left="360"/>
        <w:jc w:val="both"/>
      </w:pPr>
      <w:r>
        <w:rPr>
          <w:b/>
          <w:bCs/>
        </w:rPr>
        <w:t xml:space="preserve">El prejuicio: </w:t>
      </w:r>
      <w:r>
        <w:t>Tener un prejuicio es estar absolutamente seguro de una cosa que no se sabe. Se caracteriza por seleccionar la información de tal manera que el sujeto sólo percibe aquellos datos que corroboran su prejuicio, con lo que se inmuniza contra toda posible crítica. Con frecuencia los prejuicios son peligrosos y provocan daños irreparables.</w:t>
      </w:r>
    </w:p>
    <w:p w:rsidR="00FB0AC7" w:rsidRDefault="00FB0AC7" w:rsidP="001A54D2">
      <w:pPr>
        <w:ind w:left="360"/>
        <w:jc w:val="both"/>
      </w:pPr>
      <w:r>
        <w:rPr>
          <w:b/>
          <w:bCs/>
        </w:rPr>
        <w:t xml:space="preserve">El dogmatismo: </w:t>
      </w:r>
      <w:r>
        <w:t>Aparece cuando una previsión queda invalidada por la realidad, a pesar de lo cual no se reconoce el error sino que se introduce las variaciones adecuadas para poder mantener la creencia previa, que es de lo que se trata.</w:t>
      </w:r>
    </w:p>
    <w:p w:rsidR="00FB0AC7" w:rsidRDefault="00FB0AC7" w:rsidP="001A54D2">
      <w:pPr>
        <w:ind w:left="360"/>
        <w:jc w:val="both"/>
      </w:pPr>
      <w:r>
        <w:rPr>
          <w:b/>
          <w:bCs/>
        </w:rPr>
        <w:t>La superstición:</w:t>
      </w:r>
      <w:r w:rsidR="001A54D2">
        <w:rPr>
          <w:b/>
          <w:bCs/>
        </w:rPr>
        <w:t xml:space="preserve"> </w:t>
      </w:r>
      <w:r w:rsidR="001A54D2">
        <w:t>Es la supervivencia de una creencia muerta, desbaratada, injustificable, pero que sigue influyendo en un sujeto que con frecuencia trata de justificar, si no la creencia, al menos su aceptación. Coincide con el prejuicio en ser una certeza injustificada.</w:t>
      </w:r>
    </w:p>
    <w:p w:rsidR="001A54D2" w:rsidRDefault="001A54D2" w:rsidP="001A54D2">
      <w:pPr>
        <w:ind w:left="360"/>
        <w:jc w:val="both"/>
      </w:pPr>
      <w:r>
        <w:rPr>
          <w:b/>
          <w:bCs/>
        </w:rPr>
        <w:t xml:space="preserve">El fanatismo: </w:t>
      </w:r>
      <w:r>
        <w:t xml:space="preserve">Incluyes todos los fracasos cognitivos pero añade dos elementos extremadamente peligrosos. Una defensa de la verdad absoluta y una llamada a la acción. </w:t>
      </w:r>
    </w:p>
    <w:p w:rsidR="001A54D2" w:rsidRDefault="001A54D2" w:rsidP="001A54D2">
      <w:pPr>
        <w:ind w:left="360"/>
        <w:jc w:val="both"/>
      </w:pPr>
      <w:r>
        <w:t>Un ejemplo es cuando una opinión no demostrada se considera absolutamente verdadera. De aquí se pasa a la convicción de que una verdad absoluta debe imponerse de forma absoluta. El fanatismo no es más que superstición llevada a la práctica.</w:t>
      </w:r>
    </w:p>
    <w:p w:rsidR="001A54D2" w:rsidRDefault="001A54D2" w:rsidP="001A54D2">
      <w:pPr>
        <w:pStyle w:val="Prrafodelista"/>
        <w:numPr>
          <w:ilvl w:val="0"/>
          <w:numId w:val="1"/>
        </w:numPr>
        <w:rPr>
          <w:b/>
        </w:rPr>
      </w:pPr>
      <w:r w:rsidRPr="001A54D2">
        <w:rPr>
          <w:b/>
        </w:rPr>
        <w:t>¿Puedes contar una experiencia de cómo estos conceptos se reflejan en la realidad (casos sobre proyectos)?</w:t>
      </w:r>
    </w:p>
    <w:p w:rsidR="00244970" w:rsidRDefault="006A40AB" w:rsidP="001A54D2">
      <w:pPr>
        <w:ind w:left="360"/>
        <w:jc w:val="both"/>
      </w:pPr>
      <w:r w:rsidRPr="006A40AB">
        <w:t xml:space="preserve">Algunas creencias influyen poderosamente en </w:t>
      </w:r>
      <w:r>
        <w:t>un proyecto</w:t>
      </w:r>
      <w:r w:rsidRPr="006A40AB">
        <w:t xml:space="preserve">, En especial las que se refieren </w:t>
      </w:r>
      <w:r>
        <w:t>a desarrollo y productividad del mismo</w:t>
      </w:r>
      <w:r w:rsidRPr="006A40AB">
        <w:t xml:space="preserve">. </w:t>
      </w:r>
      <w:r w:rsidR="00244970">
        <w:t xml:space="preserve">Esta idea incluye una valorización positiva o negativa que unida a la </w:t>
      </w:r>
      <w:r w:rsidR="00244970" w:rsidRPr="006A40AB">
        <w:t>creencia en la p</w:t>
      </w:r>
      <w:r w:rsidR="00244970">
        <w:t>ropia capacidad para enfrentarse al rechazo de proyectos que ayuden al beneficio de la comunidad con creencias o costumbres que va relacionado al prejuicio.</w:t>
      </w:r>
      <w:r w:rsidR="00244970" w:rsidRPr="006A40AB">
        <w:t xml:space="preserve"> </w:t>
      </w:r>
    </w:p>
    <w:p w:rsidR="001A54D2" w:rsidRPr="001A54D2" w:rsidRDefault="001A54D2" w:rsidP="001A54D2">
      <w:pPr>
        <w:ind w:left="360"/>
        <w:jc w:val="both"/>
      </w:pPr>
      <w:r w:rsidRPr="001A54D2">
        <w:t>La inteligencia fracasa cuando es incapaz de ajustarse a la realidad, de comprender lo que pasa o lo que nos pasa, de solucionar los problemas afectivos o sociales o políticos; cuando se equivoca sistemáticamente, emprende metas disparatadas, o se empeña en utilizar medios ineficaces; cuando desaprovecha las ocasiones; cuando decide amargarse la vida; cuando se despeña por la crueldad o la violencia.</w:t>
      </w:r>
    </w:p>
    <w:p w:rsidR="001A54D2" w:rsidRPr="001A54D2" w:rsidRDefault="001A54D2" w:rsidP="001A54D2">
      <w:pPr>
        <w:ind w:left="360"/>
        <w:jc w:val="both"/>
      </w:pPr>
      <w:r w:rsidRPr="001A54D2">
        <w:t>No sólo fracasa la inteligencia individual, sino la inteligencia colectiva. Las sociedades pueden ser inteligentes o estúpidas según sus modos de vida, los valores aceptados, las instituciones o las metas que se propongan.</w:t>
      </w:r>
    </w:p>
    <w:p w:rsidR="001A54D2" w:rsidRPr="001A54D2" w:rsidRDefault="001A54D2" w:rsidP="001A54D2">
      <w:pPr>
        <w:ind w:left="360"/>
        <w:rPr>
          <w:b/>
        </w:rPr>
      </w:pPr>
    </w:p>
    <w:sectPr w:rsidR="001A54D2" w:rsidRPr="001A54D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4C2C61"/>
    <w:multiLevelType w:val="hybridMultilevel"/>
    <w:tmpl w:val="0ECE6B0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AC7"/>
    <w:rsid w:val="00020943"/>
    <w:rsid w:val="0014117B"/>
    <w:rsid w:val="001A54D2"/>
    <w:rsid w:val="00244970"/>
    <w:rsid w:val="003E23FA"/>
    <w:rsid w:val="006A40AB"/>
    <w:rsid w:val="00AE49AB"/>
    <w:rsid w:val="00FB0A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B0AC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B0A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1</Pages>
  <Words>394</Words>
  <Characters>2169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MakisPC 2012</Company>
  <LinksUpToDate>false</LinksUpToDate>
  <CharactersWithSpaces>2558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german</dc:creator>
  <cp:lastModifiedBy>german</cp:lastModifiedBy>
  <cp:revision>2</cp:revision>
  <dcterms:created xsi:type="dcterms:W3CDTF">2016-05-19T14:16:00Z</dcterms:created>
  <dcterms:modified xsi:type="dcterms:W3CDTF">2016-05-19T16:14:00Z</dcterms:modified>
</cp:coreProperties>
</file>