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806" w:rsidRPr="00416205" w:rsidRDefault="006D1806" w:rsidP="006D1806">
      <w:pPr>
        <w:jc w:val="center"/>
        <w:rPr>
          <w:rFonts w:ascii="Arial" w:hAnsi="Arial" w:cs="Arial"/>
          <w:b/>
        </w:rPr>
      </w:pPr>
      <w:r w:rsidRPr="00416205">
        <w:rPr>
          <w:rFonts w:ascii="Arial" w:hAnsi="Arial" w:cs="Arial"/>
          <w:b/>
        </w:rPr>
        <w:t>CONTROL COMUNAL DE LOS RECURSOS HÍDRICOS EN COLORADO - AYOPAYA</w:t>
      </w:r>
    </w:p>
    <w:p w:rsidR="006D1806" w:rsidRPr="00416205" w:rsidRDefault="006D1806" w:rsidP="006D1806">
      <w:pPr>
        <w:jc w:val="both"/>
        <w:rPr>
          <w:rFonts w:ascii="Arial" w:hAnsi="Arial" w:cs="Arial"/>
          <w:b/>
        </w:rPr>
      </w:pPr>
      <w:r w:rsidRPr="00416205">
        <w:rPr>
          <w:rFonts w:ascii="Arial" w:hAnsi="Arial" w:cs="Arial"/>
          <w:b/>
        </w:rPr>
        <w:t>Descripción de la problemática</w:t>
      </w:r>
    </w:p>
    <w:p w:rsidR="006D1806" w:rsidRPr="00416205" w:rsidRDefault="006D1806" w:rsidP="006D1806">
      <w:pPr>
        <w:jc w:val="both"/>
        <w:rPr>
          <w:rFonts w:ascii="Arial" w:hAnsi="Arial" w:cs="Arial"/>
        </w:rPr>
      </w:pPr>
      <w:r w:rsidRPr="00416205">
        <w:rPr>
          <w:rFonts w:ascii="Arial" w:hAnsi="Arial" w:cs="Arial"/>
        </w:rPr>
        <w:t xml:space="preserve">La comunidad Colorado, ubicada en el extremo norte de la provincia Ayopaya – Cochabamba cuenta con tres  principales fuentes de agua que son el río </w:t>
      </w:r>
      <w:proofErr w:type="spellStart"/>
      <w:r w:rsidRPr="00416205">
        <w:rPr>
          <w:rFonts w:ascii="Arial" w:hAnsi="Arial" w:cs="Arial"/>
        </w:rPr>
        <w:t>Cotacajes</w:t>
      </w:r>
      <w:proofErr w:type="spellEnd"/>
      <w:r w:rsidRPr="00416205">
        <w:rPr>
          <w:rFonts w:ascii="Arial" w:hAnsi="Arial" w:cs="Arial"/>
        </w:rPr>
        <w:t>, el arroyo Colorado, ambas pertenecientes a la cuenca del río Beni, y una vertiente que abastece de agua de consumo humano a la población.</w:t>
      </w:r>
    </w:p>
    <w:p w:rsidR="006D1806" w:rsidRPr="00416205" w:rsidRDefault="006D1806" w:rsidP="006D1806">
      <w:pPr>
        <w:jc w:val="both"/>
        <w:rPr>
          <w:rFonts w:ascii="Arial" w:hAnsi="Arial" w:cs="Arial"/>
        </w:rPr>
      </w:pPr>
      <w:r w:rsidRPr="00416205">
        <w:rPr>
          <w:rFonts w:ascii="Arial" w:hAnsi="Arial" w:cs="Arial"/>
        </w:rPr>
        <w:t xml:space="preserve">Tanto el río </w:t>
      </w:r>
      <w:proofErr w:type="spellStart"/>
      <w:r w:rsidRPr="00416205">
        <w:rPr>
          <w:rFonts w:ascii="Arial" w:hAnsi="Arial" w:cs="Arial"/>
        </w:rPr>
        <w:t>Cotacajes</w:t>
      </w:r>
      <w:proofErr w:type="spellEnd"/>
      <w:r w:rsidRPr="00416205">
        <w:rPr>
          <w:rFonts w:ascii="Arial" w:hAnsi="Arial" w:cs="Arial"/>
        </w:rPr>
        <w:t xml:space="preserve"> como el arroyo Colorado son proveedoras de varias especies de peces como el sábalo, pacú, </w:t>
      </w:r>
      <w:proofErr w:type="spellStart"/>
      <w:r w:rsidRPr="00416205">
        <w:rPr>
          <w:rFonts w:ascii="Arial" w:hAnsi="Arial" w:cs="Arial"/>
        </w:rPr>
        <w:t>suchi</w:t>
      </w:r>
      <w:proofErr w:type="spellEnd"/>
      <w:r w:rsidRPr="00416205">
        <w:rPr>
          <w:rFonts w:ascii="Arial" w:hAnsi="Arial" w:cs="Arial"/>
        </w:rPr>
        <w:t>, entre otros, los cuales son de consumo local y en el mejor de los casos para la venta en mercados locales. Sin embargo, en el último periodo comprendido entre el 2015 y 2016, se pudo observar el notable descenso de los peces, pues ya no hay para la pesca, mucho menos para la venta. Así también se evidencia que en la parte superior del río existen varias actividades humanas por lo que se presume, entre otros, la contaminación antropogénica de los recursos hídricos.</w:t>
      </w:r>
    </w:p>
    <w:p w:rsidR="006D1806" w:rsidRPr="00416205" w:rsidRDefault="006D1806" w:rsidP="006D1806">
      <w:pPr>
        <w:jc w:val="both"/>
        <w:rPr>
          <w:rFonts w:ascii="Arial" w:hAnsi="Arial" w:cs="Arial"/>
        </w:rPr>
      </w:pPr>
      <w:r w:rsidRPr="00416205">
        <w:rPr>
          <w:rFonts w:ascii="Arial" w:hAnsi="Arial" w:cs="Arial"/>
        </w:rPr>
        <w:t>El problema principal identificado es la disminución de la fauna acuática en los ríos de Colorado, la cual afecta en gran manera a las familias de la comunidad, toda vez que es una fuente de alimentación de las familias y, en el mejor de los casos, el pescado es vendido en los mercados locales.</w:t>
      </w:r>
    </w:p>
    <w:p w:rsidR="006D1806" w:rsidRPr="00416205" w:rsidRDefault="006D1806" w:rsidP="006D1806">
      <w:pPr>
        <w:jc w:val="both"/>
        <w:rPr>
          <w:rFonts w:ascii="Arial" w:hAnsi="Arial" w:cs="Arial"/>
        </w:rPr>
      </w:pPr>
      <w:r w:rsidRPr="00416205">
        <w:rPr>
          <w:rFonts w:ascii="Arial" w:hAnsi="Arial" w:cs="Arial"/>
        </w:rPr>
        <w:t xml:space="preserve">Las causas principales para este problema es la contaminación, tanto del arroyo Colorado, como del río </w:t>
      </w:r>
      <w:proofErr w:type="spellStart"/>
      <w:r w:rsidRPr="00416205">
        <w:rPr>
          <w:rFonts w:ascii="Arial" w:hAnsi="Arial" w:cs="Arial"/>
        </w:rPr>
        <w:t>Cotacajes</w:t>
      </w:r>
      <w:proofErr w:type="spellEnd"/>
      <w:r w:rsidRPr="00416205">
        <w:rPr>
          <w:rFonts w:ascii="Arial" w:hAnsi="Arial" w:cs="Arial"/>
        </w:rPr>
        <w:t xml:space="preserve">, por acciones ilegales, pues existen grupos de personas que se dedican a la explotación de madera, </w:t>
      </w:r>
      <w:r w:rsidR="005534E4" w:rsidRPr="00416205">
        <w:rPr>
          <w:rFonts w:ascii="Arial" w:hAnsi="Arial" w:cs="Arial"/>
        </w:rPr>
        <w:t>quienes vierten sus desechos orgánicos y químicos (combustible, aceite sucio) a los ríos contaminando así a los recursos hídricos de la zona. Así también, muchas personas se dedican  caza y pesca indiscriminada ejerciendo mayor presión sobre la fauna acuática.</w:t>
      </w:r>
    </w:p>
    <w:p w:rsidR="005534E4" w:rsidRPr="00416205" w:rsidRDefault="005534E4" w:rsidP="006D1806">
      <w:pPr>
        <w:jc w:val="both"/>
        <w:rPr>
          <w:rFonts w:ascii="Arial" w:hAnsi="Arial" w:cs="Arial"/>
          <w:b/>
        </w:rPr>
      </w:pPr>
      <w:r w:rsidRPr="00416205">
        <w:rPr>
          <w:rFonts w:ascii="Arial" w:hAnsi="Arial" w:cs="Arial"/>
          <w:b/>
        </w:rPr>
        <w:t>Propuestas de solución</w:t>
      </w:r>
    </w:p>
    <w:p w:rsidR="005534E4" w:rsidRPr="00416205" w:rsidRDefault="005534E4" w:rsidP="006D1806">
      <w:pPr>
        <w:jc w:val="both"/>
        <w:rPr>
          <w:rFonts w:ascii="Arial" w:hAnsi="Arial" w:cs="Arial"/>
        </w:rPr>
      </w:pPr>
      <w:r w:rsidRPr="00416205">
        <w:rPr>
          <w:rFonts w:ascii="Arial" w:hAnsi="Arial" w:cs="Arial"/>
        </w:rPr>
        <w:t xml:space="preserve">Una vez identificado el problema, </w:t>
      </w:r>
      <w:r w:rsidR="006D1806" w:rsidRPr="00416205">
        <w:rPr>
          <w:rFonts w:ascii="Arial" w:hAnsi="Arial" w:cs="Arial"/>
        </w:rPr>
        <w:t>se plantea realizar el control de</w:t>
      </w:r>
      <w:r w:rsidRPr="00416205">
        <w:rPr>
          <w:rFonts w:ascii="Arial" w:hAnsi="Arial" w:cs="Arial"/>
        </w:rPr>
        <w:t xml:space="preserve"> la calidad de </w:t>
      </w:r>
      <w:r w:rsidR="006D1806" w:rsidRPr="00416205">
        <w:rPr>
          <w:rFonts w:ascii="Arial" w:hAnsi="Arial" w:cs="Arial"/>
        </w:rPr>
        <w:t xml:space="preserve"> las fuentes de agua, a través del monitoreo periódico de la calidad y cantidad de los ríos. </w:t>
      </w:r>
    </w:p>
    <w:p w:rsidR="005534E4" w:rsidRPr="00416205" w:rsidRDefault="006D1806" w:rsidP="006D1806">
      <w:pPr>
        <w:jc w:val="both"/>
        <w:rPr>
          <w:rFonts w:ascii="Arial" w:hAnsi="Arial" w:cs="Arial"/>
        </w:rPr>
      </w:pPr>
      <w:r w:rsidRPr="00416205">
        <w:rPr>
          <w:rFonts w:ascii="Arial" w:hAnsi="Arial" w:cs="Arial"/>
        </w:rPr>
        <w:t xml:space="preserve">Inicialmente se plantea la capacitación a los </w:t>
      </w:r>
      <w:proofErr w:type="spellStart"/>
      <w:r w:rsidRPr="00416205">
        <w:rPr>
          <w:rFonts w:ascii="Arial" w:hAnsi="Arial" w:cs="Arial"/>
        </w:rPr>
        <w:t>comunarios</w:t>
      </w:r>
      <w:proofErr w:type="spellEnd"/>
      <w:r w:rsidRPr="00416205">
        <w:rPr>
          <w:rFonts w:ascii="Arial" w:hAnsi="Arial" w:cs="Arial"/>
        </w:rPr>
        <w:t xml:space="preserve"> y </w:t>
      </w:r>
      <w:proofErr w:type="spellStart"/>
      <w:r w:rsidRPr="00416205">
        <w:rPr>
          <w:rFonts w:ascii="Arial" w:hAnsi="Arial" w:cs="Arial"/>
        </w:rPr>
        <w:t>comunarias</w:t>
      </w:r>
      <w:proofErr w:type="spellEnd"/>
      <w:r w:rsidRPr="00416205">
        <w:rPr>
          <w:rFonts w:ascii="Arial" w:hAnsi="Arial" w:cs="Arial"/>
        </w:rPr>
        <w:t xml:space="preserve"> sobre el monitoreo del agua a partir de métodos prácticos de análisis básico de la calidad del agua y la interpretación de los resultados de éste.</w:t>
      </w:r>
    </w:p>
    <w:p w:rsidR="005534E4" w:rsidRPr="00416205" w:rsidRDefault="005534E4" w:rsidP="006D1806">
      <w:pPr>
        <w:jc w:val="both"/>
        <w:rPr>
          <w:rFonts w:ascii="Arial" w:hAnsi="Arial" w:cs="Arial"/>
        </w:rPr>
      </w:pPr>
      <w:r w:rsidRPr="00416205">
        <w:rPr>
          <w:rFonts w:ascii="Arial" w:hAnsi="Arial" w:cs="Arial"/>
        </w:rPr>
        <w:t xml:space="preserve">A la vez, se pretende sensibilizar a los </w:t>
      </w:r>
      <w:proofErr w:type="spellStart"/>
      <w:r w:rsidRPr="00416205">
        <w:rPr>
          <w:rFonts w:ascii="Arial" w:hAnsi="Arial" w:cs="Arial"/>
        </w:rPr>
        <w:t>comunarios</w:t>
      </w:r>
      <w:proofErr w:type="spellEnd"/>
      <w:r w:rsidRPr="00416205">
        <w:rPr>
          <w:rFonts w:ascii="Arial" w:hAnsi="Arial" w:cs="Arial"/>
        </w:rPr>
        <w:t xml:space="preserve"> y </w:t>
      </w:r>
      <w:proofErr w:type="spellStart"/>
      <w:r w:rsidRPr="00416205">
        <w:rPr>
          <w:rFonts w:ascii="Arial" w:hAnsi="Arial" w:cs="Arial"/>
        </w:rPr>
        <w:t>comunarias</w:t>
      </w:r>
      <w:proofErr w:type="spellEnd"/>
      <w:r w:rsidRPr="00416205">
        <w:rPr>
          <w:rFonts w:ascii="Arial" w:hAnsi="Arial" w:cs="Arial"/>
        </w:rPr>
        <w:t xml:space="preserve"> en la importancia del cuidado de los recursos hídricos de la zona y del medio ambiente en su conjunto.</w:t>
      </w:r>
    </w:p>
    <w:p w:rsidR="00CA03A9" w:rsidRPr="00416205" w:rsidRDefault="005534E4" w:rsidP="003C6D23">
      <w:pPr>
        <w:jc w:val="both"/>
        <w:rPr>
          <w:rFonts w:ascii="Arial" w:hAnsi="Arial" w:cs="Arial"/>
        </w:rPr>
      </w:pPr>
      <w:r w:rsidRPr="00416205">
        <w:rPr>
          <w:rFonts w:ascii="Arial" w:hAnsi="Arial" w:cs="Arial"/>
        </w:rPr>
        <w:t>El monitoreo del agua permitirá conocer la calidad del agua en sus parámetros fisicoquímicos básicos, (pH, alcalinidad, dureza, oxígeno disuelto, temperatura, turbidez</w:t>
      </w:r>
      <w:r w:rsidR="00F9257D">
        <w:rPr>
          <w:rFonts w:ascii="Arial" w:hAnsi="Arial" w:cs="Arial"/>
        </w:rPr>
        <w:t>, de acuerdo a la metodología de la GWW adoptado por CENDA</w:t>
      </w:r>
      <w:bookmarkStart w:id="0" w:name="_GoBack"/>
      <w:bookmarkEnd w:id="0"/>
      <w:r w:rsidR="00563ECB">
        <w:rPr>
          <w:rFonts w:ascii="Arial" w:hAnsi="Arial" w:cs="Arial"/>
        </w:rPr>
        <w:t xml:space="preserve">) </w:t>
      </w:r>
      <w:r w:rsidRPr="00416205">
        <w:rPr>
          <w:rFonts w:ascii="Arial" w:hAnsi="Arial" w:cs="Arial"/>
        </w:rPr>
        <w:t xml:space="preserve">el cual será monitoreado por los propios </w:t>
      </w:r>
      <w:proofErr w:type="spellStart"/>
      <w:r w:rsidRPr="00416205">
        <w:rPr>
          <w:rFonts w:ascii="Arial" w:hAnsi="Arial" w:cs="Arial"/>
        </w:rPr>
        <w:t>comunarios</w:t>
      </w:r>
      <w:proofErr w:type="spellEnd"/>
      <w:r w:rsidRPr="00416205">
        <w:rPr>
          <w:rFonts w:ascii="Arial" w:hAnsi="Arial" w:cs="Arial"/>
        </w:rPr>
        <w:t>/as. La interpretación y e</w:t>
      </w:r>
      <w:r w:rsidR="0090022A" w:rsidRPr="00416205">
        <w:rPr>
          <w:rFonts w:ascii="Arial" w:hAnsi="Arial" w:cs="Arial"/>
        </w:rPr>
        <w:t>l análisis colectivo de los resultados incidirán para la definición de acciones que coadyuven a ejercer un mayor control y cuidado del agua en la zona, por tanto, recuperación de la fauna acuática.</w:t>
      </w:r>
    </w:p>
    <w:sectPr w:rsidR="00CA03A9" w:rsidRPr="004162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806"/>
    <w:rsid w:val="001460CC"/>
    <w:rsid w:val="003C6D23"/>
    <w:rsid w:val="00416205"/>
    <w:rsid w:val="005534E4"/>
    <w:rsid w:val="00563ECB"/>
    <w:rsid w:val="006D1806"/>
    <w:rsid w:val="0090022A"/>
    <w:rsid w:val="00CA03A9"/>
    <w:rsid w:val="00F9257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436</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dc:creator>
  <cp:lastModifiedBy>CORE</cp:lastModifiedBy>
  <cp:revision>7</cp:revision>
  <dcterms:created xsi:type="dcterms:W3CDTF">2016-05-23T15:07:00Z</dcterms:created>
  <dcterms:modified xsi:type="dcterms:W3CDTF">2016-05-23T15:53:00Z</dcterms:modified>
</cp:coreProperties>
</file>