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26" w:rsidRPr="003D3D26" w:rsidRDefault="003D3D26" w:rsidP="003D3D2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3D3D26">
        <w:rPr>
          <w:rFonts w:ascii="Arial" w:eastAsia="Times New Roman" w:hAnsi="Arial" w:cs="Arial"/>
          <w:b/>
          <w:bCs/>
          <w:lang w:eastAsia="es-BO"/>
        </w:rPr>
        <w:t>¿Cuáles consideras son las limitantes de este manual a la hora de realizar una evaluación de proyecto?</w:t>
      </w:r>
    </w:p>
    <w:p w:rsidR="003D3D26" w:rsidRPr="008B36CC" w:rsidRDefault="003D3D26" w:rsidP="003D3D2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3D3D26">
        <w:rPr>
          <w:rFonts w:ascii="Arial" w:eastAsia="Times New Roman" w:hAnsi="Arial" w:cs="Arial"/>
          <w:lang w:eastAsia="es-BO"/>
        </w:rPr>
        <w:t> </w:t>
      </w:r>
      <w:r w:rsidRPr="008B36CC">
        <w:rPr>
          <w:rFonts w:ascii="Arial" w:eastAsia="Times New Roman" w:hAnsi="Arial" w:cs="Arial"/>
          <w:lang w:eastAsia="es-BO"/>
        </w:rPr>
        <w:t xml:space="preserve">El manual es muy bueno </w:t>
      </w:r>
      <w:r w:rsidR="005D3C6B" w:rsidRPr="008B36CC">
        <w:rPr>
          <w:rFonts w:ascii="Arial" w:eastAsia="Times New Roman" w:hAnsi="Arial" w:cs="Arial"/>
          <w:lang w:eastAsia="es-BO"/>
        </w:rPr>
        <w:t>pienso a la hora de utilizar el manual el evaluador</w:t>
      </w:r>
      <w:r w:rsidR="00A114CB" w:rsidRPr="008B36CC">
        <w:rPr>
          <w:rFonts w:ascii="Arial" w:eastAsia="Times New Roman" w:hAnsi="Arial" w:cs="Arial"/>
          <w:lang w:eastAsia="es-BO"/>
        </w:rPr>
        <w:t xml:space="preserve"> debe tener cierta experiencia. </w:t>
      </w:r>
      <w:r w:rsidR="00945872" w:rsidRPr="008B36CC">
        <w:rPr>
          <w:rFonts w:ascii="Arial" w:eastAsia="Times New Roman" w:hAnsi="Arial" w:cs="Arial"/>
          <w:lang w:eastAsia="es-BO"/>
        </w:rPr>
        <w:t xml:space="preserve">El PNUD, </w:t>
      </w:r>
      <w:r w:rsidRPr="008B36CC">
        <w:rPr>
          <w:rFonts w:ascii="Arial" w:eastAsia="Times New Roman" w:hAnsi="Arial" w:cs="Arial"/>
          <w:lang w:eastAsia="es-BO"/>
        </w:rPr>
        <w:t xml:space="preserve">enfoca la evaluación como un instrumento </w:t>
      </w:r>
      <w:r w:rsidR="00945872" w:rsidRPr="008B36CC">
        <w:rPr>
          <w:rFonts w:ascii="Arial" w:eastAsia="Times New Roman" w:hAnsi="Arial" w:cs="Arial"/>
          <w:lang w:eastAsia="es-BO"/>
        </w:rPr>
        <w:t xml:space="preserve">que sirve </w:t>
      </w:r>
      <w:r w:rsidRPr="008B36CC">
        <w:rPr>
          <w:rFonts w:ascii="Arial" w:eastAsia="Times New Roman" w:hAnsi="Arial" w:cs="Arial"/>
          <w:lang w:eastAsia="es-BO"/>
        </w:rPr>
        <w:t xml:space="preserve">en toda la estructura institucional, </w:t>
      </w:r>
      <w:r w:rsidR="007677D0" w:rsidRPr="008B36CC">
        <w:rPr>
          <w:rFonts w:ascii="Arial" w:eastAsia="Times New Roman" w:hAnsi="Arial" w:cs="Arial"/>
          <w:lang w:eastAsia="es-BO"/>
        </w:rPr>
        <w:t xml:space="preserve">dese </w:t>
      </w:r>
      <w:r w:rsidR="00A114CB" w:rsidRPr="008B36CC">
        <w:rPr>
          <w:rFonts w:ascii="Arial" w:eastAsia="Times New Roman" w:hAnsi="Arial" w:cs="Arial"/>
          <w:lang w:eastAsia="es-BO"/>
        </w:rPr>
        <w:t>sus principios</w:t>
      </w:r>
      <w:r w:rsidR="007677D0" w:rsidRPr="008B36CC">
        <w:rPr>
          <w:rFonts w:ascii="Arial" w:eastAsia="Times New Roman" w:hAnsi="Arial" w:cs="Arial"/>
          <w:lang w:eastAsia="es-BO"/>
        </w:rPr>
        <w:t xml:space="preserve">, </w:t>
      </w:r>
      <w:r w:rsidR="00A114CB" w:rsidRPr="008B36CC">
        <w:rPr>
          <w:rFonts w:ascii="Arial" w:eastAsia="Times New Roman" w:hAnsi="Arial" w:cs="Arial"/>
          <w:lang w:eastAsia="es-BO"/>
        </w:rPr>
        <w:t>normas, objetivos</w:t>
      </w:r>
      <w:r w:rsidRPr="008B36CC">
        <w:rPr>
          <w:rFonts w:ascii="Arial" w:eastAsia="Times New Roman" w:hAnsi="Arial" w:cs="Arial"/>
          <w:lang w:eastAsia="es-BO"/>
        </w:rPr>
        <w:t xml:space="preserve">, fines, </w:t>
      </w:r>
      <w:r w:rsidR="00945872" w:rsidRPr="008B36CC">
        <w:rPr>
          <w:rFonts w:ascii="Arial" w:eastAsia="Times New Roman" w:hAnsi="Arial" w:cs="Arial"/>
          <w:lang w:eastAsia="es-BO"/>
        </w:rPr>
        <w:t xml:space="preserve">criterios de la evaluación, </w:t>
      </w:r>
      <w:r w:rsidR="005D3C6B" w:rsidRPr="008B36CC">
        <w:rPr>
          <w:rFonts w:ascii="Arial" w:eastAsia="Times New Roman" w:hAnsi="Arial" w:cs="Arial"/>
          <w:lang w:eastAsia="es-BO"/>
        </w:rPr>
        <w:t xml:space="preserve">metodología, procedimientos métodos de recolección de información, (información primaria, secundaria) hasta la entrega de la información de la evaluación, pero no da pautas de cómo hacerlos y tampoco se perciben los instrumentos </w:t>
      </w:r>
      <w:r w:rsidR="00945872" w:rsidRPr="008B36CC">
        <w:rPr>
          <w:rFonts w:ascii="Arial" w:eastAsia="Times New Roman" w:hAnsi="Arial" w:cs="Arial"/>
          <w:lang w:eastAsia="es-BO"/>
        </w:rPr>
        <w:t xml:space="preserve">que se apliquen </w:t>
      </w:r>
      <w:r w:rsidR="005D3C6B" w:rsidRPr="008B36CC">
        <w:rPr>
          <w:rFonts w:ascii="Arial" w:eastAsia="Times New Roman" w:hAnsi="Arial" w:cs="Arial"/>
          <w:lang w:eastAsia="es-BO"/>
        </w:rPr>
        <w:t xml:space="preserve">en </w:t>
      </w:r>
      <w:r w:rsidR="007677D0" w:rsidRPr="008B36CC">
        <w:rPr>
          <w:rFonts w:ascii="Arial" w:eastAsia="Times New Roman" w:hAnsi="Arial" w:cs="Arial"/>
          <w:lang w:eastAsia="es-BO"/>
        </w:rPr>
        <w:t xml:space="preserve">todo </w:t>
      </w:r>
      <w:r w:rsidR="005D3C6B" w:rsidRPr="008B36CC">
        <w:rPr>
          <w:rFonts w:ascii="Arial" w:eastAsia="Times New Roman" w:hAnsi="Arial" w:cs="Arial"/>
          <w:lang w:eastAsia="es-BO"/>
        </w:rPr>
        <w:t xml:space="preserve">el proceso. </w:t>
      </w:r>
    </w:p>
    <w:p w:rsidR="00945872" w:rsidRPr="008B36CC" w:rsidRDefault="00945872" w:rsidP="003D3D2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 xml:space="preserve">Por ejemplo: Definición de la muestra, aspecto clave para determinar la </w:t>
      </w:r>
      <w:r w:rsidR="005D3C6B" w:rsidRPr="008B36CC">
        <w:rPr>
          <w:rFonts w:ascii="Arial" w:eastAsia="Times New Roman" w:hAnsi="Arial" w:cs="Arial"/>
          <w:lang w:eastAsia="es-BO"/>
        </w:rPr>
        <w:t xml:space="preserve">calidad de la </w:t>
      </w:r>
      <w:r w:rsidRPr="008B36CC">
        <w:rPr>
          <w:rFonts w:ascii="Arial" w:eastAsia="Times New Roman" w:hAnsi="Arial" w:cs="Arial"/>
          <w:lang w:eastAsia="es-BO"/>
        </w:rPr>
        <w:t>información, no da pautas como hay que tomar la muestra represent</w:t>
      </w:r>
      <w:r w:rsidR="007677D0" w:rsidRPr="008B36CC">
        <w:rPr>
          <w:rFonts w:ascii="Arial" w:eastAsia="Times New Roman" w:hAnsi="Arial" w:cs="Arial"/>
          <w:lang w:eastAsia="es-BO"/>
        </w:rPr>
        <w:t xml:space="preserve">ativa, entonces </w:t>
      </w:r>
      <w:r w:rsidRPr="008B36CC">
        <w:rPr>
          <w:rFonts w:ascii="Arial" w:eastAsia="Times New Roman" w:hAnsi="Arial" w:cs="Arial"/>
          <w:lang w:eastAsia="es-BO"/>
        </w:rPr>
        <w:t>hay que recurrir a otros métodos estadísticos y a la experiencia necesariamente,</w:t>
      </w:r>
      <w:r w:rsidR="007677D0" w:rsidRPr="008B36CC">
        <w:rPr>
          <w:rFonts w:ascii="Arial" w:eastAsia="Times New Roman" w:hAnsi="Arial" w:cs="Arial"/>
          <w:lang w:eastAsia="es-BO"/>
        </w:rPr>
        <w:t xml:space="preserve"> otro ejemplo, </w:t>
      </w:r>
      <w:r w:rsidRPr="008B36CC">
        <w:rPr>
          <w:rFonts w:ascii="Arial" w:eastAsia="Times New Roman" w:hAnsi="Arial" w:cs="Arial"/>
          <w:lang w:eastAsia="es-BO"/>
        </w:rPr>
        <w:t xml:space="preserve">la estructuración del modelo de informe </w:t>
      </w:r>
      <w:r w:rsidR="007677D0" w:rsidRPr="008B36CC">
        <w:rPr>
          <w:rFonts w:ascii="Arial" w:eastAsia="Times New Roman" w:hAnsi="Arial" w:cs="Arial"/>
          <w:lang w:eastAsia="es-BO"/>
        </w:rPr>
        <w:t xml:space="preserve">de calidad </w:t>
      </w:r>
      <w:r w:rsidRPr="008B36CC">
        <w:rPr>
          <w:rFonts w:ascii="Arial" w:eastAsia="Times New Roman" w:hAnsi="Arial" w:cs="Arial"/>
          <w:lang w:eastAsia="es-BO"/>
        </w:rPr>
        <w:t>que debe estar de acuerdo con los criterios de la evaluación</w:t>
      </w:r>
    </w:p>
    <w:p w:rsidR="003D3D26" w:rsidRPr="003D3D26" w:rsidRDefault="003D3D26" w:rsidP="003D3D2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3D3D26">
        <w:rPr>
          <w:rFonts w:ascii="Arial" w:eastAsia="Times New Roman" w:hAnsi="Arial" w:cs="Arial"/>
          <w:b/>
          <w:bCs/>
          <w:lang w:eastAsia="es-BO"/>
        </w:rPr>
        <w:t>¿Qué criterios utilizarías para afirmar (si tú fueras un evaluador externo) que un proyecto es "inviable" y debe cerrarse?</w:t>
      </w:r>
    </w:p>
    <w:p w:rsidR="007677D0" w:rsidRPr="008B36CC" w:rsidRDefault="00EA293C" w:rsidP="003D3D2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>Respondiendo a la pregunta para que se considere un proyecto inviable, se debe re</w:t>
      </w:r>
      <w:r w:rsidR="007677D0" w:rsidRPr="008B36CC">
        <w:rPr>
          <w:rFonts w:ascii="Arial" w:eastAsia="Times New Roman" w:hAnsi="Arial" w:cs="Arial"/>
          <w:lang w:eastAsia="es-BO"/>
        </w:rPr>
        <w:t>visar los o</w:t>
      </w:r>
      <w:r w:rsidR="00E87FBC" w:rsidRPr="008B36CC">
        <w:rPr>
          <w:rFonts w:ascii="Arial" w:eastAsia="Times New Roman" w:hAnsi="Arial" w:cs="Arial"/>
          <w:lang w:eastAsia="es-BO"/>
        </w:rPr>
        <w:t>b</w:t>
      </w:r>
      <w:r w:rsidR="007677D0" w:rsidRPr="008B36CC">
        <w:rPr>
          <w:rFonts w:ascii="Arial" w:eastAsia="Times New Roman" w:hAnsi="Arial" w:cs="Arial"/>
          <w:lang w:eastAsia="es-BO"/>
        </w:rPr>
        <w:t xml:space="preserve">jetivos </w:t>
      </w:r>
      <w:r w:rsidR="00E87FBC" w:rsidRPr="008B36CC">
        <w:rPr>
          <w:rFonts w:ascii="Arial" w:eastAsia="Times New Roman" w:hAnsi="Arial" w:cs="Arial"/>
          <w:lang w:eastAsia="es-BO"/>
        </w:rPr>
        <w:t>y criterios de</w:t>
      </w:r>
      <w:r w:rsidR="007677D0" w:rsidRPr="008B36CC">
        <w:rPr>
          <w:rFonts w:ascii="Arial" w:eastAsia="Times New Roman" w:hAnsi="Arial" w:cs="Arial"/>
          <w:lang w:eastAsia="es-BO"/>
        </w:rPr>
        <w:t xml:space="preserve"> la evaluación que se emplean</w:t>
      </w:r>
      <w:r w:rsidRPr="008B36CC">
        <w:rPr>
          <w:rFonts w:ascii="Arial" w:eastAsia="Times New Roman" w:hAnsi="Arial" w:cs="Arial"/>
          <w:lang w:eastAsia="es-BO"/>
        </w:rPr>
        <w:t xml:space="preserve"> </w:t>
      </w:r>
      <w:r w:rsidR="00A114CB" w:rsidRPr="008B36CC">
        <w:rPr>
          <w:rFonts w:ascii="Arial" w:eastAsia="Times New Roman" w:hAnsi="Arial" w:cs="Arial"/>
          <w:lang w:eastAsia="es-BO"/>
        </w:rPr>
        <w:t>no se cumplen o resultan negativos</w:t>
      </w:r>
      <w:r w:rsidR="007677D0" w:rsidRPr="008B36CC">
        <w:rPr>
          <w:rFonts w:ascii="Arial" w:eastAsia="Times New Roman" w:hAnsi="Arial" w:cs="Arial"/>
          <w:lang w:eastAsia="es-BO"/>
        </w:rPr>
        <w:t>:</w:t>
      </w:r>
    </w:p>
    <w:p w:rsidR="00EA293C" w:rsidRPr="008B36CC" w:rsidRDefault="00E87FBC" w:rsidP="00D54BE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>Cuando los resultados, productos y efectos d</w:t>
      </w:r>
      <w:r w:rsidR="007677D0" w:rsidRPr="008B36CC">
        <w:rPr>
          <w:rFonts w:ascii="Arial" w:eastAsia="Times New Roman" w:hAnsi="Arial" w:cs="Arial"/>
          <w:lang w:eastAsia="es-BO"/>
        </w:rPr>
        <w:t>el proyecto o la in</w:t>
      </w:r>
      <w:r w:rsidRPr="008B36CC">
        <w:rPr>
          <w:rFonts w:ascii="Arial" w:eastAsia="Times New Roman" w:hAnsi="Arial" w:cs="Arial"/>
          <w:lang w:eastAsia="es-BO"/>
        </w:rPr>
        <w:t>i</w:t>
      </w:r>
      <w:r w:rsidR="007677D0" w:rsidRPr="008B36CC">
        <w:rPr>
          <w:rFonts w:ascii="Arial" w:eastAsia="Times New Roman" w:hAnsi="Arial" w:cs="Arial"/>
          <w:lang w:eastAsia="es-BO"/>
        </w:rPr>
        <w:t xml:space="preserve">ciativa que se implementa en una determinada comunidad </w:t>
      </w:r>
      <w:r w:rsidRPr="008B36CC">
        <w:rPr>
          <w:rFonts w:ascii="Arial" w:eastAsia="Times New Roman" w:hAnsi="Arial" w:cs="Arial"/>
          <w:lang w:eastAsia="es-BO"/>
        </w:rPr>
        <w:t>y/o</w:t>
      </w:r>
      <w:r w:rsidR="007677D0" w:rsidRPr="008B36CC">
        <w:rPr>
          <w:rFonts w:ascii="Arial" w:eastAsia="Times New Roman" w:hAnsi="Arial" w:cs="Arial"/>
          <w:lang w:eastAsia="es-BO"/>
        </w:rPr>
        <w:t xml:space="preserve"> grupo, no concuerdan con las necesidades y las prioridades de los beneficiarios, o </w:t>
      </w:r>
      <w:r w:rsidRPr="008B36CC">
        <w:rPr>
          <w:rFonts w:ascii="Arial" w:eastAsia="Times New Roman" w:hAnsi="Arial" w:cs="Arial"/>
          <w:lang w:eastAsia="es-BO"/>
        </w:rPr>
        <w:t xml:space="preserve">con </w:t>
      </w:r>
      <w:r w:rsidR="007677D0" w:rsidRPr="008B36CC">
        <w:rPr>
          <w:rFonts w:ascii="Arial" w:eastAsia="Times New Roman" w:hAnsi="Arial" w:cs="Arial"/>
          <w:lang w:eastAsia="es-BO"/>
        </w:rPr>
        <w:t>las pol</w:t>
      </w:r>
      <w:r w:rsidRPr="008B36CC">
        <w:rPr>
          <w:rFonts w:ascii="Arial" w:eastAsia="Times New Roman" w:hAnsi="Arial" w:cs="Arial"/>
          <w:lang w:eastAsia="es-BO"/>
        </w:rPr>
        <w:t>íticas</w:t>
      </w:r>
      <w:r w:rsidR="007677D0" w:rsidRPr="008B36CC">
        <w:rPr>
          <w:rFonts w:ascii="Arial" w:eastAsia="Times New Roman" w:hAnsi="Arial" w:cs="Arial"/>
          <w:lang w:eastAsia="es-BO"/>
        </w:rPr>
        <w:t xml:space="preserve"> y prioridades locales </w:t>
      </w:r>
      <w:r w:rsidRPr="008B36CC">
        <w:rPr>
          <w:rFonts w:ascii="Arial" w:eastAsia="Times New Roman" w:hAnsi="Arial" w:cs="Arial"/>
          <w:lang w:eastAsia="es-BO"/>
        </w:rPr>
        <w:t xml:space="preserve">(de algún municipio o región) </w:t>
      </w:r>
      <w:r w:rsidR="007677D0" w:rsidRPr="008B36CC">
        <w:rPr>
          <w:rFonts w:ascii="Arial" w:eastAsia="Times New Roman" w:hAnsi="Arial" w:cs="Arial"/>
          <w:lang w:eastAsia="es-BO"/>
        </w:rPr>
        <w:t>y</w:t>
      </w:r>
      <w:r w:rsidRPr="008B36CC">
        <w:rPr>
          <w:rFonts w:ascii="Arial" w:eastAsia="Times New Roman" w:hAnsi="Arial" w:cs="Arial"/>
          <w:lang w:eastAsia="es-BO"/>
        </w:rPr>
        <w:t>/</w:t>
      </w:r>
      <w:r w:rsidR="007677D0" w:rsidRPr="008B36CC">
        <w:rPr>
          <w:rFonts w:ascii="Arial" w:eastAsia="Times New Roman" w:hAnsi="Arial" w:cs="Arial"/>
          <w:lang w:eastAsia="es-BO"/>
        </w:rPr>
        <w:t>o nacionales</w:t>
      </w:r>
      <w:r w:rsidRPr="008B36CC">
        <w:rPr>
          <w:rFonts w:ascii="Arial" w:eastAsia="Times New Roman" w:hAnsi="Arial" w:cs="Arial"/>
          <w:lang w:eastAsia="es-BO"/>
        </w:rPr>
        <w:t>, e</w:t>
      </w:r>
      <w:r w:rsidR="007677D0" w:rsidRPr="008B36CC">
        <w:rPr>
          <w:rFonts w:ascii="Arial" w:eastAsia="Times New Roman" w:hAnsi="Arial" w:cs="Arial"/>
          <w:lang w:eastAsia="es-BO"/>
        </w:rPr>
        <w:t xml:space="preserve">l proyecto no es aceptado por la </w:t>
      </w:r>
      <w:r w:rsidRPr="008B36CC">
        <w:rPr>
          <w:rFonts w:ascii="Arial" w:eastAsia="Times New Roman" w:hAnsi="Arial" w:cs="Arial"/>
          <w:lang w:eastAsia="es-BO"/>
        </w:rPr>
        <w:t xml:space="preserve">comunidad y no existe el empoderamiento, corresponde al criterio de la </w:t>
      </w:r>
      <w:r w:rsidRPr="008B36CC">
        <w:rPr>
          <w:rFonts w:ascii="Arial" w:eastAsia="Times New Roman" w:hAnsi="Arial" w:cs="Arial"/>
          <w:b/>
          <w:lang w:eastAsia="es-BO"/>
        </w:rPr>
        <w:t>Pertinencia</w:t>
      </w:r>
      <w:r w:rsidR="00EA293C" w:rsidRPr="008B36CC">
        <w:rPr>
          <w:rFonts w:ascii="Arial" w:eastAsia="Times New Roman" w:hAnsi="Arial" w:cs="Arial"/>
          <w:b/>
          <w:lang w:eastAsia="es-BO"/>
        </w:rPr>
        <w:t>.</w:t>
      </w:r>
    </w:p>
    <w:p w:rsidR="00EA293C" w:rsidRPr="008B36CC" w:rsidRDefault="00EA293C" w:rsidP="00EA293C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lang w:eastAsia="es-BO"/>
        </w:rPr>
      </w:pPr>
    </w:p>
    <w:p w:rsidR="00EA293C" w:rsidRPr="008B36CC" w:rsidRDefault="00EA293C" w:rsidP="00242FC7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b/>
          <w:lang w:eastAsia="es-BO"/>
        </w:rPr>
        <w:t>C</w:t>
      </w:r>
      <w:r w:rsidR="007677D0" w:rsidRPr="008B36CC">
        <w:rPr>
          <w:rFonts w:ascii="Arial" w:eastAsia="Times New Roman" w:hAnsi="Arial" w:cs="Arial"/>
          <w:lang w:eastAsia="es-BO"/>
        </w:rPr>
        <w:t xml:space="preserve">uando el proyecto no </w:t>
      </w:r>
      <w:r w:rsidR="00E87FBC" w:rsidRPr="008B36CC">
        <w:rPr>
          <w:rFonts w:ascii="Arial" w:eastAsia="Times New Roman" w:hAnsi="Arial" w:cs="Arial"/>
          <w:lang w:eastAsia="es-BO"/>
        </w:rPr>
        <w:t>está</w:t>
      </w:r>
      <w:r w:rsidR="007677D0" w:rsidRPr="008B36CC">
        <w:rPr>
          <w:rFonts w:ascii="Arial" w:eastAsia="Times New Roman" w:hAnsi="Arial" w:cs="Arial"/>
          <w:lang w:eastAsia="es-BO"/>
        </w:rPr>
        <w:t xml:space="preserve"> logrando los producto y resultados </w:t>
      </w:r>
      <w:r w:rsidR="00E87FBC" w:rsidRPr="008B36CC">
        <w:rPr>
          <w:rFonts w:ascii="Arial" w:eastAsia="Times New Roman" w:hAnsi="Arial" w:cs="Arial"/>
          <w:lang w:eastAsia="es-BO"/>
        </w:rPr>
        <w:t>esperados</w:t>
      </w:r>
      <w:r w:rsidR="007677D0" w:rsidRPr="008B36CC">
        <w:rPr>
          <w:rFonts w:ascii="Arial" w:eastAsia="Times New Roman" w:hAnsi="Arial" w:cs="Arial"/>
          <w:lang w:eastAsia="es-BO"/>
        </w:rPr>
        <w:t xml:space="preserve"> planteados</w:t>
      </w:r>
      <w:r w:rsidR="00E87FBC" w:rsidRPr="008B36CC">
        <w:rPr>
          <w:rFonts w:ascii="Arial" w:eastAsia="Times New Roman" w:hAnsi="Arial" w:cs="Arial"/>
          <w:lang w:eastAsia="es-BO"/>
        </w:rPr>
        <w:t xml:space="preserve"> en el proyecto (criterio de la </w:t>
      </w:r>
      <w:r w:rsidR="00E87FBC" w:rsidRPr="008B36CC">
        <w:rPr>
          <w:rFonts w:ascii="Arial" w:eastAsia="Times New Roman" w:hAnsi="Arial" w:cs="Arial"/>
          <w:b/>
          <w:lang w:eastAsia="es-BO"/>
        </w:rPr>
        <w:t>Eficacia)</w:t>
      </w:r>
    </w:p>
    <w:p w:rsidR="00EA293C" w:rsidRPr="008B36CC" w:rsidRDefault="00EA293C" w:rsidP="00EA293C">
      <w:pPr>
        <w:pStyle w:val="Prrafodelista"/>
        <w:rPr>
          <w:rFonts w:ascii="Arial" w:eastAsia="Times New Roman" w:hAnsi="Arial" w:cs="Arial"/>
          <w:lang w:eastAsia="es-BO"/>
        </w:rPr>
      </w:pPr>
    </w:p>
    <w:p w:rsidR="00E87FBC" w:rsidRPr="008B36CC" w:rsidRDefault="00E87FBC" w:rsidP="00242FC7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>C</w:t>
      </w:r>
      <w:r w:rsidR="007677D0" w:rsidRPr="008B36CC">
        <w:rPr>
          <w:rFonts w:ascii="Arial" w:eastAsia="Times New Roman" w:hAnsi="Arial" w:cs="Arial"/>
          <w:lang w:eastAsia="es-BO"/>
        </w:rPr>
        <w:t>uando lo</w:t>
      </w:r>
      <w:r w:rsidRPr="008B36CC">
        <w:rPr>
          <w:rFonts w:ascii="Arial" w:eastAsia="Times New Roman" w:hAnsi="Arial" w:cs="Arial"/>
          <w:lang w:eastAsia="es-BO"/>
        </w:rPr>
        <w:t>s recu</w:t>
      </w:r>
      <w:r w:rsidR="007677D0" w:rsidRPr="008B36CC">
        <w:rPr>
          <w:rFonts w:ascii="Arial" w:eastAsia="Times New Roman" w:hAnsi="Arial" w:cs="Arial"/>
          <w:lang w:eastAsia="es-BO"/>
        </w:rPr>
        <w:t>r</w:t>
      </w:r>
      <w:r w:rsidRPr="008B36CC">
        <w:rPr>
          <w:rFonts w:ascii="Arial" w:eastAsia="Times New Roman" w:hAnsi="Arial" w:cs="Arial"/>
          <w:lang w:eastAsia="es-BO"/>
        </w:rPr>
        <w:t>s</w:t>
      </w:r>
      <w:r w:rsidR="007677D0" w:rsidRPr="008B36CC">
        <w:rPr>
          <w:rFonts w:ascii="Arial" w:eastAsia="Times New Roman" w:hAnsi="Arial" w:cs="Arial"/>
          <w:lang w:eastAsia="es-BO"/>
        </w:rPr>
        <w:t>o</w:t>
      </w:r>
      <w:r w:rsidRPr="008B36CC">
        <w:rPr>
          <w:rFonts w:ascii="Arial" w:eastAsia="Times New Roman" w:hAnsi="Arial" w:cs="Arial"/>
          <w:lang w:eastAsia="es-BO"/>
        </w:rPr>
        <w:t xml:space="preserve">s, insumos y el presupuesto </w:t>
      </w:r>
      <w:r w:rsidR="007677D0" w:rsidRPr="008B36CC">
        <w:rPr>
          <w:rFonts w:ascii="Arial" w:eastAsia="Times New Roman" w:hAnsi="Arial" w:cs="Arial"/>
          <w:lang w:eastAsia="es-BO"/>
        </w:rPr>
        <w:t xml:space="preserve">del proyecto </w:t>
      </w:r>
      <w:r w:rsidRPr="008B36CC">
        <w:rPr>
          <w:rFonts w:ascii="Arial" w:eastAsia="Times New Roman" w:hAnsi="Arial" w:cs="Arial"/>
          <w:lang w:eastAsia="es-BO"/>
        </w:rPr>
        <w:t xml:space="preserve">no permiten la realización de las actividades ni los resultados planteados </w:t>
      </w:r>
      <w:r w:rsidR="00EA293C" w:rsidRPr="008B36CC">
        <w:rPr>
          <w:rFonts w:ascii="Arial" w:eastAsia="Times New Roman" w:hAnsi="Arial" w:cs="Arial"/>
          <w:lang w:eastAsia="es-BO"/>
        </w:rPr>
        <w:t>(criterio de</w:t>
      </w:r>
      <w:r w:rsidRPr="008B36CC">
        <w:rPr>
          <w:rFonts w:ascii="Arial" w:eastAsia="Times New Roman" w:hAnsi="Arial" w:cs="Arial"/>
          <w:lang w:eastAsia="es-BO"/>
        </w:rPr>
        <w:t xml:space="preserve"> eficiencia</w:t>
      </w:r>
      <w:r w:rsidR="00EA293C" w:rsidRPr="008B36CC">
        <w:rPr>
          <w:rFonts w:ascii="Arial" w:eastAsia="Times New Roman" w:hAnsi="Arial" w:cs="Arial"/>
          <w:lang w:eastAsia="es-BO"/>
        </w:rPr>
        <w:t>)</w:t>
      </w:r>
    </w:p>
    <w:p w:rsidR="00EA293C" w:rsidRPr="008B36CC" w:rsidRDefault="00EA293C" w:rsidP="00EA293C">
      <w:pPr>
        <w:pStyle w:val="Prrafodelista"/>
        <w:rPr>
          <w:rFonts w:ascii="Arial" w:eastAsia="Times New Roman" w:hAnsi="Arial" w:cs="Arial"/>
          <w:lang w:eastAsia="es-BO"/>
        </w:rPr>
      </w:pPr>
    </w:p>
    <w:p w:rsidR="007677D0" w:rsidRPr="008B36CC" w:rsidRDefault="00EA293C" w:rsidP="00F96DA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>La</w:t>
      </w:r>
      <w:r w:rsidR="00E87FBC" w:rsidRPr="008B36CC">
        <w:rPr>
          <w:rFonts w:ascii="Arial" w:eastAsia="Times New Roman" w:hAnsi="Arial" w:cs="Arial"/>
          <w:lang w:eastAsia="es-BO"/>
        </w:rPr>
        <w:t xml:space="preserve"> sostenibilidad de las acciones </w:t>
      </w:r>
      <w:r w:rsidRPr="008B36CC">
        <w:rPr>
          <w:rFonts w:ascii="Arial" w:eastAsia="Times New Roman" w:hAnsi="Arial" w:cs="Arial"/>
          <w:lang w:eastAsia="es-BO"/>
        </w:rPr>
        <w:t>está</w:t>
      </w:r>
      <w:r w:rsidR="00E87FBC" w:rsidRPr="008B36CC">
        <w:rPr>
          <w:rFonts w:ascii="Arial" w:eastAsia="Times New Roman" w:hAnsi="Arial" w:cs="Arial"/>
          <w:lang w:eastAsia="es-BO"/>
        </w:rPr>
        <w:t xml:space="preserve"> en riesgo</w:t>
      </w:r>
      <w:r w:rsidRPr="008B36CC">
        <w:rPr>
          <w:rFonts w:ascii="Arial" w:eastAsia="Times New Roman" w:hAnsi="Arial" w:cs="Arial"/>
          <w:lang w:eastAsia="es-BO"/>
        </w:rPr>
        <w:t>, no existen posibilidades de continuidad a la conclusión del proyecto ya sean financieros, de capacidades, normativas, programas y/o capacidad institucional.</w:t>
      </w:r>
    </w:p>
    <w:p w:rsidR="00EA293C" w:rsidRPr="008B36CC" w:rsidRDefault="00EA293C" w:rsidP="00EA293C">
      <w:pPr>
        <w:pStyle w:val="Prrafodelista"/>
        <w:rPr>
          <w:rFonts w:ascii="Arial" w:eastAsia="Times New Roman" w:hAnsi="Arial" w:cs="Arial"/>
          <w:lang w:eastAsia="es-BO"/>
        </w:rPr>
      </w:pPr>
    </w:p>
    <w:p w:rsidR="00EA293C" w:rsidRPr="008B36CC" w:rsidRDefault="00EA293C" w:rsidP="005E30C8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 xml:space="preserve">No se perciben los </w:t>
      </w:r>
      <w:r w:rsidR="00E87FBC" w:rsidRPr="008B36CC">
        <w:rPr>
          <w:rFonts w:ascii="Arial" w:eastAsia="Times New Roman" w:hAnsi="Arial" w:cs="Arial"/>
          <w:lang w:eastAsia="es-BO"/>
        </w:rPr>
        <w:t>impactos</w:t>
      </w:r>
      <w:r w:rsidRPr="008B36CC">
        <w:rPr>
          <w:rFonts w:ascii="Arial" w:eastAsia="Times New Roman" w:hAnsi="Arial" w:cs="Arial"/>
          <w:lang w:eastAsia="es-BO"/>
        </w:rPr>
        <w:t xml:space="preserve"> esperados, </w:t>
      </w:r>
      <w:r w:rsidR="00E87FBC" w:rsidRPr="008B36CC">
        <w:rPr>
          <w:rFonts w:ascii="Arial" w:eastAsia="Times New Roman" w:hAnsi="Arial" w:cs="Arial"/>
          <w:lang w:eastAsia="es-BO"/>
        </w:rPr>
        <w:t>cambios positivos ni bie</w:t>
      </w:r>
      <w:r w:rsidRPr="008B36CC">
        <w:rPr>
          <w:rFonts w:ascii="Arial" w:eastAsia="Times New Roman" w:hAnsi="Arial" w:cs="Arial"/>
          <w:lang w:eastAsia="es-BO"/>
        </w:rPr>
        <w:t>n</w:t>
      </w:r>
      <w:r w:rsidR="00E87FBC" w:rsidRPr="008B36CC">
        <w:rPr>
          <w:rFonts w:ascii="Arial" w:eastAsia="Times New Roman" w:hAnsi="Arial" w:cs="Arial"/>
          <w:lang w:eastAsia="es-BO"/>
        </w:rPr>
        <w:t xml:space="preserve">estar en la población </w:t>
      </w:r>
      <w:r w:rsidRPr="008B36CC">
        <w:rPr>
          <w:rFonts w:ascii="Arial" w:eastAsia="Times New Roman" w:hAnsi="Arial" w:cs="Arial"/>
          <w:lang w:eastAsia="es-BO"/>
        </w:rPr>
        <w:t>beneficiaria del proyecto</w:t>
      </w:r>
      <w:r w:rsidR="00305998">
        <w:rPr>
          <w:rFonts w:ascii="Arial" w:eastAsia="Times New Roman" w:hAnsi="Arial" w:cs="Arial"/>
          <w:lang w:eastAsia="es-BO"/>
        </w:rPr>
        <w:t>, existen conflictos sociales y de otra índole</w:t>
      </w:r>
    </w:p>
    <w:p w:rsidR="00EA293C" w:rsidRPr="008B36CC" w:rsidRDefault="00EA293C" w:rsidP="00EA293C">
      <w:pPr>
        <w:pStyle w:val="Prrafodelista"/>
        <w:rPr>
          <w:rFonts w:ascii="Arial" w:eastAsia="Times New Roman" w:hAnsi="Arial" w:cs="Arial"/>
          <w:lang w:eastAsia="es-BO"/>
        </w:rPr>
      </w:pPr>
    </w:p>
    <w:p w:rsidR="00EA293C" w:rsidRPr="008B36CC" w:rsidRDefault="00EA293C" w:rsidP="005E30C8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>El Contexto no es favorable para la realización del proyecto y los riesgos o supuestos no permiten el logro de productos y resultados del proyecto.</w:t>
      </w:r>
    </w:p>
    <w:p w:rsidR="003D3D26" w:rsidRPr="003D3D26" w:rsidRDefault="003D3D26" w:rsidP="003D3D2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3D3D26">
        <w:rPr>
          <w:rFonts w:ascii="Arial" w:eastAsia="Times New Roman" w:hAnsi="Arial" w:cs="Arial"/>
          <w:b/>
          <w:bCs/>
          <w:lang w:eastAsia="es-BO"/>
        </w:rPr>
        <w:t xml:space="preserve">¿Cómo podrías asegurar que tu evaluación de proyecto es "objetiva y </w:t>
      </w:r>
      <w:proofErr w:type="spellStart"/>
      <w:r w:rsidRPr="003D3D26">
        <w:rPr>
          <w:rFonts w:ascii="Arial" w:eastAsia="Times New Roman" w:hAnsi="Arial" w:cs="Arial"/>
          <w:b/>
          <w:bCs/>
          <w:lang w:eastAsia="es-BO"/>
        </w:rPr>
        <w:t>veráz</w:t>
      </w:r>
      <w:proofErr w:type="spellEnd"/>
      <w:r w:rsidRPr="003D3D26">
        <w:rPr>
          <w:rFonts w:ascii="Arial" w:eastAsia="Times New Roman" w:hAnsi="Arial" w:cs="Arial"/>
          <w:b/>
          <w:bCs/>
          <w:lang w:eastAsia="es-BO"/>
        </w:rPr>
        <w:t>?"</w:t>
      </w:r>
    </w:p>
    <w:p w:rsidR="008B36CC" w:rsidRPr="008B36CC" w:rsidRDefault="003D3D26" w:rsidP="003D3D2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3D3D26">
        <w:rPr>
          <w:rFonts w:ascii="Arial" w:eastAsia="Times New Roman" w:hAnsi="Arial" w:cs="Arial"/>
          <w:lang w:eastAsia="es-BO"/>
        </w:rPr>
        <w:t> </w:t>
      </w:r>
      <w:r w:rsidR="00A114CB" w:rsidRPr="008B36CC">
        <w:rPr>
          <w:rFonts w:ascii="Arial" w:eastAsia="Times New Roman" w:hAnsi="Arial" w:cs="Arial"/>
          <w:lang w:eastAsia="es-BO"/>
        </w:rPr>
        <w:t>Cuando la evaluación se analiza como un todo de manera sistemática global o integrada y completa</w:t>
      </w:r>
      <w:r w:rsidR="000579B5" w:rsidRPr="008B36CC">
        <w:rPr>
          <w:rFonts w:ascii="Arial" w:eastAsia="Times New Roman" w:hAnsi="Arial" w:cs="Arial"/>
          <w:lang w:eastAsia="es-BO"/>
        </w:rPr>
        <w:t xml:space="preserve"> </w:t>
      </w:r>
      <w:r w:rsidR="006F0454" w:rsidRPr="008B36CC">
        <w:rPr>
          <w:rFonts w:ascii="Arial" w:eastAsia="Times New Roman" w:hAnsi="Arial" w:cs="Arial"/>
          <w:lang w:eastAsia="es-BO"/>
        </w:rPr>
        <w:t>a partir de información y evidencias comprobadas en el proceso de implementación</w:t>
      </w:r>
      <w:r w:rsidR="006B038D" w:rsidRPr="008B36CC">
        <w:rPr>
          <w:rFonts w:ascii="Arial" w:eastAsia="Times New Roman" w:hAnsi="Arial" w:cs="Arial"/>
          <w:lang w:eastAsia="es-BO"/>
        </w:rPr>
        <w:t xml:space="preserve"> y/o conclusión</w:t>
      </w:r>
      <w:r w:rsidR="006F0454" w:rsidRPr="008B36CC">
        <w:rPr>
          <w:rFonts w:ascii="Arial" w:eastAsia="Times New Roman" w:hAnsi="Arial" w:cs="Arial"/>
          <w:lang w:eastAsia="es-BO"/>
        </w:rPr>
        <w:t xml:space="preserve"> del pro</w:t>
      </w:r>
      <w:r w:rsidR="006B038D" w:rsidRPr="008B36CC">
        <w:rPr>
          <w:rFonts w:ascii="Arial" w:eastAsia="Times New Roman" w:hAnsi="Arial" w:cs="Arial"/>
          <w:lang w:eastAsia="es-BO"/>
        </w:rPr>
        <w:t xml:space="preserve">yecto, entre estos podemos citar informes, verificación de indicadores, aplicación de cuestionarios, entrevistas con informantes clave, observación in situ y visitas de </w:t>
      </w:r>
      <w:r w:rsidR="006B038D" w:rsidRPr="008B36CC">
        <w:rPr>
          <w:rFonts w:ascii="Arial" w:eastAsia="Times New Roman" w:hAnsi="Arial" w:cs="Arial"/>
          <w:lang w:eastAsia="es-BO"/>
        </w:rPr>
        <w:lastRenderedPageBreak/>
        <w:t xml:space="preserve">campo, trabajo con grupos focales, que nos permitan analizar e interpretar la información </w:t>
      </w:r>
      <w:r w:rsidR="008B36CC" w:rsidRPr="008B36CC">
        <w:rPr>
          <w:rFonts w:ascii="Arial" w:eastAsia="Times New Roman" w:hAnsi="Arial" w:cs="Arial"/>
          <w:lang w:eastAsia="es-BO"/>
        </w:rPr>
        <w:t>para que los hallazgos de la evaluación sean sobretodo de calidad</w:t>
      </w:r>
      <w:r w:rsidR="006F0454" w:rsidRPr="008B36CC">
        <w:rPr>
          <w:rFonts w:ascii="Arial" w:eastAsia="Times New Roman" w:hAnsi="Arial" w:cs="Arial"/>
          <w:lang w:eastAsia="es-BO"/>
        </w:rPr>
        <w:t xml:space="preserve"> </w:t>
      </w:r>
      <w:r w:rsidR="000579B5" w:rsidRPr="008B36CC">
        <w:rPr>
          <w:rFonts w:ascii="Arial" w:eastAsia="Times New Roman" w:hAnsi="Arial" w:cs="Arial"/>
          <w:lang w:eastAsia="es-BO"/>
        </w:rPr>
        <w:t xml:space="preserve">y </w:t>
      </w:r>
      <w:r w:rsidR="008B36CC" w:rsidRPr="008B36CC">
        <w:rPr>
          <w:rFonts w:ascii="Arial" w:eastAsia="Times New Roman" w:hAnsi="Arial" w:cs="Arial"/>
          <w:lang w:eastAsia="es-BO"/>
        </w:rPr>
        <w:t>útiles.</w:t>
      </w:r>
    </w:p>
    <w:p w:rsidR="008B36CC" w:rsidRPr="008B36CC" w:rsidRDefault="008B36CC" w:rsidP="003D3D2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 xml:space="preserve">En este sentido </w:t>
      </w:r>
      <w:r w:rsidR="006275C7">
        <w:rPr>
          <w:rFonts w:ascii="Arial" w:eastAsia="Times New Roman" w:hAnsi="Arial" w:cs="Arial"/>
          <w:lang w:eastAsia="es-BO"/>
        </w:rPr>
        <w:t xml:space="preserve">la objetividad y veracidad </w:t>
      </w:r>
      <w:r w:rsidRPr="008B36CC">
        <w:rPr>
          <w:rFonts w:ascii="Arial" w:eastAsia="Times New Roman" w:hAnsi="Arial" w:cs="Arial"/>
          <w:lang w:eastAsia="es-BO"/>
        </w:rPr>
        <w:t>nos debe permitir:</w:t>
      </w:r>
    </w:p>
    <w:p w:rsidR="006F0454" w:rsidRPr="008B36CC" w:rsidRDefault="008B36CC" w:rsidP="00F05DA8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>V</w:t>
      </w:r>
      <w:r w:rsidR="006275C7">
        <w:rPr>
          <w:rFonts w:ascii="Arial" w:eastAsia="Times New Roman" w:hAnsi="Arial" w:cs="Arial"/>
          <w:lang w:eastAsia="es-BO"/>
        </w:rPr>
        <w:t>isibilizar</w:t>
      </w:r>
      <w:r w:rsidR="006F0454" w:rsidRPr="008B36CC">
        <w:rPr>
          <w:rFonts w:ascii="Arial" w:eastAsia="Times New Roman" w:hAnsi="Arial" w:cs="Arial"/>
          <w:lang w:eastAsia="es-BO"/>
        </w:rPr>
        <w:t xml:space="preserve"> </w:t>
      </w:r>
      <w:r w:rsidR="000579B5" w:rsidRPr="008B36CC">
        <w:rPr>
          <w:rFonts w:ascii="Arial" w:eastAsia="Times New Roman" w:hAnsi="Arial" w:cs="Arial"/>
          <w:lang w:eastAsia="es-BO"/>
        </w:rPr>
        <w:t xml:space="preserve">los </w:t>
      </w:r>
      <w:r w:rsidR="006F0454" w:rsidRPr="008B36CC">
        <w:rPr>
          <w:rFonts w:ascii="Arial" w:eastAsia="Times New Roman" w:hAnsi="Arial" w:cs="Arial"/>
          <w:lang w:eastAsia="es-BO"/>
        </w:rPr>
        <w:t>efectos y</w:t>
      </w:r>
      <w:r w:rsidR="000579B5" w:rsidRPr="008B36CC">
        <w:rPr>
          <w:rFonts w:ascii="Arial" w:eastAsia="Times New Roman" w:hAnsi="Arial" w:cs="Arial"/>
          <w:lang w:eastAsia="es-BO"/>
        </w:rPr>
        <w:t xml:space="preserve"> </w:t>
      </w:r>
      <w:r w:rsidRPr="008B36CC">
        <w:rPr>
          <w:rFonts w:ascii="Arial" w:eastAsia="Times New Roman" w:hAnsi="Arial" w:cs="Arial"/>
          <w:lang w:eastAsia="es-BO"/>
        </w:rPr>
        <w:t>los cambios en la población beneficiaria y analizar sus factores positivos y negativos.</w:t>
      </w:r>
    </w:p>
    <w:p w:rsidR="008B36CC" w:rsidRPr="008B36CC" w:rsidRDefault="008B36CC" w:rsidP="008B36CC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>Validar la estrategia de desarrollo del proyecto</w:t>
      </w:r>
      <w:r w:rsidR="006275C7">
        <w:rPr>
          <w:rFonts w:ascii="Arial" w:eastAsia="Times New Roman" w:hAnsi="Arial" w:cs="Arial"/>
          <w:lang w:eastAsia="es-BO"/>
        </w:rPr>
        <w:t xml:space="preserve"> y/o plantear ajustes</w:t>
      </w:r>
      <w:r w:rsidRPr="008B36CC">
        <w:rPr>
          <w:rFonts w:ascii="Arial" w:eastAsia="Times New Roman" w:hAnsi="Arial" w:cs="Arial"/>
          <w:lang w:eastAsia="es-BO"/>
        </w:rPr>
        <w:t xml:space="preserve"> </w:t>
      </w:r>
    </w:p>
    <w:p w:rsidR="006F0454" w:rsidRPr="008B36CC" w:rsidRDefault="000579B5" w:rsidP="000F7E6C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>Aporta</w:t>
      </w:r>
      <w:r w:rsidR="008B36CC" w:rsidRPr="008B36CC">
        <w:rPr>
          <w:rFonts w:ascii="Arial" w:eastAsia="Times New Roman" w:hAnsi="Arial" w:cs="Arial"/>
          <w:lang w:eastAsia="es-BO"/>
        </w:rPr>
        <w:t>r</w:t>
      </w:r>
      <w:r w:rsidRPr="008B36CC">
        <w:rPr>
          <w:rFonts w:ascii="Arial" w:eastAsia="Times New Roman" w:hAnsi="Arial" w:cs="Arial"/>
          <w:lang w:eastAsia="es-BO"/>
        </w:rPr>
        <w:t xml:space="preserve"> en </w:t>
      </w:r>
      <w:r w:rsidR="006B038D" w:rsidRPr="008B36CC">
        <w:rPr>
          <w:rFonts w:ascii="Arial" w:eastAsia="Times New Roman" w:hAnsi="Arial" w:cs="Arial"/>
          <w:lang w:eastAsia="es-BO"/>
        </w:rPr>
        <w:t xml:space="preserve">la </w:t>
      </w:r>
      <w:r w:rsidR="006F0454" w:rsidRPr="008B36CC">
        <w:rPr>
          <w:rFonts w:ascii="Arial" w:eastAsia="Times New Roman" w:hAnsi="Arial" w:cs="Arial"/>
          <w:lang w:eastAsia="es-BO"/>
        </w:rPr>
        <w:t xml:space="preserve">retroalimentación y </w:t>
      </w:r>
      <w:r w:rsidRPr="008B36CC">
        <w:rPr>
          <w:rFonts w:ascii="Arial" w:eastAsia="Times New Roman" w:hAnsi="Arial" w:cs="Arial"/>
          <w:lang w:eastAsia="es-BO"/>
        </w:rPr>
        <w:t>la cor</w:t>
      </w:r>
      <w:r w:rsidR="006F0454" w:rsidRPr="008B36CC">
        <w:rPr>
          <w:rFonts w:ascii="Arial" w:eastAsia="Times New Roman" w:hAnsi="Arial" w:cs="Arial"/>
          <w:lang w:eastAsia="es-BO"/>
        </w:rPr>
        <w:t>r</w:t>
      </w:r>
      <w:r w:rsidRPr="008B36CC">
        <w:rPr>
          <w:rFonts w:ascii="Arial" w:eastAsia="Times New Roman" w:hAnsi="Arial" w:cs="Arial"/>
          <w:lang w:eastAsia="es-BO"/>
        </w:rPr>
        <w:t>ección en medio camino del proyecto</w:t>
      </w:r>
    </w:p>
    <w:p w:rsidR="008B36CC" w:rsidRPr="008B36CC" w:rsidRDefault="008B36CC" w:rsidP="008B36CC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>Tomar decisiones del proceso a los involucrados en el proyecto: gerentes, beneficiarios, socios, contrapartes locales, donantes</w:t>
      </w:r>
    </w:p>
    <w:p w:rsidR="006F0454" w:rsidRPr="008B36CC" w:rsidRDefault="008B36CC" w:rsidP="000C3C09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>O</w:t>
      </w:r>
      <w:r w:rsidR="006F0454" w:rsidRPr="008B36CC">
        <w:rPr>
          <w:rFonts w:ascii="Arial" w:eastAsia="Times New Roman" w:hAnsi="Arial" w:cs="Arial"/>
          <w:lang w:eastAsia="es-BO"/>
        </w:rPr>
        <w:t>btener l</w:t>
      </w:r>
      <w:r w:rsidR="000579B5" w:rsidRPr="008B36CC">
        <w:rPr>
          <w:rFonts w:ascii="Arial" w:eastAsia="Times New Roman" w:hAnsi="Arial" w:cs="Arial"/>
          <w:lang w:eastAsia="es-BO"/>
        </w:rPr>
        <w:t xml:space="preserve">ecciones aprendidas </w:t>
      </w:r>
      <w:bookmarkStart w:id="0" w:name="_GoBack"/>
      <w:bookmarkEnd w:id="0"/>
      <w:r w:rsidR="000579B5" w:rsidRPr="008B36CC">
        <w:rPr>
          <w:rFonts w:ascii="Arial" w:eastAsia="Times New Roman" w:hAnsi="Arial" w:cs="Arial"/>
          <w:lang w:eastAsia="es-BO"/>
        </w:rPr>
        <w:t xml:space="preserve">para el siguiente ciclo de </w:t>
      </w:r>
      <w:r w:rsidR="006F0454" w:rsidRPr="008B36CC">
        <w:rPr>
          <w:rFonts w:ascii="Arial" w:eastAsia="Times New Roman" w:hAnsi="Arial" w:cs="Arial"/>
          <w:lang w:eastAsia="es-BO"/>
        </w:rPr>
        <w:t xml:space="preserve">ciclo </w:t>
      </w:r>
      <w:r w:rsidR="006B038D" w:rsidRPr="008B36CC">
        <w:rPr>
          <w:rFonts w:ascii="Arial" w:eastAsia="Times New Roman" w:hAnsi="Arial" w:cs="Arial"/>
          <w:lang w:eastAsia="es-BO"/>
        </w:rPr>
        <w:t xml:space="preserve">planificación </w:t>
      </w:r>
      <w:r w:rsidR="006F0454" w:rsidRPr="008B36CC">
        <w:rPr>
          <w:rFonts w:ascii="Arial" w:eastAsia="Times New Roman" w:hAnsi="Arial" w:cs="Arial"/>
          <w:lang w:eastAsia="es-BO"/>
        </w:rPr>
        <w:t xml:space="preserve">del proyecto y </w:t>
      </w:r>
      <w:r w:rsidR="006B038D" w:rsidRPr="008B36CC">
        <w:rPr>
          <w:rFonts w:ascii="Arial" w:eastAsia="Times New Roman" w:hAnsi="Arial" w:cs="Arial"/>
          <w:lang w:eastAsia="es-BO"/>
        </w:rPr>
        <w:t xml:space="preserve">así como </w:t>
      </w:r>
      <w:r w:rsidRPr="008B36CC">
        <w:rPr>
          <w:rFonts w:ascii="Arial" w:eastAsia="Times New Roman" w:hAnsi="Arial" w:cs="Arial"/>
          <w:lang w:eastAsia="es-BO"/>
        </w:rPr>
        <w:t>recomendaciones para la institución</w:t>
      </w:r>
    </w:p>
    <w:p w:rsidR="000579B5" w:rsidRDefault="008B36CC" w:rsidP="000C3C09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 w:rsidRPr="008B36CC">
        <w:rPr>
          <w:rFonts w:ascii="Arial" w:eastAsia="Times New Roman" w:hAnsi="Arial" w:cs="Arial"/>
          <w:lang w:eastAsia="es-BO"/>
        </w:rPr>
        <w:t>L</w:t>
      </w:r>
      <w:r w:rsidR="006F0454" w:rsidRPr="008B36CC">
        <w:rPr>
          <w:rFonts w:ascii="Arial" w:eastAsia="Times New Roman" w:hAnsi="Arial" w:cs="Arial"/>
          <w:lang w:eastAsia="es-BO"/>
        </w:rPr>
        <w:t>a rendición d</w:t>
      </w:r>
      <w:r w:rsidR="000579B5" w:rsidRPr="008B36CC">
        <w:rPr>
          <w:rFonts w:ascii="Arial" w:eastAsia="Times New Roman" w:hAnsi="Arial" w:cs="Arial"/>
          <w:lang w:eastAsia="es-BO"/>
        </w:rPr>
        <w:t>e</w:t>
      </w:r>
      <w:r w:rsidR="006F0454" w:rsidRPr="008B36CC">
        <w:rPr>
          <w:rFonts w:ascii="Arial" w:eastAsia="Times New Roman" w:hAnsi="Arial" w:cs="Arial"/>
          <w:lang w:eastAsia="es-BO"/>
        </w:rPr>
        <w:t xml:space="preserve"> </w:t>
      </w:r>
      <w:r w:rsidR="000579B5" w:rsidRPr="008B36CC">
        <w:rPr>
          <w:rFonts w:ascii="Arial" w:eastAsia="Times New Roman" w:hAnsi="Arial" w:cs="Arial"/>
          <w:lang w:eastAsia="es-BO"/>
        </w:rPr>
        <w:t>cuentas</w:t>
      </w:r>
      <w:r w:rsidRPr="008B36CC">
        <w:rPr>
          <w:rFonts w:ascii="Arial" w:eastAsia="Times New Roman" w:hAnsi="Arial" w:cs="Arial"/>
          <w:lang w:eastAsia="es-BO"/>
        </w:rPr>
        <w:t>, a los donantes, socios y también a los beneficiarios</w:t>
      </w:r>
    </w:p>
    <w:p w:rsidR="00271434" w:rsidRDefault="00271434" w:rsidP="0027143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>
        <w:rPr>
          <w:rFonts w:ascii="Arial" w:eastAsia="Times New Roman" w:hAnsi="Arial" w:cs="Arial"/>
          <w:lang w:eastAsia="es-BO"/>
        </w:rPr>
        <w:t>Nino Calizaya</w:t>
      </w:r>
    </w:p>
    <w:p w:rsidR="00271434" w:rsidRPr="00271434" w:rsidRDefault="00271434" w:rsidP="0027143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BO"/>
        </w:rPr>
      </w:pPr>
      <w:r>
        <w:rPr>
          <w:rFonts w:ascii="Arial" w:eastAsia="Times New Roman" w:hAnsi="Arial" w:cs="Arial"/>
          <w:lang w:eastAsia="es-BO"/>
        </w:rPr>
        <w:t>ALUMNO</w:t>
      </w:r>
    </w:p>
    <w:sectPr w:rsidR="00271434" w:rsidRPr="00271434" w:rsidSect="00A114CB">
      <w:pgSz w:w="12240" w:h="15840" w:code="1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F89"/>
    <w:multiLevelType w:val="multilevel"/>
    <w:tmpl w:val="EE4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205CC"/>
    <w:multiLevelType w:val="hybridMultilevel"/>
    <w:tmpl w:val="58C88972"/>
    <w:lvl w:ilvl="0" w:tplc="16761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20F57"/>
    <w:multiLevelType w:val="multilevel"/>
    <w:tmpl w:val="4D14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926CF"/>
    <w:multiLevelType w:val="multilevel"/>
    <w:tmpl w:val="2C4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AE"/>
    <w:rsid w:val="00026913"/>
    <w:rsid w:val="00026BC5"/>
    <w:rsid w:val="000579B5"/>
    <w:rsid w:val="00081BF8"/>
    <w:rsid w:val="000B6FE4"/>
    <w:rsid w:val="00237C68"/>
    <w:rsid w:val="00271434"/>
    <w:rsid w:val="002B2951"/>
    <w:rsid w:val="002D0C1C"/>
    <w:rsid w:val="002F5071"/>
    <w:rsid w:val="00305998"/>
    <w:rsid w:val="003D3D26"/>
    <w:rsid w:val="004F77A8"/>
    <w:rsid w:val="00510D75"/>
    <w:rsid w:val="00541661"/>
    <w:rsid w:val="005657AE"/>
    <w:rsid w:val="005D3C6B"/>
    <w:rsid w:val="005F2B97"/>
    <w:rsid w:val="005F7568"/>
    <w:rsid w:val="006275C7"/>
    <w:rsid w:val="00633EE7"/>
    <w:rsid w:val="00635826"/>
    <w:rsid w:val="006B038D"/>
    <w:rsid w:val="006E01ED"/>
    <w:rsid w:val="006F0454"/>
    <w:rsid w:val="00723F89"/>
    <w:rsid w:val="007474A0"/>
    <w:rsid w:val="007601C2"/>
    <w:rsid w:val="0076729F"/>
    <w:rsid w:val="007677D0"/>
    <w:rsid w:val="007814B6"/>
    <w:rsid w:val="007B567C"/>
    <w:rsid w:val="007C4938"/>
    <w:rsid w:val="007F3933"/>
    <w:rsid w:val="008A05FB"/>
    <w:rsid w:val="008B36CC"/>
    <w:rsid w:val="008E7726"/>
    <w:rsid w:val="00945872"/>
    <w:rsid w:val="009C2D67"/>
    <w:rsid w:val="00A114CB"/>
    <w:rsid w:val="00A4426A"/>
    <w:rsid w:val="00B00FA4"/>
    <w:rsid w:val="00B91411"/>
    <w:rsid w:val="00C06544"/>
    <w:rsid w:val="00CD1172"/>
    <w:rsid w:val="00D536C3"/>
    <w:rsid w:val="00DD6C0E"/>
    <w:rsid w:val="00E340E7"/>
    <w:rsid w:val="00E87FBC"/>
    <w:rsid w:val="00EA293C"/>
    <w:rsid w:val="00EA6D47"/>
    <w:rsid w:val="00FB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01F40"/>
  <w15:docId w15:val="{7BCE33E1-895C-4763-B0B6-DBB4EB2C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table" w:styleId="Tablaconcuadrcula">
    <w:name w:val="Table Grid"/>
    <w:basedOn w:val="Tablanormal"/>
    <w:uiPriority w:val="59"/>
    <w:rsid w:val="00CD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B6FE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A29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11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7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Usuario</cp:lastModifiedBy>
  <cp:revision>7</cp:revision>
  <dcterms:created xsi:type="dcterms:W3CDTF">2016-06-05T23:16:00Z</dcterms:created>
  <dcterms:modified xsi:type="dcterms:W3CDTF">2016-06-05T23:57:00Z</dcterms:modified>
</cp:coreProperties>
</file>