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241FF" w14:textId="77777777" w:rsidR="00A4794B" w:rsidRPr="001B526E" w:rsidRDefault="0094470A" w:rsidP="0094470A">
      <w:pPr>
        <w:spacing w:before="100" w:beforeAutospacing="1" w:after="100" w:afterAutospacing="1"/>
        <w:rPr>
          <w:rFonts w:cs="Times New Roman"/>
        </w:rPr>
      </w:pPr>
      <w:r w:rsidRPr="001B526E">
        <w:rPr>
          <w:rFonts w:cs="Times New Roman"/>
          <w:i/>
          <w:iCs/>
        </w:rPr>
        <w:t>¿Cuáles consideras son las limitantes de este manual a la hora de realizar una evaluación de proyecto?</w:t>
      </w:r>
    </w:p>
    <w:p w14:paraId="530A9DF7" w14:textId="77777777" w:rsidR="00A4794B" w:rsidRPr="001B526E" w:rsidRDefault="00A4794B" w:rsidP="0094470A">
      <w:pPr>
        <w:spacing w:before="100" w:beforeAutospacing="1" w:after="100" w:afterAutospacing="1"/>
        <w:rPr>
          <w:rFonts w:cs="Times New Roman"/>
        </w:rPr>
      </w:pPr>
      <w:r w:rsidRPr="001B526E">
        <w:rPr>
          <w:rFonts w:cs="Times New Roman"/>
        </w:rPr>
        <w:t>El manual teóricamente es perfecto, pero el momento de acoplarlo a lo que es la realidad será uno de los factores importantes ya que se debe acomodar a la realidad en la que nos encontremos  en cada proyecto.</w:t>
      </w:r>
    </w:p>
    <w:p w14:paraId="595AEDC3" w14:textId="77777777" w:rsidR="0094470A" w:rsidRPr="001B526E" w:rsidRDefault="00A4794B" w:rsidP="0094470A">
      <w:pPr>
        <w:spacing w:before="100" w:beforeAutospacing="1" w:after="100" w:afterAutospacing="1"/>
        <w:rPr>
          <w:rFonts w:cs="Times New Roman"/>
        </w:rPr>
      </w:pPr>
      <w:r w:rsidRPr="001B526E">
        <w:rPr>
          <w:rFonts w:cs="Times New Roman"/>
        </w:rPr>
        <w:t xml:space="preserve">Considero que se debería establecer mecanismos de </w:t>
      </w:r>
      <w:r w:rsidR="0094470A" w:rsidRPr="001B526E">
        <w:rPr>
          <w:rFonts w:cs="Times New Roman"/>
        </w:rPr>
        <w:t xml:space="preserve">evaluación de acuerdo al tipo de proyecto </w:t>
      </w:r>
      <w:r w:rsidRPr="001B526E">
        <w:rPr>
          <w:rFonts w:cs="Times New Roman"/>
        </w:rPr>
        <w:t>sean social, cultural, económicos, productivos.</w:t>
      </w:r>
    </w:p>
    <w:p w14:paraId="1060344D" w14:textId="77777777" w:rsidR="0094470A" w:rsidRPr="001B526E" w:rsidRDefault="0094470A" w:rsidP="0094470A">
      <w:pPr>
        <w:spacing w:before="100" w:beforeAutospacing="1" w:after="100" w:afterAutospacing="1"/>
        <w:rPr>
          <w:rFonts w:cs="Times New Roman"/>
        </w:rPr>
      </w:pPr>
      <w:r w:rsidRPr="001B526E">
        <w:rPr>
          <w:rFonts w:cs="Times New Roman"/>
          <w:i/>
          <w:iCs/>
        </w:rPr>
        <w:t>¿Qué criterios utilizarías para afirmar (si tú fueras un evaluador externo) que un proyecto es "inviable" y debe cerrarse?</w:t>
      </w:r>
    </w:p>
    <w:p w14:paraId="55C31502" w14:textId="11824C64" w:rsidR="00A4794B" w:rsidRPr="001B526E" w:rsidRDefault="00A4794B" w:rsidP="00A4794B">
      <w:pPr>
        <w:spacing w:before="100" w:beforeAutospacing="1" w:after="100" w:afterAutospacing="1"/>
        <w:rPr>
          <w:rFonts w:cs="Times New Roman"/>
        </w:rPr>
      </w:pPr>
      <w:r w:rsidRPr="001B526E">
        <w:rPr>
          <w:rFonts w:cs="Times New Roman"/>
        </w:rPr>
        <w:t xml:space="preserve">Por lo aprendido hasta el momento, considero que el marco lógico es fundamental, por lo cual empezaría por ello. </w:t>
      </w:r>
      <w:r w:rsidR="0094470A" w:rsidRPr="001B526E">
        <w:rPr>
          <w:rFonts w:cs="Times New Roman"/>
        </w:rPr>
        <w:t>Si los objetiv</w:t>
      </w:r>
      <w:r w:rsidRPr="001B526E">
        <w:rPr>
          <w:rFonts w:cs="Times New Roman"/>
        </w:rPr>
        <w:t xml:space="preserve">os y las metas planteadas </w:t>
      </w:r>
      <w:r w:rsidR="0094470A" w:rsidRPr="001B526E">
        <w:rPr>
          <w:rFonts w:cs="Times New Roman"/>
        </w:rPr>
        <w:t>se están cumpliendo de acuerdo a los indicadores el proyecto es viable</w:t>
      </w:r>
      <w:r w:rsidRPr="001B526E">
        <w:rPr>
          <w:rFonts w:cs="Times New Roman"/>
        </w:rPr>
        <w:t xml:space="preserve">. </w:t>
      </w:r>
      <w:r w:rsidR="0094470A" w:rsidRPr="001B526E">
        <w:rPr>
          <w:rFonts w:cs="Times New Roman"/>
        </w:rPr>
        <w:t xml:space="preserve"> </w:t>
      </w:r>
      <w:r w:rsidRPr="001B526E">
        <w:rPr>
          <w:rFonts w:cs="Times New Roman"/>
        </w:rPr>
        <w:t>Tendría que existir coherencia en</w:t>
      </w:r>
      <w:r w:rsidRPr="001B526E">
        <w:rPr>
          <w:rFonts w:cs="Times New Roman"/>
        </w:rPr>
        <w:t xml:space="preserve"> los objetivos  </w:t>
      </w:r>
      <w:r w:rsidRPr="001B526E">
        <w:rPr>
          <w:rFonts w:cs="Times New Roman"/>
        </w:rPr>
        <w:t>y los resultados obtenidos. Debe existir un lineamiento coherente en la propuesta,</w:t>
      </w:r>
      <w:r w:rsidRPr="001B526E">
        <w:rPr>
          <w:rFonts w:cs="Times New Roman"/>
        </w:rPr>
        <w:t xml:space="preserve"> si por alguna razón existen factores externos o interno</w:t>
      </w:r>
      <w:r w:rsidRPr="001B526E">
        <w:rPr>
          <w:rFonts w:cs="Times New Roman"/>
        </w:rPr>
        <w:t>s que demuestran que el proyecto necesitará que formule nuevos mecanismos de propuesta, tomando en cuenta que se necesita ma</w:t>
      </w:r>
      <w:r w:rsidRPr="001B526E">
        <w:rPr>
          <w:rFonts w:cs="Times New Roman"/>
        </w:rPr>
        <w:t>y</w:t>
      </w:r>
      <w:r w:rsidRPr="001B526E">
        <w:rPr>
          <w:rFonts w:cs="Times New Roman"/>
        </w:rPr>
        <w:t>or tiempo, mayor inversión económica de lo que se había programado</w:t>
      </w:r>
      <w:r w:rsidR="001B526E">
        <w:rPr>
          <w:rFonts w:cs="Times New Roman"/>
        </w:rPr>
        <w:t xml:space="preserve"> (</w:t>
      </w:r>
      <w:r w:rsidRPr="001B526E">
        <w:rPr>
          <w:rFonts w:cs="Times New Roman"/>
        </w:rPr>
        <w:t xml:space="preserve">como aprendimos en las lecturas), tomando en cuenta estas nuevas modificaciones y pese a ello no se pueda concretar el proyecto, en última instancia que la obtención de resultados sean más negativos que positivos afectando a la comunidad, considero que </w:t>
      </w:r>
      <w:r w:rsidR="001B526E">
        <w:rPr>
          <w:rFonts w:cs="Times New Roman"/>
        </w:rPr>
        <w:t>el proyecto por sus propios resultados demuestra ser inviable.</w:t>
      </w:r>
      <w:bookmarkStart w:id="0" w:name="_GoBack"/>
      <w:bookmarkEnd w:id="0"/>
    </w:p>
    <w:p w14:paraId="3809DFEB" w14:textId="77777777" w:rsidR="00A4794B" w:rsidRDefault="00A4794B" w:rsidP="0094470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6DE00D50" w14:textId="77777777" w:rsidR="00A4794B" w:rsidRDefault="00A4794B" w:rsidP="0094470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476BB930" w14:textId="77777777" w:rsidR="00A4794B" w:rsidRDefault="00A4794B" w:rsidP="0094470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4100F7B7" w14:textId="77777777" w:rsidR="000C23D6" w:rsidRDefault="000C23D6"/>
    <w:sectPr w:rsidR="000C23D6" w:rsidSect="0032734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0A"/>
    <w:rsid w:val="000C23D6"/>
    <w:rsid w:val="001B526E"/>
    <w:rsid w:val="0032734C"/>
    <w:rsid w:val="0094470A"/>
    <w:rsid w:val="00A4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2B6D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7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s">
    <w:name w:val="Emphasis"/>
    <w:basedOn w:val="Fuentedeprrafopredeter"/>
    <w:uiPriority w:val="20"/>
    <w:qFormat/>
    <w:rsid w:val="0094470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4470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4470A"/>
    <w:rPr>
      <w:b/>
      <w:bCs/>
    </w:rPr>
  </w:style>
  <w:style w:type="paragraph" w:styleId="Prrafodelista">
    <w:name w:val="List Paragraph"/>
    <w:basedOn w:val="Normal"/>
    <w:uiPriority w:val="34"/>
    <w:qFormat/>
    <w:rsid w:val="00A47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7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s">
    <w:name w:val="Emphasis"/>
    <w:basedOn w:val="Fuentedeprrafopredeter"/>
    <w:uiPriority w:val="20"/>
    <w:qFormat/>
    <w:rsid w:val="0094470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4470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4470A"/>
    <w:rPr>
      <w:b/>
      <w:bCs/>
    </w:rPr>
  </w:style>
  <w:style w:type="paragraph" w:styleId="Prrafodelista">
    <w:name w:val="List Paragraph"/>
    <w:basedOn w:val="Normal"/>
    <w:uiPriority w:val="34"/>
    <w:qFormat/>
    <w:rsid w:val="00A4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6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7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5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2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3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1271</Characters>
  <Application>Microsoft Macintosh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 </dc:creator>
  <cp:keywords/>
  <dc:description/>
  <cp:lastModifiedBy>mercedes  </cp:lastModifiedBy>
  <cp:revision>3</cp:revision>
  <dcterms:created xsi:type="dcterms:W3CDTF">2016-06-04T21:10:00Z</dcterms:created>
  <dcterms:modified xsi:type="dcterms:W3CDTF">2016-06-04T21:27:00Z</dcterms:modified>
</cp:coreProperties>
</file>