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A0" w:rsidRPr="00EE4FA0" w:rsidRDefault="00EE4FA0" w:rsidP="00E85A75">
      <w:pPr>
        <w:pStyle w:val="NormalWeb"/>
        <w:shd w:val="clear" w:color="auto" w:fill="FFFFFF"/>
        <w:spacing w:before="0" w:beforeAutospacing="0" w:after="0" w:afterAutospacing="0" w:line="276" w:lineRule="auto"/>
        <w:rPr>
          <w:rFonts w:ascii="Arial" w:hAnsi="Arial" w:cs="Arial"/>
          <w:color w:val="222222"/>
        </w:rPr>
      </w:pPr>
      <w:r w:rsidRPr="00EE4FA0">
        <w:rPr>
          <w:rFonts w:ascii="Arial" w:hAnsi="Arial" w:cs="Arial"/>
          <w:b/>
          <w:color w:val="222222"/>
        </w:rPr>
        <w:t>1. Título</w:t>
      </w:r>
      <w:r w:rsidRPr="00EE4FA0">
        <w:rPr>
          <w:rFonts w:ascii="Arial" w:hAnsi="Arial" w:cs="Arial"/>
          <w:b/>
          <w:color w:val="222222"/>
        </w:rPr>
        <w:t>:</w:t>
      </w:r>
      <w:r>
        <w:rPr>
          <w:rFonts w:ascii="Arial" w:hAnsi="Arial" w:cs="Arial"/>
          <w:color w:val="222222"/>
        </w:rPr>
        <w:t xml:space="preserve"> </w:t>
      </w:r>
      <w:r>
        <w:rPr>
          <w:rFonts w:ascii="Arial" w:hAnsi="Arial" w:cs="Arial"/>
          <w:b/>
          <w:bCs/>
          <w:kern w:val="24"/>
          <w:lang w:val="es-ES_tradnl"/>
        </w:rPr>
        <w:tab/>
      </w:r>
      <w:r w:rsidRPr="00EE4FA0">
        <w:rPr>
          <w:rFonts w:ascii="Arial" w:hAnsi="Arial" w:cs="Arial"/>
          <w:b/>
          <w:bCs/>
          <w:kern w:val="24"/>
          <w:lang w:val="es-ES_tradnl"/>
        </w:rPr>
        <w:t>“</w:t>
      </w:r>
      <w:r w:rsidRPr="00EE4FA0">
        <w:rPr>
          <w:rFonts w:ascii="Arial" w:hAnsi="Arial" w:cs="Arial"/>
          <w:b/>
          <w:kern w:val="24"/>
        </w:rPr>
        <w:t>IMPLEMENTACIÓN SOSTENIBLE DEL SISTEMA PRODUCTIVO NACIONAL DE HORTALIZAS EN BOLIVIA</w:t>
      </w:r>
      <w:r w:rsidRPr="00EE4FA0">
        <w:rPr>
          <w:rFonts w:ascii="Arial" w:hAnsi="Arial" w:cs="Arial"/>
          <w:b/>
          <w:bCs/>
          <w:kern w:val="24"/>
          <w:lang w:val="es-ES_tradnl"/>
        </w:rPr>
        <w:t>”</w:t>
      </w:r>
    </w:p>
    <w:p w:rsidR="00E85A75" w:rsidRDefault="00E85A75" w:rsidP="00E85A75">
      <w:pPr>
        <w:pStyle w:val="NormalWeb"/>
        <w:shd w:val="clear" w:color="auto" w:fill="FFFFFF"/>
        <w:spacing w:before="0" w:beforeAutospacing="0" w:after="0" w:afterAutospacing="0" w:line="276" w:lineRule="auto"/>
        <w:rPr>
          <w:rFonts w:ascii="Arial" w:hAnsi="Arial" w:cs="Arial"/>
          <w:b/>
          <w:color w:val="222222"/>
        </w:rPr>
      </w:pPr>
    </w:p>
    <w:p w:rsidR="00EE4FA0" w:rsidRPr="00EE4FA0" w:rsidRDefault="00EE4FA0" w:rsidP="00E85A75">
      <w:pPr>
        <w:pStyle w:val="NormalWeb"/>
        <w:shd w:val="clear" w:color="auto" w:fill="FFFFFF"/>
        <w:spacing w:before="0" w:beforeAutospacing="0" w:after="0" w:afterAutospacing="0" w:line="276" w:lineRule="auto"/>
        <w:rPr>
          <w:rFonts w:ascii="Arial" w:hAnsi="Arial" w:cs="Arial"/>
          <w:b/>
          <w:color w:val="222222"/>
        </w:rPr>
      </w:pPr>
      <w:r w:rsidRPr="00EE4FA0">
        <w:rPr>
          <w:rFonts w:ascii="Arial" w:hAnsi="Arial" w:cs="Arial"/>
          <w:b/>
          <w:color w:val="222222"/>
        </w:rPr>
        <w:t xml:space="preserve">2. Autor: </w:t>
      </w:r>
      <w:r>
        <w:rPr>
          <w:rFonts w:ascii="Arial" w:hAnsi="Arial" w:cs="Arial"/>
          <w:b/>
          <w:color w:val="222222"/>
        </w:rPr>
        <w:tab/>
      </w:r>
      <w:r w:rsidRPr="00EE4FA0">
        <w:rPr>
          <w:rFonts w:ascii="Arial" w:hAnsi="Arial" w:cs="Arial"/>
          <w:b/>
          <w:color w:val="222222"/>
        </w:rPr>
        <w:t>Fabiola Fátima Encinas Aspiazu</w:t>
      </w:r>
    </w:p>
    <w:p w:rsidR="00E85A75" w:rsidRDefault="00E85A75" w:rsidP="00E85A75">
      <w:pPr>
        <w:pStyle w:val="NormalWeb"/>
        <w:shd w:val="clear" w:color="auto" w:fill="FFFFFF"/>
        <w:spacing w:before="0" w:beforeAutospacing="0" w:after="0" w:afterAutospacing="0" w:line="276" w:lineRule="auto"/>
        <w:rPr>
          <w:rFonts w:ascii="Arial" w:hAnsi="Arial" w:cs="Arial"/>
          <w:b/>
          <w:color w:val="222222"/>
        </w:rPr>
      </w:pPr>
    </w:p>
    <w:p w:rsidR="00EE4FA0" w:rsidRDefault="00EE4FA0" w:rsidP="00E85A75">
      <w:pPr>
        <w:pStyle w:val="NormalWeb"/>
        <w:shd w:val="clear" w:color="auto" w:fill="FFFFFF"/>
        <w:spacing w:before="0" w:beforeAutospacing="0" w:after="0" w:afterAutospacing="0" w:line="276" w:lineRule="auto"/>
        <w:rPr>
          <w:rFonts w:ascii="Arial" w:hAnsi="Arial" w:cs="Arial"/>
          <w:b/>
          <w:color w:val="222222"/>
        </w:rPr>
      </w:pPr>
      <w:r>
        <w:rPr>
          <w:rFonts w:ascii="Arial" w:hAnsi="Arial" w:cs="Arial"/>
          <w:b/>
          <w:color w:val="222222"/>
        </w:rPr>
        <w:t>3. Contexto social y económico</w:t>
      </w:r>
    </w:p>
    <w:p w:rsidR="00E85A75" w:rsidRPr="00EE4FA0" w:rsidRDefault="00E85A75" w:rsidP="00E85A75">
      <w:pPr>
        <w:pStyle w:val="NormalWeb"/>
        <w:shd w:val="clear" w:color="auto" w:fill="FFFFFF"/>
        <w:spacing w:before="0" w:beforeAutospacing="0" w:after="0" w:afterAutospacing="0" w:line="276" w:lineRule="auto"/>
        <w:rPr>
          <w:rFonts w:ascii="Arial" w:hAnsi="Arial" w:cs="Arial"/>
          <w:b/>
          <w:color w:val="222222"/>
        </w:rPr>
      </w:pPr>
    </w:p>
    <w:p w:rsidR="00EE4FA0" w:rsidRPr="00EE4FA0" w:rsidRDefault="00EE4FA0" w:rsidP="00E85A75">
      <w:pPr>
        <w:autoSpaceDE w:val="0"/>
        <w:autoSpaceDN w:val="0"/>
        <w:adjustRightInd w:val="0"/>
        <w:spacing w:after="0"/>
        <w:ind w:left="284"/>
        <w:jc w:val="both"/>
        <w:rPr>
          <w:rFonts w:ascii="Arial" w:hAnsi="Arial" w:cs="Arial"/>
          <w:color w:val="000000"/>
          <w:sz w:val="24"/>
          <w:szCs w:val="24"/>
        </w:rPr>
      </w:pPr>
      <w:r w:rsidRPr="00EE4FA0">
        <w:rPr>
          <w:rFonts w:ascii="Arial" w:hAnsi="Arial" w:cs="Arial"/>
          <w:color w:val="000000"/>
          <w:sz w:val="24"/>
          <w:szCs w:val="24"/>
        </w:rPr>
        <w:t xml:space="preserve">El </w:t>
      </w:r>
      <w:proofErr w:type="spellStart"/>
      <w:r w:rsidRPr="00EE4FA0">
        <w:rPr>
          <w:rFonts w:ascii="Arial" w:hAnsi="Arial" w:cs="Arial"/>
          <w:color w:val="000000"/>
          <w:sz w:val="24"/>
          <w:szCs w:val="24"/>
        </w:rPr>
        <w:t>MDRyT</w:t>
      </w:r>
      <w:proofErr w:type="spellEnd"/>
      <w:r w:rsidRPr="00EE4FA0">
        <w:rPr>
          <w:rFonts w:ascii="Arial" w:hAnsi="Arial" w:cs="Arial"/>
          <w:color w:val="000000"/>
          <w:sz w:val="24"/>
          <w:szCs w:val="24"/>
        </w:rPr>
        <w:t xml:space="preserve"> en el marco de sus atribuciones articula la ejecución de políticas y estrategias a nivel nacional contempladas en el Plan de Desarrollo Económico y Social y el Plan del Sector Desarrollo Agropecuario 2014-2018, en el que una de sus políticas es la </w:t>
      </w:r>
      <w:r w:rsidRPr="00EE4FA0">
        <w:rPr>
          <w:rFonts w:ascii="Arial" w:hAnsi="Arial" w:cs="Arial"/>
          <w:sz w:val="24"/>
          <w:szCs w:val="24"/>
        </w:rPr>
        <w:t>Producción Agropecuaria, Pesquera y Forestal para la Seguridad Alimentaria con Soberanía</w:t>
      </w:r>
      <w:r w:rsidRPr="00EE4FA0">
        <w:rPr>
          <w:rFonts w:ascii="Arial" w:hAnsi="Arial" w:cs="Arial"/>
          <w:color w:val="000000"/>
          <w:sz w:val="24"/>
          <w:szCs w:val="24"/>
        </w:rPr>
        <w:t>, orientada al impulso del desarrollo productivo rural, a través del fortalecimiento a la agricultura familiar campesina, indígena y originaria de base comunitaria.</w:t>
      </w:r>
    </w:p>
    <w:p w:rsidR="00EE4FA0" w:rsidRPr="00EE4FA0" w:rsidRDefault="00EE4FA0" w:rsidP="00E85A75">
      <w:pPr>
        <w:autoSpaceDE w:val="0"/>
        <w:autoSpaceDN w:val="0"/>
        <w:adjustRightInd w:val="0"/>
        <w:spacing w:after="0"/>
        <w:jc w:val="both"/>
        <w:rPr>
          <w:rFonts w:ascii="Arial" w:hAnsi="Arial" w:cs="Arial"/>
          <w:color w:val="000000"/>
          <w:sz w:val="24"/>
          <w:szCs w:val="24"/>
        </w:rPr>
      </w:pPr>
    </w:p>
    <w:p w:rsidR="00EE4FA0" w:rsidRDefault="00EE4FA0" w:rsidP="00E85A75">
      <w:pPr>
        <w:spacing w:after="0"/>
        <w:ind w:left="284"/>
        <w:jc w:val="both"/>
        <w:rPr>
          <w:rFonts w:ascii="Arial" w:hAnsi="Arial" w:cs="Arial"/>
          <w:color w:val="000000" w:themeColor="text1"/>
          <w:kern w:val="24"/>
          <w:sz w:val="24"/>
          <w:szCs w:val="24"/>
        </w:rPr>
      </w:pPr>
      <w:r w:rsidRPr="00EE4FA0">
        <w:rPr>
          <w:rFonts w:ascii="Arial" w:hAnsi="Arial" w:cs="Arial"/>
          <w:color w:val="000000"/>
          <w:sz w:val="24"/>
          <w:szCs w:val="24"/>
        </w:rPr>
        <w:t xml:space="preserve">El Ministerio de Desarrollo Rural y Tierras, promueve la producción de hortalizas a través de la ejecución del Programa </w:t>
      </w:r>
      <w:r w:rsidRPr="00EE4FA0">
        <w:rPr>
          <w:rFonts w:ascii="Arial" w:hAnsi="Arial" w:cs="Arial"/>
          <w:color w:val="000000" w:themeColor="text1"/>
          <w:kern w:val="24"/>
          <w:sz w:val="24"/>
          <w:szCs w:val="24"/>
        </w:rPr>
        <w:t>implementación sostenible del sistema productivo de hortalizas en Bolivia.</w:t>
      </w:r>
    </w:p>
    <w:p w:rsidR="00E85A75" w:rsidRDefault="00E85A75" w:rsidP="00E85A75">
      <w:pPr>
        <w:spacing w:after="0"/>
        <w:ind w:left="284"/>
        <w:jc w:val="both"/>
        <w:rPr>
          <w:rFonts w:ascii="Arial" w:hAnsi="Arial" w:cs="Arial"/>
          <w:color w:val="000000" w:themeColor="text1"/>
          <w:kern w:val="24"/>
          <w:sz w:val="24"/>
          <w:szCs w:val="24"/>
        </w:rPr>
      </w:pPr>
    </w:p>
    <w:p w:rsidR="00F6754D" w:rsidRPr="006E6FD2" w:rsidRDefault="00F6754D" w:rsidP="00E85A75">
      <w:pPr>
        <w:spacing w:after="0"/>
        <w:ind w:left="284"/>
        <w:jc w:val="both"/>
        <w:rPr>
          <w:rFonts w:ascii="Arial" w:hAnsi="Arial"/>
          <w:color w:val="000000"/>
          <w:sz w:val="24"/>
          <w:szCs w:val="24"/>
        </w:rPr>
      </w:pPr>
      <w:r w:rsidRPr="006E6FD2">
        <w:rPr>
          <w:rFonts w:ascii="Arial" w:hAnsi="Arial" w:cs="Arial"/>
          <w:color w:val="000000"/>
          <w:sz w:val="24"/>
          <w:szCs w:val="24"/>
        </w:rPr>
        <w:t>La producción de hortalizas en Bolivia, se caracteriza por su amplia distribución geográfica y por la diversidad de especies que produce. Encontramos horticultores en todos los departamentos del país, con diferente grado de tecnificación  y con sistemas de producción en su mayoría de origen familiar. Es un sector importante en el ámbito social y económico, pues contribuye fuertemente a la alimentación cotidiana de la población.</w:t>
      </w:r>
      <w:r w:rsidRPr="006E6FD2">
        <w:rPr>
          <w:rFonts w:ascii="Arial" w:hAnsi="Arial"/>
          <w:color w:val="000000"/>
          <w:sz w:val="24"/>
          <w:szCs w:val="24"/>
        </w:rPr>
        <w:t xml:space="preserve">   </w:t>
      </w:r>
    </w:p>
    <w:p w:rsidR="00E85A75" w:rsidRDefault="00E85A75" w:rsidP="00E85A75">
      <w:pPr>
        <w:spacing w:after="0"/>
        <w:ind w:left="284"/>
        <w:jc w:val="both"/>
        <w:rPr>
          <w:rFonts w:ascii="Arial" w:hAnsi="Arial" w:cs="Arial"/>
          <w:color w:val="000000"/>
          <w:sz w:val="24"/>
          <w:szCs w:val="24"/>
        </w:rPr>
      </w:pPr>
    </w:p>
    <w:p w:rsidR="00F6754D" w:rsidRDefault="00F6754D" w:rsidP="00E85A75">
      <w:pPr>
        <w:spacing w:after="0"/>
        <w:ind w:left="284"/>
        <w:jc w:val="both"/>
        <w:rPr>
          <w:rFonts w:ascii="Arial" w:hAnsi="Arial" w:cs="Arial"/>
          <w:color w:val="000000"/>
          <w:sz w:val="24"/>
          <w:szCs w:val="24"/>
        </w:rPr>
      </w:pPr>
      <w:r w:rsidRPr="006E6FD2">
        <w:rPr>
          <w:rFonts w:ascii="Arial" w:hAnsi="Arial" w:cs="Arial"/>
          <w:color w:val="000000"/>
          <w:sz w:val="24"/>
          <w:szCs w:val="24"/>
        </w:rPr>
        <w:t>Los sistemas de producción que se emplean están basados en prácticas tradicionales y la falta de nuevas tecnologías ha estancado el desarrollo de la producción y de los productores de este rubro</w:t>
      </w:r>
      <w:r>
        <w:rPr>
          <w:rFonts w:ascii="Arial" w:hAnsi="Arial" w:cs="Arial"/>
          <w:color w:val="000000"/>
          <w:sz w:val="24"/>
          <w:szCs w:val="24"/>
        </w:rPr>
        <w:t>.</w:t>
      </w:r>
    </w:p>
    <w:p w:rsidR="00E85A75" w:rsidRPr="00A16958" w:rsidRDefault="00E85A75" w:rsidP="00E85A75">
      <w:pPr>
        <w:spacing w:after="0"/>
        <w:ind w:left="284"/>
        <w:jc w:val="both"/>
        <w:rPr>
          <w:rFonts w:ascii="Arial" w:hAnsi="Arial" w:cs="Arial"/>
          <w:color w:val="000000"/>
          <w:sz w:val="24"/>
          <w:szCs w:val="24"/>
        </w:rPr>
      </w:pPr>
    </w:p>
    <w:p w:rsidR="00EE4FA0" w:rsidRDefault="00A16958" w:rsidP="00E85A75">
      <w:pPr>
        <w:pStyle w:val="NormalWeb"/>
        <w:shd w:val="clear" w:color="auto" w:fill="FFFFFF"/>
        <w:spacing w:before="0" w:beforeAutospacing="0" w:after="0" w:afterAutospacing="0" w:line="276" w:lineRule="auto"/>
        <w:rPr>
          <w:rFonts w:ascii="Arial" w:hAnsi="Arial" w:cs="Arial"/>
          <w:b/>
          <w:color w:val="222222"/>
        </w:rPr>
      </w:pPr>
      <w:r>
        <w:rPr>
          <w:rFonts w:ascii="Arial" w:hAnsi="Arial" w:cs="Arial"/>
          <w:b/>
          <w:color w:val="222222"/>
        </w:rPr>
        <w:t>4. Enfoque del proyecto</w:t>
      </w:r>
    </w:p>
    <w:p w:rsidR="00E85A75" w:rsidRDefault="00E85A75" w:rsidP="00E85A75">
      <w:pPr>
        <w:autoSpaceDE w:val="0"/>
        <w:autoSpaceDN w:val="0"/>
        <w:adjustRightInd w:val="0"/>
        <w:spacing w:after="0"/>
        <w:ind w:left="284"/>
        <w:jc w:val="both"/>
        <w:rPr>
          <w:rFonts w:ascii="Arial" w:hAnsi="Arial" w:cs="Arial"/>
          <w:color w:val="000000"/>
          <w:sz w:val="24"/>
          <w:szCs w:val="24"/>
        </w:rPr>
      </w:pPr>
    </w:p>
    <w:p w:rsidR="00F6754D" w:rsidRPr="00EE4FA0" w:rsidRDefault="00F6754D" w:rsidP="00E85A75">
      <w:pPr>
        <w:autoSpaceDE w:val="0"/>
        <w:autoSpaceDN w:val="0"/>
        <w:adjustRightInd w:val="0"/>
        <w:spacing w:after="0"/>
        <w:ind w:left="284"/>
        <w:jc w:val="both"/>
        <w:rPr>
          <w:rFonts w:ascii="Arial" w:hAnsi="Arial" w:cs="Arial"/>
          <w:color w:val="000000"/>
          <w:sz w:val="24"/>
          <w:szCs w:val="24"/>
        </w:rPr>
      </w:pPr>
      <w:r w:rsidRPr="00EE4FA0">
        <w:rPr>
          <w:rFonts w:ascii="Arial" w:hAnsi="Arial" w:cs="Arial"/>
          <w:color w:val="000000"/>
          <w:sz w:val="24"/>
          <w:szCs w:val="24"/>
        </w:rPr>
        <w:t xml:space="preserve">El </w:t>
      </w:r>
      <w:proofErr w:type="spellStart"/>
      <w:r w:rsidRPr="00EE4FA0">
        <w:rPr>
          <w:rFonts w:ascii="Arial" w:hAnsi="Arial" w:cs="Arial"/>
          <w:color w:val="000000"/>
          <w:sz w:val="24"/>
          <w:szCs w:val="24"/>
        </w:rPr>
        <w:t>MDRyT</w:t>
      </w:r>
      <w:proofErr w:type="spellEnd"/>
      <w:r w:rsidRPr="00EE4FA0">
        <w:rPr>
          <w:rFonts w:ascii="Arial" w:hAnsi="Arial" w:cs="Arial"/>
          <w:color w:val="000000"/>
          <w:sz w:val="24"/>
          <w:szCs w:val="24"/>
        </w:rPr>
        <w:t xml:space="preserve"> en el marco de sus atribuciones articula la ejecución de políticas y estrategias a nivel nacional contempladas en el Plan de Desarrollo Económico y Social y el Plan del Sector Desarrollo Agropecuario 2014-2018, en el que una de sus políticas es la </w:t>
      </w:r>
      <w:r w:rsidRPr="00EE4FA0">
        <w:rPr>
          <w:rFonts w:ascii="Arial" w:hAnsi="Arial" w:cs="Arial"/>
          <w:sz w:val="24"/>
          <w:szCs w:val="24"/>
        </w:rPr>
        <w:t>Producción Agropecuaria, Pesquera y Forestal para la Seguridad Alimentaria con Soberanía</w:t>
      </w:r>
      <w:r w:rsidRPr="00EE4FA0">
        <w:rPr>
          <w:rFonts w:ascii="Arial" w:hAnsi="Arial" w:cs="Arial"/>
          <w:color w:val="000000"/>
          <w:sz w:val="24"/>
          <w:szCs w:val="24"/>
        </w:rPr>
        <w:t>, orientada al impulso del desarrollo productivo rural, a través del fortalecimiento a la agricultura familiar campesina, indígena y originaria de base comunitaria.</w:t>
      </w:r>
    </w:p>
    <w:p w:rsidR="00F6754D" w:rsidRPr="00EE4FA0" w:rsidRDefault="00F6754D" w:rsidP="00E85A75">
      <w:pPr>
        <w:autoSpaceDE w:val="0"/>
        <w:autoSpaceDN w:val="0"/>
        <w:adjustRightInd w:val="0"/>
        <w:spacing w:after="0"/>
        <w:jc w:val="both"/>
        <w:rPr>
          <w:rFonts w:ascii="Arial" w:hAnsi="Arial" w:cs="Arial"/>
          <w:color w:val="000000"/>
          <w:sz w:val="24"/>
          <w:szCs w:val="24"/>
        </w:rPr>
      </w:pPr>
    </w:p>
    <w:p w:rsidR="00F6754D" w:rsidRDefault="00F6754D" w:rsidP="00E85A75">
      <w:pPr>
        <w:spacing w:after="0"/>
        <w:ind w:left="284"/>
        <w:jc w:val="both"/>
        <w:rPr>
          <w:rFonts w:ascii="Arial" w:hAnsi="Arial" w:cs="Arial"/>
          <w:color w:val="000000"/>
          <w:sz w:val="24"/>
          <w:szCs w:val="24"/>
        </w:rPr>
      </w:pPr>
      <w:r w:rsidRPr="00EE4FA0">
        <w:rPr>
          <w:rFonts w:ascii="Arial" w:hAnsi="Arial" w:cs="Arial"/>
          <w:color w:val="000000"/>
          <w:sz w:val="24"/>
          <w:szCs w:val="24"/>
        </w:rPr>
        <w:lastRenderedPageBreak/>
        <w:t xml:space="preserve">El Ministerio de Desarrollo Rural y Tierras, promueve la producción de hortalizas a través de la ejecución del Programa </w:t>
      </w:r>
      <w:r w:rsidRPr="00EE4FA0">
        <w:rPr>
          <w:rFonts w:ascii="Arial" w:hAnsi="Arial" w:cs="Arial"/>
          <w:color w:val="000000" w:themeColor="text1"/>
          <w:kern w:val="24"/>
          <w:sz w:val="24"/>
          <w:szCs w:val="24"/>
        </w:rPr>
        <w:t>implementación sostenible del sistema productivo de hortalizas en Bolivia.</w:t>
      </w:r>
    </w:p>
    <w:p w:rsidR="00E85A75" w:rsidRDefault="00E85A75" w:rsidP="00E85A75">
      <w:pPr>
        <w:spacing w:after="0"/>
        <w:ind w:left="284"/>
        <w:jc w:val="both"/>
        <w:rPr>
          <w:rFonts w:ascii="Arial" w:hAnsi="Arial" w:cs="Arial"/>
          <w:color w:val="000000"/>
          <w:sz w:val="24"/>
          <w:szCs w:val="24"/>
        </w:rPr>
      </w:pPr>
    </w:p>
    <w:p w:rsidR="00A16958" w:rsidRDefault="00A16958" w:rsidP="00E85A75">
      <w:pPr>
        <w:spacing w:after="0"/>
        <w:ind w:left="284"/>
        <w:jc w:val="both"/>
        <w:rPr>
          <w:rFonts w:ascii="Arial" w:hAnsi="Arial" w:cs="Arial"/>
          <w:color w:val="000000"/>
          <w:sz w:val="24"/>
          <w:szCs w:val="24"/>
        </w:rPr>
      </w:pPr>
      <w:r w:rsidRPr="00EE4FA0">
        <w:rPr>
          <w:rFonts w:ascii="Arial" w:hAnsi="Arial" w:cs="Arial"/>
          <w:color w:val="000000"/>
          <w:sz w:val="24"/>
          <w:szCs w:val="24"/>
        </w:rPr>
        <w:t>El Programa se basa en el relacionamiento institucional para la formulación de e</w:t>
      </w:r>
      <w:r w:rsidR="00A33481">
        <w:rPr>
          <w:rFonts w:ascii="Arial" w:hAnsi="Arial" w:cs="Arial"/>
          <w:color w:val="000000"/>
          <w:sz w:val="24"/>
          <w:szCs w:val="24"/>
        </w:rPr>
        <w:t xml:space="preserve">strategias, dotación de bienes </w:t>
      </w:r>
      <w:r w:rsidRPr="00EE4FA0">
        <w:rPr>
          <w:rFonts w:ascii="Arial" w:hAnsi="Arial" w:cs="Arial"/>
          <w:color w:val="000000"/>
          <w:sz w:val="24"/>
          <w:szCs w:val="24"/>
        </w:rPr>
        <w:t xml:space="preserve">y servicios </w:t>
      </w:r>
      <w:r w:rsidR="00A33481">
        <w:rPr>
          <w:rFonts w:ascii="Arial" w:hAnsi="Arial" w:cs="Arial"/>
          <w:color w:val="000000"/>
          <w:sz w:val="24"/>
          <w:szCs w:val="24"/>
        </w:rPr>
        <w:t xml:space="preserve">financieros y no financieros, </w:t>
      </w:r>
      <w:r w:rsidRPr="00EE4FA0">
        <w:rPr>
          <w:rFonts w:ascii="Arial" w:hAnsi="Arial" w:cs="Arial"/>
          <w:color w:val="000000"/>
          <w:sz w:val="24"/>
          <w:szCs w:val="24"/>
        </w:rPr>
        <w:t>necesarios para facilitar el logro de los objetivos de</w:t>
      </w:r>
      <w:r w:rsidR="00A33481">
        <w:rPr>
          <w:rFonts w:ascii="Arial" w:hAnsi="Arial" w:cs="Arial"/>
          <w:color w:val="000000"/>
          <w:sz w:val="24"/>
          <w:szCs w:val="24"/>
        </w:rPr>
        <w:t xml:space="preserve">l fortalecimiento del sistema productivo de </w:t>
      </w:r>
      <w:r w:rsidRPr="00EE4FA0">
        <w:rPr>
          <w:rFonts w:ascii="Arial" w:hAnsi="Arial" w:cs="Arial"/>
          <w:color w:val="000000"/>
          <w:sz w:val="24"/>
          <w:szCs w:val="24"/>
        </w:rPr>
        <w:t xml:space="preserve"> hortalizas</w:t>
      </w:r>
      <w:r w:rsidR="00A33481">
        <w:rPr>
          <w:rFonts w:ascii="Arial" w:hAnsi="Arial" w:cs="Arial"/>
          <w:color w:val="000000"/>
          <w:sz w:val="24"/>
          <w:szCs w:val="24"/>
        </w:rPr>
        <w:t xml:space="preserve"> de manera sostenible</w:t>
      </w:r>
      <w:r w:rsidRPr="00A16958">
        <w:rPr>
          <w:rFonts w:ascii="Arial" w:hAnsi="Arial" w:cs="Arial"/>
          <w:color w:val="000000"/>
          <w:sz w:val="24"/>
          <w:szCs w:val="24"/>
        </w:rPr>
        <w:t xml:space="preserve">, a </w:t>
      </w:r>
      <w:r w:rsidRPr="00EE4FA0">
        <w:rPr>
          <w:rFonts w:ascii="Arial" w:hAnsi="Arial" w:cs="Arial"/>
          <w:color w:val="000000"/>
          <w:sz w:val="24"/>
          <w:szCs w:val="24"/>
        </w:rPr>
        <w:t xml:space="preserve">partir del cual se podrá contribuir al logro de  los nuevos retos planteados en el Plan de Desarrollo Económico Social 2016-2020 y la Agenda 2025, principalmente los relacionados a la seguridad alimentaria con soberanía que consideran el desarrollo de los </w:t>
      </w:r>
      <w:r w:rsidRPr="00A16958">
        <w:rPr>
          <w:rFonts w:ascii="Arial" w:hAnsi="Arial" w:cs="Arial"/>
          <w:color w:val="000000"/>
          <w:sz w:val="24"/>
          <w:szCs w:val="24"/>
        </w:rPr>
        <w:t>p</w:t>
      </w:r>
      <w:r w:rsidRPr="00EE4FA0">
        <w:rPr>
          <w:rFonts w:ascii="Arial" w:hAnsi="Arial" w:cs="Arial"/>
          <w:color w:val="000000"/>
          <w:sz w:val="24"/>
          <w:szCs w:val="24"/>
        </w:rPr>
        <w:t>equeños productores de la agricultura familiar comunitaria,</w:t>
      </w:r>
      <w:r w:rsidR="00A33481">
        <w:rPr>
          <w:rFonts w:ascii="Arial" w:hAnsi="Arial" w:cs="Arial"/>
          <w:color w:val="000000"/>
          <w:sz w:val="24"/>
          <w:szCs w:val="24"/>
        </w:rPr>
        <w:t xml:space="preserve"> cómo principales garantes de la provisión de alimentos para la población urbana, pero también garantizando el autoconsumo, para revertir la situación de pobreza expresada no solo en bajos ingresos sino en problemas de desnutrición y malnutrición</w:t>
      </w:r>
      <w:r w:rsidRPr="00A16958">
        <w:rPr>
          <w:rFonts w:ascii="Arial" w:hAnsi="Arial" w:cs="Arial"/>
          <w:color w:val="000000"/>
          <w:sz w:val="24"/>
          <w:szCs w:val="24"/>
        </w:rPr>
        <w:t>.</w:t>
      </w:r>
    </w:p>
    <w:p w:rsidR="00E85A75" w:rsidRDefault="00E85A75" w:rsidP="00E85A75">
      <w:pPr>
        <w:spacing w:after="0"/>
        <w:ind w:left="284"/>
        <w:jc w:val="both"/>
        <w:rPr>
          <w:rFonts w:ascii="Arial" w:hAnsi="Arial" w:cs="Arial"/>
          <w:color w:val="000000"/>
          <w:sz w:val="24"/>
          <w:szCs w:val="24"/>
        </w:rPr>
      </w:pPr>
    </w:p>
    <w:p w:rsidR="00EE4FA0" w:rsidRDefault="00EE4FA0" w:rsidP="00E85A75">
      <w:pPr>
        <w:pStyle w:val="NormalWeb"/>
        <w:shd w:val="clear" w:color="auto" w:fill="FFFFFF"/>
        <w:spacing w:before="0" w:beforeAutospacing="0" w:after="0" w:afterAutospacing="0" w:line="276" w:lineRule="auto"/>
        <w:rPr>
          <w:rFonts w:ascii="Arial" w:hAnsi="Arial" w:cs="Arial"/>
          <w:b/>
          <w:color w:val="222222"/>
        </w:rPr>
      </w:pPr>
      <w:r w:rsidRPr="00EE4FA0">
        <w:rPr>
          <w:rFonts w:ascii="Arial" w:hAnsi="Arial" w:cs="Arial"/>
          <w:b/>
          <w:color w:val="222222"/>
        </w:rPr>
        <w:t>5. Descripción de la población objetivo</w:t>
      </w:r>
    </w:p>
    <w:p w:rsidR="00A33481" w:rsidRDefault="00A33481" w:rsidP="00E85A75">
      <w:pPr>
        <w:pStyle w:val="NormalWeb"/>
        <w:shd w:val="clear" w:color="auto" w:fill="FFFFFF"/>
        <w:spacing w:before="0" w:beforeAutospacing="0" w:after="0" w:afterAutospacing="0" w:line="276" w:lineRule="auto"/>
        <w:rPr>
          <w:rFonts w:ascii="Arial" w:hAnsi="Arial" w:cs="Arial"/>
          <w:b/>
          <w:color w:val="222222"/>
        </w:rPr>
      </w:pPr>
    </w:p>
    <w:p w:rsidR="006D4FFF" w:rsidRPr="006D4FFF" w:rsidRDefault="006D4FFF" w:rsidP="00E85A75">
      <w:pPr>
        <w:spacing w:after="0"/>
        <w:ind w:left="360"/>
        <w:jc w:val="both"/>
        <w:rPr>
          <w:rFonts w:ascii="Arial" w:hAnsi="Arial" w:cs="Arial"/>
          <w:color w:val="000000"/>
          <w:sz w:val="24"/>
          <w:szCs w:val="24"/>
        </w:rPr>
      </w:pPr>
      <w:r w:rsidRPr="006D4FFF">
        <w:rPr>
          <w:rFonts w:ascii="Arial" w:hAnsi="Arial" w:cs="Arial"/>
          <w:color w:val="000000"/>
          <w:sz w:val="24"/>
          <w:szCs w:val="24"/>
        </w:rPr>
        <w:t xml:space="preserve">En el Altiplano y los Valles semiáridos existen alrededor de 500 y 600 mil unidades campesinas (1,7 millones de personas aproximadamente), quienes ocupan aproximadamente 20 millones de hectáreas, entre cultivos y áreas de pastoreo. Estas unidades campesinas generalmente están divididas en varias parcelas (minifundios) y se han venido incrementando a través del tiempo a raíz de la presión demográfica. </w:t>
      </w:r>
    </w:p>
    <w:p w:rsidR="006D4FFF" w:rsidRPr="006D4FFF" w:rsidRDefault="006D4FFF" w:rsidP="00E85A75">
      <w:pPr>
        <w:spacing w:after="0"/>
        <w:ind w:left="360"/>
        <w:jc w:val="both"/>
        <w:rPr>
          <w:rFonts w:ascii="Arial" w:hAnsi="Arial" w:cs="Arial"/>
          <w:color w:val="000000"/>
          <w:sz w:val="24"/>
          <w:szCs w:val="24"/>
        </w:rPr>
      </w:pPr>
    </w:p>
    <w:p w:rsidR="006D4FFF" w:rsidRDefault="006D4FFF" w:rsidP="00E85A75">
      <w:pPr>
        <w:spacing w:after="0"/>
        <w:ind w:left="360"/>
        <w:jc w:val="both"/>
        <w:rPr>
          <w:rFonts w:ascii="Arial" w:hAnsi="Arial" w:cs="Arial"/>
          <w:color w:val="000000"/>
          <w:sz w:val="24"/>
          <w:szCs w:val="24"/>
        </w:rPr>
      </w:pPr>
      <w:r w:rsidRPr="006D4FFF">
        <w:rPr>
          <w:rFonts w:ascii="Arial" w:hAnsi="Arial" w:cs="Arial"/>
          <w:color w:val="000000"/>
          <w:sz w:val="24"/>
          <w:szCs w:val="24"/>
        </w:rPr>
        <w:t xml:space="preserve">Las regiones aptas para la agricultura intensiva se limitan a los alrededores del lago Titicaca, algunos Valles y márgenes laterales de ríos. Estas regiones han albergado a la mayor parte de la población campesina que se ha caracterizado por el uso intensivo y extensivo de la tierra y han estado sujetas a explotación intensiva durante siglos, la cual, ha producido un gradual deterioro de los recursos naturales, especialmente erosión y salinización de los suelos, pérdida de cobertura vegetal por sobre pastoreo y otros problemas. </w:t>
      </w:r>
    </w:p>
    <w:p w:rsidR="006E6FD2" w:rsidRDefault="006E6FD2" w:rsidP="00E85A75">
      <w:pPr>
        <w:spacing w:after="0"/>
        <w:ind w:left="360"/>
        <w:jc w:val="both"/>
        <w:rPr>
          <w:rFonts w:ascii="Arial" w:hAnsi="Arial" w:cs="Arial"/>
          <w:color w:val="000000"/>
          <w:sz w:val="24"/>
          <w:szCs w:val="24"/>
        </w:rPr>
      </w:pPr>
    </w:p>
    <w:p w:rsidR="006E6FD2" w:rsidRDefault="006E6FD2" w:rsidP="00E85A75">
      <w:pPr>
        <w:spacing w:after="0"/>
        <w:ind w:left="360"/>
        <w:jc w:val="both"/>
        <w:rPr>
          <w:rFonts w:ascii="Arial" w:hAnsi="Arial" w:cs="Arial"/>
          <w:color w:val="000000"/>
          <w:sz w:val="24"/>
          <w:szCs w:val="24"/>
        </w:rPr>
      </w:pPr>
      <w:r w:rsidRPr="006E6FD2">
        <w:rPr>
          <w:rFonts w:ascii="Arial" w:hAnsi="Arial" w:cs="Arial"/>
          <w:color w:val="000000"/>
          <w:sz w:val="24"/>
          <w:szCs w:val="24"/>
        </w:rPr>
        <w:t xml:space="preserve">Dependiendo de su localización, el grado de articulación de los productores tradicionales con el mercado interno por vía de la venta de la producción es variable. En zonas con dificultades de acceso la producción se destina básicamente al autoconsumo y a la inversa, en zonas de fácil acceso y cercanía a los centros de </w:t>
      </w:r>
      <w:r w:rsidR="00F6754D" w:rsidRPr="006E6FD2">
        <w:rPr>
          <w:rFonts w:ascii="Arial" w:hAnsi="Arial" w:cs="Arial"/>
          <w:color w:val="000000"/>
          <w:sz w:val="24"/>
          <w:szCs w:val="24"/>
        </w:rPr>
        <w:t>abastecimientos locales y regionales</w:t>
      </w:r>
      <w:r w:rsidRPr="006E6FD2">
        <w:rPr>
          <w:rFonts w:ascii="Arial" w:hAnsi="Arial" w:cs="Arial"/>
          <w:color w:val="000000"/>
          <w:sz w:val="24"/>
          <w:szCs w:val="24"/>
        </w:rPr>
        <w:t xml:space="preserve"> la producción se des</w:t>
      </w:r>
      <w:r w:rsidR="00F6754D">
        <w:rPr>
          <w:rFonts w:ascii="Arial" w:hAnsi="Arial" w:cs="Arial"/>
          <w:color w:val="000000"/>
          <w:sz w:val="24"/>
          <w:szCs w:val="24"/>
        </w:rPr>
        <w:t>tina principalmente al mercado.</w:t>
      </w:r>
    </w:p>
    <w:p w:rsidR="00F6754D" w:rsidRDefault="00F6754D" w:rsidP="00E85A75">
      <w:pPr>
        <w:spacing w:after="0"/>
        <w:ind w:left="360"/>
        <w:jc w:val="both"/>
        <w:rPr>
          <w:rFonts w:ascii="Arial" w:hAnsi="Arial" w:cs="Arial"/>
          <w:color w:val="000000"/>
          <w:sz w:val="24"/>
          <w:szCs w:val="24"/>
        </w:rPr>
      </w:pPr>
    </w:p>
    <w:p w:rsidR="00475D60" w:rsidRDefault="00F6754D" w:rsidP="00E85A75">
      <w:pPr>
        <w:spacing w:after="0"/>
        <w:ind w:left="360"/>
        <w:jc w:val="both"/>
        <w:rPr>
          <w:rFonts w:ascii="Arial" w:hAnsi="Arial" w:cs="Arial"/>
          <w:color w:val="000000"/>
          <w:sz w:val="24"/>
          <w:szCs w:val="24"/>
        </w:rPr>
      </w:pPr>
      <w:r>
        <w:rPr>
          <w:rFonts w:ascii="Arial" w:hAnsi="Arial" w:cs="Arial"/>
          <w:color w:val="000000"/>
          <w:sz w:val="24"/>
          <w:szCs w:val="24"/>
        </w:rPr>
        <w:lastRenderedPageBreak/>
        <w:t xml:space="preserve">El programa de acuerdo a la clasificación del territorio en 19 zonas </w:t>
      </w:r>
      <w:proofErr w:type="spellStart"/>
      <w:r>
        <w:rPr>
          <w:rFonts w:ascii="Arial" w:hAnsi="Arial" w:cs="Arial"/>
          <w:color w:val="000000"/>
          <w:sz w:val="24"/>
          <w:szCs w:val="24"/>
        </w:rPr>
        <w:t>agroproductivas</w:t>
      </w:r>
      <w:proofErr w:type="spellEnd"/>
      <w:r>
        <w:rPr>
          <w:rFonts w:ascii="Arial" w:hAnsi="Arial" w:cs="Arial"/>
          <w:color w:val="000000"/>
          <w:sz w:val="24"/>
          <w:szCs w:val="24"/>
        </w:rPr>
        <w:t xml:space="preserve"> realizada por el MDRYT, ha prio</w:t>
      </w:r>
      <w:r w:rsidR="00A33481">
        <w:rPr>
          <w:rFonts w:ascii="Arial" w:hAnsi="Arial" w:cs="Arial"/>
          <w:color w:val="000000"/>
          <w:sz w:val="24"/>
          <w:szCs w:val="24"/>
        </w:rPr>
        <w:t xml:space="preserve">rizado 7 de éstas: </w:t>
      </w:r>
      <w:r>
        <w:rPr>
          <w:rFonts w:ascii="Arial" w:hAnsi="Arial" w:cs="Arial"/>
          <w:color w:val="000000"/>
          <w:sz w:val="24"/>
          <w:szCs w:val="24"/>
        </w:rPr>
        <w:t>altipla</w:t>
      </w:r>
      <w:r w:rsidR="00C01B42">
        <w:rPr>
          <w:rFonts w:ascii="Arial" w:hAnsi="Arial" w:cs="Arial"/>
          <w:color w:val="000000"/>
          <w:sz w:val="24"/>
          <w:szCs w:val="24"/>
        </w:rPr>
        <w:t>no</w:t>
      </w:r>
      <w:r>
        <w:rPr>
          <w:rFonts w:ascii="Arial" w:hAnsi="Arial" w:cs="Arial"/>
          <w:color w:val="000000"/>
          <w:sz w:val="24"/>
          <w:szCs w:val="24"/>
        </w:rPr>
        <w:t xml:space="preserve"> norte, altiplano central, valles cerrados, val</w:t>
      </w:r>
      <w:r w:rsidR="00C01B42">
        <w:rPr>
          <w:rFonts w:ascii="Arial" w:hAnsi="Arial" w:cs="Arial"/>
          <w:color w:val="000000"/>
          <w:sz w:val="24"/>
          <w:szCs w:val="24"/>
        </w:rPr>
        <w:t>les del norte, valles centrales y</w:t>
      </w:r>
      <w:r>
        <w:rPr>
          <w:rFonts w:ascii="Arial" w:hAnsi="Arial" w:cs="Arial"/>
          <w:color w:val="000000"/>
          <w:sz w:val="24"/>
          <w:szCs w:val="24"/>
        </w:rPr>
        <w:t xml:space="preserve"> valles del </w:t>
      </w:r>
      <w:r w:rsidR="00C01B42">
        <w:rPr>
          <w:rFonts w:ascii="Arial" w:hAnsi="Arial" w:cs="Arial"/>
          <w:color w:val="000000"/>
          <w:sz w:val="24"/>
          <w:szCs w:val="24"/>
        </w:rPr>
        <w:t xml:space="preserve">sur, en estas zonas por sus condiciones agroclimáticas la producción de hortalizas ha sido adoptada por los productores, y en la actualidad son consideradas como zonas tradicionales de producción de hortalizas. La zona </w:t>
      </w:r>
      <w:proofErr w:type="spellStart"/>
      <w:r w:rsidR="00C01B42">
        <w:rPr>
          <w:rFonts w:ascii="Arial" w:hAnsi="Arial" w:cs="Arial"/>
          <w:color w:val="000000"/>
          <w:sz w:val="24"/>
          <w:szCs w:val="24"/>
        </w:rPr>
        <w:t>agroproductiva</w:t>
      </w:r>
      <w:proofErr w:type="spellEnd"/>
      <w:r w:rsidR="00C01B42">
        <w:rPr>
          <w:rFonts w:ascii="Arial" w:hAnsi="Arial" w:cs="Arial"/>
          <w:color w:val="000000"/>
          <w:sz w:val="24"/>
          <w:szCs w:val="24"/>
        </w:rPr>
        <w:t xml:space="preserve"> del Chaco tiene un gran potencial para la producción de hortalizas en la época de invierno como alternativa económicamente viable para los campesinos, finalmente la zona de la </w:t>
      </w:r>
      <w:proofErr w:type="spellStart"/>
      <w:r w:rsidR="00C01B42">
        <w:rPr>
          <w:rFonts w:ascii="Arial" w:hAnsi="Arial" w:cs="Arial"/>
          <w:color w:val="000000"/>
          <w:sz w:val="24"/>
          <w:szCs w:val="24"/>
        </w:rPr>
        <w:t>amazonía</w:t>
      </w:r>
      <w:proofErr w:type="spellEnd"/>
      <w:r w:rsidR="00C01B42">
        <w:rPr>
          <w:rFonts w:ascii="Arial" w:hAnsi="Arial" w:cs="Arial"/>
          <w:color w:val="000000"/>
          <w:sz w:val="24"/>
          <w:szCs w:val="24"/>
        </w:rPr>
        <w:t xml:space="preserve"> </w:t>
      </w:r>
      <w:r w:rsidR="00A33481">
        <w:rPr>
          <w:rFonts w:ascii="Arial" w:hAnsi="Arial" w:cs="Arial"/>
          <w:color w:val="000000"/>
          <w:sz w:val="24"/>
          <w:szCs w:val="24"/>
        </w:rPr>
        <w:t xml:space="preserve">es </w:t>
      </w:r>
      <w:r w:rsidR="00C01B42">
        <w:rPr>
          <w:rFonts w:ascii="Arial" w:hAnsi="Arial" w:cs="Arial"/>
          <w:color w:val="000000"/>
          <w:sz w:val="24"/>
          <w:szCs w:val="24"/>
        </w:rPr>
        <w:t>una zona piloto para promover la producción de hortalizas a  nivel familiar, ya que en esta zona la</w:t>
      </w:r>
      <w:r w:rsidR="00475D60">
        <w:rPr>
          <w:rFonts w:ascii="Arial" w:hAnsi="Arial" w:cs="Arial"/>
          <w:color w:val="000000"/>
          <w:sz w:val="24"/>
          <w:szCs w:val="24"/>
        </w:rPr>
        <w:t xml:space="preserve"> p</w:t>
      </w:r>
      <w:r w:rsidR="00C01B42">
        <w:rPr>
          <w:rFonts w:ascii="Arial" w:hAnsi="Arial" w:cs="Arial"/>
          <w:color w:val="000000"/>
          <w:sz w:val="24"/>
          <w:szCs w:val="24"/>
        </w:rPr>
        <w:t>ob</w:t>
      </w:r>
      <w:r w:rsidR="00475D60">
        <w:rPr>
          <w:rFonts w:ascii="Arial" w:hAnsi="Arial" w:cs="Arial"/>
          <w:color w:val="000000"/>
          <w:sz w:val="24"/>
          <w:szCs w:val="24"/>
        </w:rPr>
        <w:t>lación paga precios elevados por las hortalizas, el programa no abarca a todos los municipios de las zonas mencionadas, en la siguiente figura se muestra la cobertura del programa:</w:t>
      </w:r>
    </w:p>
    <w:p w:rsidR="00F6754D" w:rsidRPr="006D4FFF" w:rsidRDefault="00475D60" w:rsidP="00E85A75">
      <w:pPr>
        <w:spacing w:after="0"/>
        <w:ind w:left="360"/>
        <w:jc w:val="both"/>
        <w:rPr>
          <w:rFonts w:ascii="Arial" w:hAnsi="Arial" w:cs="Arial"/>
          <w:color w:val="000000"/>
          <w:sz w:val="24"/>
          <w:szCs w:val="24"/>
        </w:rPr>
      </w:pPr>
      <w:r w:rsidRPr="00F60287">
        <w:rPr>
          <w:noProof/>
          <w:lang w:eastAsia="es-BO"/>
        </w:rPr>
        <w:drawing>
          <wp:inline distT="0" distB="0" distL="0" distR="0" wp14:anchorId="01140249" wp14:editId="77A84C4F">
            <wp:extent cx="3166281" cy="3375504"/>
            <wp:effectExtent l="0" t="0" r="0" b="0"/>
            <wp:docPr id="34" name="Imagen 34" descr="F:\MAPAS_JPG\MAPA_POBLACION_P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PAS_JPG\MAPA_POBLACION_POB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0638" cy="3380149"/>
                    </a:xfrm>
                    <a:prstGeom prst="rect">
                      <a:avLst/>
                    </a:prstGeom>
                    <a:noFill/>
                    <a:ln>
                      <a:noFill/>
                    </a:ln>
                  </pic:spPr>
                </pic:pic>
              </a:graphicData>
            </a:graphic>
          </wp:inline>
        </w:drawing>
      </w:r>
      <w:r>
        <w:rPr>
          <w:rFonts w:ascii="Arial" w:hAnsi="Arial" w:cs="Arial"/>
          <w:color w:val="000000"/>
          <w:sz w:val="24"/>
          <w:szCs w:val="24"/>
        </w:rPr>
        <w:t xml:space="preserve"> </w:t>
      </w:r>
      <w:r w:rsidR="00C01B42">
        <w:rPr>
          <w:rFonts w:ascii="Arial" w:hAnsi="Arial" w:cs="Arial"/>
          <w:color w:val="000000"/>
          <w:sz w:val="24"/>
          <w:szCs w:val="24"/>
        </w:rPr>
        <w:t xml:space="preserve">     </w:t>
      </w:r>
      <w:r w:rsidR="00F6754D">
        <w:rPr>
          <w:rFonts w:ascii="Arial" w:hAnsi="Arial" w:cs="Arial"/>
          <w:color w:val="000000"/>
          <w:sz w:val="24"/>
          <w:szCs w:val="24"/>
        </w:rPr>
        <w:t xml:space="preserve"> </w:t>
      </w:r>
    </w:p>
    <w:p w:rsidR="00A16958" w:rsidRDefault="00B11B65" w:rsidP="00E85A75">
      <w:pPr>
        <w:pStyle w:val="NormalWeb"/>
        <w:shd w:val="clear" w:color="auto" w:fill="FFFFFF"/>
        <w:spacing w:before="0" w:beforeAutospacing="0" w:after="0" w:afterAutospacing="0" w:line="276" w:lineRule="auto"/>
        <w:jc w:val="both"/>
        <w:rPr>
          <w:rFonts w:ascii="Arial" w:hAnsi="Arial" w:cs="Arial"/>
          <w:color w:val="222222"/>
        </w:rPr>
      </w:pPr>
      <w:r>
        <w:rPr>
          <w:rFonts w:ascii="Arial" w:hAnsi="Arial" w:cs="Arial"/>
          <w:color w:val="222222"/>
        </w:rPr>
        <w:t xml:space="preserve">El programa promoverá el acceso a bienes  y servicios de aproximadamente 46.000 pequeños productores </w:t>
      </w:r>
      <w:r w:rsidR="00C851A2">
        <w:rPr>
          <w:rFonts w:ascii="Arial" w:hAnsi="Arial" w:cs="Arial"/>
          <w:color w:val="222222"/>
        </w:rPr>
        <w:t>dedicadas a la producción de hortalizas a campo abierto como en ambientes protegidos</w:t>
      </w:r>
      <w:r w:rsidR="00C851A2">
        <w:rPr>
          <w:rFonts w:ascii="Arial" w:hAnsi="Arial" w:cs="Arial"/>
          <w:color w:val="222222"/>
        </w:rPr>
        <w:t xml:space="preserve"> en las </w:t>
      </w:r>
      <w:r>
        <w:rPr>
          <w:rFonts w:ascii="Arial" w:hAnsi="Arial" w:cs="Arial"/>
          <w:color w:val="222222"/>
        </w:rPr>
        <w:t xml:space="preserve"> zonas priorizadas</w:t>
      </w:r>
      <w:r w:rsidR="00C851A2">
        <w:rPr>
          <w:rFonts w:ascii="Arial" w:hAnsi="Arial" w:cs="Arial"/>
          <w:color w:val="222222"/>
        </w:rPr>
        <w:t>,</w:t>
      </w:r>
      <w:r>
        <w:rPr>
          <w:rFonts w:ascii="Arial" w:hAnsi="Arial" w:cs="Arial"/>
          <w:color w:val="222222"/>
        </w:rPr>
        <w:t xml:space="preserve"> que corresponde al 10% de la población total</w:t>
      </w:r>
      <w:r w:rsidR="00A33481">
        <w:rPr>
          <w:rFonts w:ascii="Arial" w:hAnsi="Arial" w:cs="Arial"/>
          <w:color w:val="222222"/>
        </w:rPr>
        <w:t xml:space="preserve"> de estas zonas</w:t>
      </w:r>
      <w:r>
        <w:rPr>
          <w:rFonts w:ascii="Arial" w:hAnsi="Arial" w:cs="Arial"/>
          <w:color w:val="222222"/>
        </w:rPr>
        <w:t xml:space="preserve">. </w:t>
      </w:r>
    </w:p>
    <w:p w:rsidR="00E85A75" w:rsidRPr="00EE4FA0" w:rsidRDefault="00E85A75" w:rsidP="00E85A75">
      <w:pPr>
        <w:pStyle w:val="NormalWeb"/>
        <w:shd w:val="clear" w:color="auto" w:fill="FFFFFF"/>
        <w:spacing w:before="0" w:beforeAutospacing="0" w:after="0" w:afterAutospacing="0" w:line="276" w:lineRule="auto"/>
        <w:jc w:val="both"/>
        <w:rPr>
          <w:rFonts w:ascii="Arial" w:hAnsi="Arial" w:cs="Arial"/>
          <w:color w:val="222222"/>
        </w:rPr>
      </w:pPr>
    </w:p>
    <w:p w:rsidR="00EE4FA0" w:rsidRDefault="00EE4FA0" w:rsidP="00E85A75">
      <w:pPr>
        <w:pStyle w:val="NormalWeb"/>
        <w:shd w:val="clear" w:color="auto" w:fill="FFFFFF"/>
        <w:spacing w:before="0" w:beforeAutospacing="0" w:after="0" w:afterAutospacing="0" w:line="276" w:lineRule="auto"/>
        <w:rPr>
          <w:rFonts w:ascii="Arial" w:hAnsi="Arial" w:cs="Arial"/>
          <w:color w:val="222222"/>
        </w:rPr>
      </w:pPr>
      <w:r w:rsidRPr="00EE4FA0">
        <w:rPr>
          <w:rFonts w:ascii="Arial" w:hAnsi="Arial" w:cs="Arial"/>
          <w:b/>
          <w:color w:val="222222"/>
        </w:rPr>
        <w:t>6. Problema principal que atacará el proyecto</w:t>
      </w:r>
      <w:r w:rsidRPr="00EE4FA0">
        <w:rPr>
          <w:rFonts w:ascii="Arial" w:hAnsi="Arial" w:cs="Arial"/>
          <w:color w:val="222222"/>
        </w:rPr>
        <w:t> </w:t>
      </w:r>
    </w:p>
    <w:p w:rsidR="00C851A2" w:rsidRDefault="00C851A2" w:rsidP="00E85A75">
      <w:pPr>
        <w:pStyle w:val="NormalWeb"/>
        <w:shd w:val="clear" w:color="auto" w:fill="FFFFFF"/>
        <w:spacing w:before="0" w:beforeAutospacing="0" w:after="0" w:afterAutospacing="0" w:line="276" w:lineRule="auto"/>
        <w:rPr>
          <w:rFonts w:ascii="Arial" w:hAnsi="Arial" w:cs="Arial"/>
          <w:color w:val="222222"/>
        </w:rPr>
      </w:pPr>
    </w:p>
    <w:p w:rsidR="00F6754D" w:rsidRPr="00E85A75" w:rsidRDefault="000A7C93" w:rsidP="00E85A75">
      <w:pPr>
        <w:pStyle w:val="NormalWeb"/>
        <w:shd w:val="clear" w:color="auto" w:fill="FFFFFF"/>
        <w:spacing w:before="0" w:beforeAutospacing="0" w:after="0" w:afterAutospacing="0" w:line="276" w:lineRule="auto"/>
        <w:jc w:val="both"/>
        <w:rPr>
          <w:rFonts w:ascii="Arial" w:hAnsi="Arial" w:cs="Arial"/>
          <w:color w:val="222222"/>
        </w:rPr>
      </w:pPr>
      <w:r>
        <w:rPr>
          <w:rFonts w:ascii="Arial" w:hAnsi="Arial" w:cs="Arial"/>
          <w:color w:val="222222"/>
        </w:rPr>
        <w:t>Es el debilitamiento del sistema productivo de hortalizas de los pequeños de la agricultura familiar comunitaria que se debe a diferentes factores cómo:</w:t>
      </w:r>
      <w:r w:rsidR="00E85A75">
        <w:rPr>
          <w:rFonts w:ascii="Arial" w:hAnsi="Arial" w:cs="Arial"/>
          <w:color w:val="222222"/>
        </w:rPr>
        <w:t xml:space="preserve"> </w:t>
      </w:r>
      <w:r w:rsidR="00B11B65" w:rsidRPr="00E85A75">
        <w:rPr>
          <w:rFonts w:ascii="Arial" w:hAnsi="Arial" w:cs="Arial"/>
        </w:rPr>
        <w:t>Productivos</w:t>
      </w:r>
      <w:r w:rsidR="00E85A75" w:rsidRPr="00E85A75">
        <w:rPr>
          <w:rFonts w:ascii="Arial" w:hAnsi="Arial" w:cs="Arial"/>
        </w:rPr>
        <w:t xml:space="preserve">, </w:t>
      </w:r>
      <w:r w:rsidR="00F6754D" w:rsidRPr="00E85A75">
        <w:rPr>
          <w:rFonts w:ascii="Arial" w:hAnsi="Arial" w:cs="Arial"/>
        </w:rPr>
        <w:t>Cosecha-</w:t>
      </w:r>
      <w:proofErr w:type="spellStart"/>
      <w:r w:rsidR="00F6754D" w:rsidRPr="00E85A75">
        <w:rPr>
          <w:rFonts w:ascii="Arial" w:hAnsi="Arial" w:cs="Arial"/>
        </w:rPr>
        <w:t>poscosecha</w:t>
      </w:r>
      <w:proofErr w:type="spellEnd"/>
      <w:r w:rsidR="00E85A75" w:rsidRPr="00E85A75">
        <w:rPr>
          <w:rFonts w:ascii="Arial" w:hAnsi="Arial" w:cs="Arial"/>
        </w:rPr>
        <w:t xml:space="preserve">, </w:t>
      </w:r>
      <w:r w:rsidR="00F6754D" w:rsidRPr="00E85A75">
        <w:rPr>
          <w:rFonts w:ascii="Arial" w:hAnsi="Arial" w:cs="Arial"/>
        </w:rPr>
        <w:t>Comercialización y consumo</w:t>
      </w:r>
      <w:r w:rsidR="00E85A75" w:rsidRPr="00E85A75">
        <w:rPr>
          <w:rFonts w:ascii="Arial" w:hAnsi="Arial" w:cs="Arial"/>
        </w:rPr>
        <w:t xml:space="preserve">, Organizativos, </w:t>
      </w:r>
      <w:r w:rsidR="00F6754D" w:rsidRPr="00E85A75">
        <w:rPr>
          <w:rFonts w:ascii="Arial" w:hAnsi="Arial" w:cs="Arial"/>
        </w:rPr>
        <w:t>Adopción tecnológica</w:t>
      </w:r>
      <w:r w:rsidR="00A33481">
        <w:rPr>
          <w:rFonts w:ascii="Arial" w:hAnsi="Arial" w:cs="Arial"/>
        </w:rPr>
        <w:t xml:space="preserve">, para lo cual el programa pretende dar acceso a bienes y </w:t>
      </w:r>
      <w:proofErr w:type="gramStart"/>
      <w:r w:rsidR="00A33481">
        <w:rPr>
          <w:rFonts w:ascii="Arial" w:hAnsi="Arial" w:cs="Arial"/>
        </w:rPr>
        <w:lastRenderedPageBreak/>
        <w:t>servicios</w:t>
      </w:r>
      <w:proofErr w:type="gramEnd"/>
      <w:r w:rsidR="00A33481">
        <w:rPr>
          <w:rFonts w:ascii="Arial" w:hAnsi="Arial" w:cs="Arial"/>
        </w:rPr>
        <w:t xml:space="preserve"> a los pequeños productores de hortalizas para fortalecer sus sistemas productivos con énfasis en la producción de hortalizas como una actividad económicamente viable para mejorar los ingresos familiares. </w:t>
      </w:r>
    </w:p>
    <w:p w:rsidR="006E6FD2" w:rsidRPr="00EE4FA0" w:rsidRDefault="000A7C93" w:rsidP="00E85A75">
      <w:pPr>
        <w:pStyle w:val="NormalWeb"/>
        <w:shd w:val="clear" w:color="auto" w:fill="FFFFFF"/>
        <w:spacing w:before="0" w:beforeAutospacing="0" w:after="0" w:afterAutospacing="0" w:line="276" w:lineRule="auto"/>
        <w:jc w:val="both"/>
        <w:rPr>
          <w:rFonts w:ascii="Arial" w:hAnsi="Arial" w:cs="Arial"/>
          <w:color w:val="222222"/>
        </w:rPr>
      </w:pPr>
      <w:r>
        <w:rPr>
          <w:rFonts w:ascii="Arial" w:hAnsi="Arial" w:cs="Arial"/>
          <w:color w:val="222222"/>
        </w:rPr>
        <w:t xml:space="preserve"> </w:t>
      </w:r>
    </w:p>
    <w:p w:rsidR="00EE4FA0" w:rsidRDefault="00A16958" w:rsidP="00E85A75">
      <w:pPr>
        <w:pStyle w:val="NormalWeb"/>
        <w:shd w:val="clear" w:color="auto" w:fill="FFFFFF"/>
        <w:spacing w:before="0" w:beforeAutospacing="0" w:after="0" w:afterAutospacing="0" w:line="276" w:lineRule="auto"/>
        <w:rPr>
          <w:rFonts w:ascii="Arial" w:hAnsi="Arial" w:cs="Arial"/>
          <w:b/>
          <w:color w:val="222222"/>
        </w:rPr>
      </w:pPr>
      <w:r>
        <w:rPr>
          <w:rFonts w:ascii="Arial" w:hAnsi="Arial" w:cs="Arial"/>
          <w:b/>
          <w:color w:val="222222"/>
        </w:rPr>
        <w:t>7. Objetivos</w:t>
      </w:r>
    </w:p>
    <w:p w:rsidR="00A33481" w:rsidRDefault="00A33481" w:rsidP="00E85A75">
      <w:pPr>
        <w:pStyle w:val="NormalWeb"/>
        <w:shd w:val="clear" w:color="auto" w:fill="FFFFFF"/>
        <w:spacing w:before="0" w:beforeAutospacing="0" w:after="0" w:afterAutospacing="0" w:line="276" w:lineRule="auto"/>
        <w:rPr>
          <w:rFonts w:ascii="Arial" w:hAnsi="Arial" w:cs="Arial"/>
          <w:b/>
          <w:color w:val="222222"/>
        </w:rPr>
      </w:pPr>
    </w:p>
    <w:p w:rsidR="00F6754D" w:rsidRPr="00F6754D" w:rsidRDefault="00F6754D" w:rsidP="00E85A75">
      <w:pPr>
        <w:pStyle w:val="Ttulo1"/>
        <w:numPr>
          <w:ilvl w:val="0"/>
          <w:numId w:val="0"/>
        </w:numPr>
        <w:spacing w:after="0" w:line="276" w:lineRule="auto"/>
        <w:ind w:left="696" w:hanging="360"/>
        <w:rPr>
          <w:rFonts w:ascii="Arial" w:eastAsiaTheme="minorHAnsi" w:hAnsi="Arial" w:cs="Arial"/>
          <w:b/>
          <w:color w:val="auto"/>
          <w:sz w:val="24"/>
          <w:szCs w:val="24"/>
        </w:rPr>
      </w:pPr>
      <w:bookmarkStart w:id="0" w:name="_Toc451694343"/>
      <w:bookmarkStart w:id="1" w:name="_Toc453051529"/>
      <w:r w:rsidRPr="00F6754D">
        <w:rPr>
          <w:rFonts w:ascii="Arial" w:hAnsi="Arial" w:cs="Arial"/>
          <w:b/>
          <w:color w:val="auto"/>
          <w:sz w:val="24"/>
          <w:szCs w:val="24"/>
        </w:rPr>
        <w:t>Objetivo General</w:t>
      </w:r>
      <w:bookmarkEnd w:id="0"/>
      <w:bookmarkEnd w:id="1"/>
    </w:p>
    <w:p w:rsidR="00F6754D" w:rsidRPr="00F6754D" w:rsidRDefault="00F6754D" w:rsidP="00E85A75">
      <w:pPr>
        <w:spacing w:after="0"/>
        <w:jc w:val="both"/>
        <w:rPr>
          <w:rFonts w:ascii="Arial" w:hAnsi="Arial" w:cs="Arial"/>
          <w:sz w:val="24"/>
          <w:szCs w:val="24"/>
        </w:rPr>
      </w:pPr>
    </w:p>
    <w:p w:rsidR="00F6754D" w:rsidRPr="00F6754D" w:rsidRDefault="00F6754D" w:rsidP="00E85A75">
      <w:pPr>
        <w:spacing w:after="0"/>
        <w:ind w:left="360"/>
        <w:jc w:val="both"/>
        <w:rPr>
          <w:rFonts w:ascii="Arial" w:hAnsi="Arial" w:cs="Arial"/>
          <w:sz w:val="24"/>
          <w:szCs w:val="24"/>
        </w:rPr>
      </w:pPr>
      <w:r w:rsidRPr="00F6754D">
        <w:rPr>
          <w:rFonts w:ascii="Arial" w:hAnsi="Arial" w:cs="Arial"/>
          <w:sz w:val="24"/>
          <w:szCs w:val="24"/>
        </w:rPr>
        <w:t>Contribuir al incremento del volumen total de la producción agrícola de alimentos por parte de los pequeños productores de la agricultura familiar comunitaria garantizando la seguridad alimentaria con soberanía de la población,</w:t>
      </w:r>
    </w:p>
    <w:p w:rsidR="00F6754D" w:rsidRPr="00F6754D" w:rsidRDefault="00F6754D" w:rsidP="00E85A75">
      <w:pPr>
        <w:spacing w:after="0"/>
        <w:jc w:val="both"/>
        <w:rPr>
          <w:rFonts w:ascii="Arial" w:hAnsi="Arial" w:cs="Arial"/>
          <w:sz w:val="24"/>
          <w:szCs w:val="24"/>
        </w:rPr>
      </w:pPr>
    </w:p>
    <w:p w:rsidR="00F6754D" w:rsidRPr="00F6754D" w:rsidRDefault="00F6754D" w:rsidP="00E85A75">
      <w:pPr>
        <w:spacing w:after="0"/>
        <w:jc w:val="both"/>
        <w:rPr>
          <w:rFonts w:ascii="Arial" w:hAnsi="Arial" w:cs="Arial"/>
          <w:b/>
          <w:sz w:val="24"/>
          <w:szCs w:val="24"/>
        </w:rPr>
      </w:pPr>
    </w:p>
    <w:p w:rsidR="00F6754D" w:rsidRPr="00F6754D" w:rsidRDefault="00F6754D" w:rsidP="00E85A75">
      <w:pPr>
        <w:pStyle w:val="Ttulo1"/>
        <w:numPr>
          <w:ilvl w:val="0"/>
          <w:numId w:val="0"/>
        </w:numPr>
        <w:spacing w:after="0" w:line="276" w:lineRule="auto"/>
        <w:ind w:left="696" w:hanging="360"/>
        <w:rPr>
          <w:rFonts w:ascii="Arial" w:hAnsi="Arial" w:cs="Arial"/>
          <w:b/>
          <w:color w:val="auto"/>
          <w:sz w:val="24"/>
          <w:szCs w:val="24"/>
        </w:rPr>
      </w:pPr>
      <w:bookmarkStart w:id="2" w:name="_Toc451694344"/>
      <w:bookmarkStart w:id="3" w:name="_Toc453051530"/>
      <w:r w:rsidRPr="00F6754D">
        <w:rPr>
          <w:rFonts w:ascii="Arial" w:hAnsi="Arial" w:cs="Arial"/>
          <w:b/>
          <w:color w:val="auto"/>
          <w:sz w:val="24"/>
          <w:szCs w:val="24"/>
        </w:rPr>
        <w:t>Objetivo del Programa</w:t>
      </w:r>
      <w:bookmarkEnd w:id="2"/>
      <w:bookmarkEnd w:id="3"/>
    </w:p>
    <w:p w:rsidR="00F6754D" w:rsidRPr="00F6754D" w:rsidRDefault="00F6754D" w:rsidP="00E85A75">
      <w:pPr>
        <w:numPr>
          <w:ilvl w:val="12"/>
          <w:numId w:val="0"/>
        </w:numPr>
        <w:spacing w:after="0"/>
        <w:ind w:left="360"/>
        <w:jc w:val="both"/>
        <w:rPr>
          <w:rFonts w:ascii="Arial" w:hAnsi="Arial" w:cs="Arial"/>
          <w:sz w:val="24"/>
          <w:szCs w:val="24"/>
        </w:rPr>
      </w:pPr>
      <w:r w:rsidRPr="00F6754D">
        <w:rPr>
          <w:rFonts w:ascii="Arial" w:hAnsi="Arial" w:cs="Arial"/>
          <w:sz w:val="24"/>
          <w:szCs w:val="24"/>
        </w:rPr>
        <w:t xml:space="preserve">Incrementar los rendimientos y volúmenes de producción de hortalizas </w:t>
      </w:r>
      <w:r w:rsidRPr="00F6754D">
        <w:rPr>
          <w:rFonts w:ascii="Arial" w:hAnsi="Arial" w:cs="Arial"/>
          <w:sz w:val="24"/>
          <w:szCs w:val="24"/>
          <w:u w:val="single"/>
        </w:rPr>
        <w:t>de los pequeños productores de la agricultura familiar comunitaria</w:t>
      </w:r>
      <w:r w:rsidRPr="00F6754D">
        <w:rPr>
          <w:rFonts w:ascii="Arial" w:hAnsi="Arial" w:cs="Arial"/>
          <w:sz w:val="24"/>
          <w:szCs w:val="24"/>
        </w:rPr>
        <w:t xml:space="preserve"> a partir de sistemas productivos eficientes que incorporan los sistemas de vida con visión biocultural y el sostenimiento de la capacidad de regeneración de la madre tierra, </w:t>
      </w:r>
    </w:p>
    <w:p w:rsidR="00F6754D" w:rsidRPr="00F6754D" w:rsidRDefault="00F6754D" w:rsidP="00E85A75">
      <w:pPr>
        <w:numPr>
          <w:ilvl w:val="12"/>
          <w:numId w:val="0"/>
        </w:numPr>
        <w:spacing w:after="0"/>
        <w:rPr>
          <w:rFonts w:ascii="Arial" w:hAnsi="Arial" w:cs="Arial"/>
          <w:sz w:val="24"/>
          <w:szCs w:val="24"/>
        </w:rPr>
      </w:pPr>
    </w:p>
    <w:p w:rsidR="00F6754D" w:rsidRPr="00F6754D" w:rsidRDefault="00F6754D" w:rsidP="00E85A75">
      <w:pPr>
        <w:pStyle w:val="Ttulo1"/>
        <w:numPr>
          <w:ilvl w:val="0"/>
          <w:numId w:val="0"/>
        </w:numPr>
        <w:spacing w:after="0" w:line="276" w:lineRule="auto"/>
        <w:ind w:left="696" w:hanging="360"/>
        <w:rPr>
          <w:rFonts w:ascii="Arial" w:hAnsi="Arial" w:cs="Arial"/>
          <w:b/>
          <w:color w:val="auto"/>
          <w:sz w:val="24"/>
          <w:szCs w:val="24"/>
        </w:rPr>
      </w:pPr>
      <w:bookmarkStart w:id="4" w:name="_Toc451694345"/>
      <w:bookmarkStart w:id="5" w:name="_Toc453051531"/>
      <w:r w:rsidRPr="00F6754D">
        <w:rPr>
          <w:rFonts w:ascii="Arial" w:hAnsi="Arial" w:cs="Arial"/>
          <w:b/>
          <w:color w:val="auto"/>
          <w:sz w:val="24"/>
          <w:szCs w:val="24"/>
        </w:rPr>
        <w:t>Objetivos Específicos</w:t>
      </w:r>
      <w:bookmarkEnd w:id="4"/>
      <w:bookmarkEnd w:id="5"/>
    </w:p>
    <w:p w:rsidR="00F6754D" w:rsidRPr="00F60287" w:rsidRDefault="00F6754D" w:rsidP="00E85A75">
      <w:pPr>
        <w:numPr>
          <w:ilvl w:val="12"/>
          <w:numId w:val="0"/>
        </w:numPr>
        <w:spacing w:after="0"/>
        <w:ind w:left="360"/>
        <w:jc w:val="both"/>
        <w:rPr>
          <w:rFonts w:cs="Arial"/>
          <w:b/>
        </w:rPr>
      </w:pPr>
    </w:p>
    <w:p w:rsidR="00F6754D" w:rsidRPr="00F6754D" w:rsidRDefault="00F6754D" w:rsidP="00E85A75">
      <w:pPr>
        <w:numPr>
          <w:ilvl w:val="12"/>
          <w:numId w:val="0"/>
        </w:numPr>
        <w:spacing w:after="0"/>
        <w:ind w:firstLine="336"/>
        <w:jc w:val="both"/>
        <w:rPr>
          <w:rFonts w:ascii="Arial" w:hAnsi="Arial" w:cs="Arial"/>
          <w:b/>
          <w:sz w:val="24"/>
        </w:rPr>
      </w:pPr>
      <w:r w:rsidRPr="00F6754D">
        <w:rPr>
          <w:rFonts w:ascii="Arial" w:hAnsi="Arial" w:cs="Arial"/>
          <w:b/>
          <w:sz w:val="24"/>
        </w:rPr>
        <w:t>Objetivo Específico 1.</w:t>
      </w:r>
    </w:p>
    <w:p w:rsidR="00F6754D" w:rsidRPr="00F6754D" w:rsidRDefault="00F6754D" w:rsidP="00E85A75">
      <w:pPr>
        <w:spacing w:after="0"/>
        <w:ind w:left="348"/>
        <w:jc w:val="both"/>
        <w:rPr>
          <w:rFonts w:ascii="Arial" w:hAnsi="Arial" w:cs="Arial"/>
          <w:sz w:val="24"/>
        </w:rPr>
      </w:pPr>
    </w:p>
    <w:p w:rsidR="00F6754D" w:rsidRPr="00F6754D" w:rsidRDefault="00F6754D" w:rsidP="00E85A75">
      <w:pPr>
        <w:numPr>
          <w:ilvl w:val="12"/>
          <w:numId w:val="0"/>
        </w:numPr>
        <w:spacing w:after="0"/>
        <w:ind w:left="336"/>
        <w:jc w:val="both"/>
        <w:rPr>
          <w:rFonts w:ascii="Arial" w:hAnsi="Arial" w:cs="Arial"/>
          <w:color w:val="000000" w:themeColor="text1"/>
          <w:sz w:val="24"/>
        </w:rPr>
      </w:pPr>
      <w:r w:rsidRPr="00F6754D">
        <w:rPr>
          <w:rFonts w:ascii="Arial" w:hAnsi="Arial" w:cs="Arial"/>
          <w:color w:val="000000" w:themeColor="text1"/>
          <w:sz w:val="24"/>
        </w:rPr>
        <w:t>Contribuir a la conversión de los sistemas de producción tradicionales de hortalizas de pequeños y medianos productores de la agricultura familiar comunitaria a sistemas de producción eficientes que consideran los saberes ancestrales y la incorporación nuevas tecnologías con enfoque biocultural,  contribuyendo al logro de la seguridad y soberanía alimentaria.</w:t>
      </w:r>
    </w:p>
    <w:p w:rsidR="00F6754D" w:rsidRPr="00F6754D" w:rsidRDefault="00F6754D" w:rsidP="00E85A75">
      <w:pPr>
        <w:spacing w:after="0"/>
        <w:ind w:left="348"/>
        <w:jc w:val="both"/>
        <w:rPr>
          <w:rFonts w:ascii="Arial" w:hAnsi="Arial" w:cs="Arial"/>
          <w:sz w:val="24"/>
        </w:rPr>
      </w:pPr>
    </w:p>
    <w:p w:rsidR="00F6754D" w:rsidRPr="00F6754D" w:rsidRDefault="00F6754D" w:rsidP="00E85A75">
      <w:pPr>
        <w:numPr>
          <w:ilvl w:val="12"/>
          <w:numId w:val="0"/>
        </w:numPr>
        <w:spacing w:after="0"/>
        <w:ind w:firstLine="336"/>
        <w:jc w:val="both"/>
        <w:rPr>
          <w:rFonts w:ascii="Arial" w:hAnsi="Arial" w:cs="Arial"/>
          <w:b/>
          <w:color w:val="000000" w:themeColor="text1"/>
          <w:sz w:val="24"/>
        </w:rPr>
      </w:pPr>
      <w:r w:rsidRPr="00F6754D">
        <w:rPr>
          <w:rFonts w:ascii="Arial" w:hAnsi="Arial" w:cs="Arial"/>
          <w:b/>
          <w:color w:val="000000" w:themeColor="text1"/>
          <w:sz w:val="24"/>
        </w:rPr>
        <w:t>Objetivo Específico 2.</w:t>
      </w:r>
    </w:p>
    <w:p w:rsidR="00F6754D" w:rsidRPr="00F6754D" w:rsidRDefault="00F6754D" w:rsidP="00E85A75">
      <w:pPr>
        <w:numPr>
          <w:ilvl w:val="12"/>
          <w:numId w:val="0"/>
        </w:numPr>
        <w:spacing w:after="0"/>
        <w:ind w:left="708"/>
        <w:jc w:val="both"/>
        <w:rPr>
          <w:rFonts w:ascii="Arial" w:hAnsi="Arial" w:cs="Arial"/>
          <w:color w:val="000000" w:themeColor="text1"/>
          <w:sz w:val="24"/>
        </w:rPr>
      </w:pPr>
      <w:r w:rsidRPr="00F6754D">
        <w:rPr>
          <w:rFonts w:ascii="Arial" w:hAnsi="Arial" w:cs="Arial"/>
          <w:color w:val="000000" w:themeColor="text1"/>
          <w:sz w:val="24"/>
        </w:rPr>
        <w:t xml:space="preserve"> </w:t>
      </w:r>
    </w:p>
    <w:p w:rsidR="00F6754D" w:rsidRPr="00F6754D" w:rsidRDefault="00F6754D" w:rsidP="00E85A75">
      <w:pPr>
        <w:numPr>
          <w:ilvl w:val="12"/>
          <w:numId w:val="0"/>
        </w:numPr>
        <w:spacing w:after="0"/>
        <w:ind w:left="336"/>
        <w:jc w:val="both"/>
        <w:rPr>
          <w:rFonts w:ascii="Arial" w:hAnsi="Arial" w:cs="Arial"/>
          <w:color w:val="000000" w:themeColor="text1"/>
          <w:sz w:val="24"/>
        </w:rPr>
      </w:pPr>
      <w:r w:rsidRPr="00F6754D">
        <w:rPr>
          <w:rFonts w:ascii="Arial" w:hAnsi="Arial" w:cs="Arial"/>
          <w:color w:val="000000" w:themeColor="text1"/>
          <w:sz w:val="24"/>
        </w:rPr>
        <w:t>Garantizar el acceso a sistemas universales de servicios no financieros (asistencia técnica y capacitación; semillas e insumos de calidad; infraestructura productiva e innovación tecnológica, seguro agrícola) y servicios financieros (capital semilla, fondos rotatorios, crédito asociativo e individual) de los pequeños productores de la agricultura familiar comunitaria a través de la articulación y coordinación de acciones del Programa con las Entidades Territoriales Autónomas-</w:t>
      </w:r>
      <w:proofErr w:type="spellStart"/>
      <w:r w:rsidRPr="00F6754D">
        <w:rPr>
          <w:rFonts w:ascii="Arial" w:hAnsi="Arial" w:cs="Arial"/>
          <w:color w:val="000000" w:themeColor="text1"/>
          <w:sz w:val="24"/>
        </w:rPr>
        <w:t>ETAs</w:t>
      </w:r>
      <w:proofErr w:type="spellEnd"/>
      <w:r w:rsidRPr="00F6754D">
        <w:rPr>
          <w:rFonts w:ascii="Arial" w:hAnsi="Arial" w:cs="Arial"/>
          <w:color w:val="000000" w:themeColor="text1"/>
          <w:sz w:val="24"/>
        </w:rPr>
        <w:t xml:space="preserve"> (Gobernaciones y Municipios) e instituciones estatales (INIAF, SENASAG e INSA).</w:t>
      </w:r>
    </w:p>
    <w:p w:rsidR="00F6754D" w:rsidRPr="00F6754D" w:rsidRDefault="00F6754D" w:rsidP="00E85A75">
      <w:pPr>
        <w:spacing w:after="0"/>
        <w:ind w:left="348"/>
        <w:jc w:val="both"/>
        <w:rPr>
          <w:rFonts w:ascii="Arial" w:hAnsi="Arial" w:cs="Arial"/>
          <w:b/>
          <w:sz w:val="24"/>
        </w:rPr>
      </w:pPr>
    </w:p>
    <w:p w:rsidR="00F6754D" w:rsidRPr="00F6754D" w:rsidRDefault="00F6754D" w:rsidP="00E85A75">
      <w:pPr>
        <w:numPr>
          <w:ilvl w:val="12"/>
          <w:numId w:val="0"/>
        </w:numPr>
        <w:spacing w:after="0"/>
        <w:ind w:firstLine="336"/>
        <w:jc w:val="both"/>
        <w:rPr>
          <w:rFonts w:ascii="Arial" w:hAnsi="Arial" w:cs="Arial"/>
          <w:sz w:val="24"/>
        </w:rPr>
      </w:pPr>
      <w:r w:rsidRPr="00F6754D">
        <w:rPr>
          <w:rFonts w:ascii="Arial" w:hAnsi="Arial" w:cs="Arial"/>
          <w:b/>
          <w:sz w:val="24"/>
        </w:rPr>
        <w:t>Objetivo Específico 3.</w:t>
      </w:r>
    </w:p>
    <w:p w:rsidR="00F6754D" w:rsidRPr="00F6754D" w:rsidRDefault="00F6754D" w:rsidP="00E85A75">
      <w:pPr>
        <w:numPr>
          <w:ilvl w:val="12"/>
          <w:numId w:val="0"/>
        </w:numPr>
        <w:spacing w:after="0"/>
        <w:ind w:left="348" w:firstLine="708"/>
        <w:jc w:val="both"/>
        <w:rPr>
          <w:rFonts w:ascii="Arial" w:hAnsi="Arial" w:cs="Arial"/>
          <w:sz w:val="24"/>
        </w:rPr>
      </w:pPr>
    </w:p>
    <w:p w:rsidR="00F6754D" w:rsidRPr="00F6754D" w:rsidRDefault="00F6754D" w:rsidP="00E85A75">
      <w:pPr>
        <w:spacing w:after="0"/>
        <w:ind w:left="336"/>
        <w:jc w:val="both"/>
        <w:rPr>
          <w:rFonts w:ascii="Arial" w:hAnsi="Arial" w:cs="Arial"/>
          <w:color w:val="000000" w:themeColor="text1"/>
          <w:sz w:val="24"/>
        </w:rPr>
      </w:pPr>
      <w:r w:rsidRPr="00F6754D">
        <w:rPr>
          <w:rFonts w:ascii="Arial" w:hAnsi="Arial" w:cs="Arial"/>
          <w:color w:val="000000" w:themeColor="text1"/>
          <w:sz w:val="24"/>
        </w:rPr>
        <w:t>Facilitar el acceso a los pequeños productores de la agricultura familiar comunitaria, OECOM y OECAS a los mercados locales, de ciudades intermedias, ciudades capitales, compras estatales y ferias de precio y peso justo.</w:t>
      </w:r>
    </w:p>
    <w:p w:rsidR="00F6754D" w:rsidRPr="00F6754D" w:rsidRDefault="00F6754D" w:rsidP="00E85A75">
      <w:pPr>
        <w:spacing w:after="0"/>
        <w:ind w:left="708"/>
        <w:jc w:val="both"/>
        <w:rPr>
          <w:rFonts w:ascii="Arial" w:hAnsi="Arial" w:cs="Arial"/>
          <w:b/>
          <w:color w:val="000000" w:themeColor="text1"/>
          <w:sz w:val="24"/>
        </w:rPr>
      </w:pPr>
    </w:p>
    <w:p w:rsidR="00F6754D" w:rsidRPr="00F6754D" w:rsidRDefault="00F6754D" w:rsidP="00E85A75">
      <w:pPr>
        <w:spacing w:after="0"/>
        <w:ind w:firstLine="336"/>
        <w:jc w:val="both"/>
        <w:rPr>
          <w:rFonts w:ascii="Arial" w:hAnsi="Arial" w:cs="Arial"/>
          <w:b/>
          <w:color w:val="000000" w:themeColor="text1"/>
          <w:sz w:val="24"/>
        </w:rPr>
      </w:pPr>
      <w:r w:rsidRPr="00F6754D">
        <w:rPr>
          <w:rFonts w:ascii="Arial" w:hAnsi="Arial" w:cs="Arial"/>
          <w:b/>
          <w:color w:val="000000" w:themeColor="text1"/>
          <w:sz w:val="24"/>
        </w:rPr>
        <w:t>Objetivo Específico 4.</w:t>
      </w:r>
    </w:p>
    <w:p w:rsidR="00F6754D" w:rsidRDefault="00F6754D" w:rsidP="00E85A75">
      <w:pPr>
        <w:spacing w:after="0"/>
        <w:ind w:left="336"/>
        <w:jc w:val="both"/>
        <w:rPr>
          <w:rFonts w:ascii="Arial" w:hAnsi="Arial" w:cs="Arial"/>
          <w:color w:val="000000" w:themeColor="text1"/>
          <w:sz w:val="24"/>
        </w:rPr>
      </w:pPr>
    </w:p>
    <w:p w:rsidR="00F6754D" w:rsidRDefault="00F6754D" w:rsidP="00E85A75">
      <w:pPr>
        <w:spacing w:after="0"/>
        <w:ind w:left="336"/>
        <w:jc w:val="both"/>
        <w:rPr>
          <w:rFonts w:ascii="Arial" w:hAnsi="Arial" w:cs="Arial"/>
          <w:color w:val="000000" w:themeColor="text1"/>
          <w:sz w:val="24"/>
        </w:rPr>
      </w:pPr>
      <w:r w:rsidRPr="00F6754D">
        <w:rPr>
          <w:rFonts w:ascii="Arial" w:hAnsi="Arial" w:cs="Arial"/>
          <w:color w:val="000000" w:themeColor="text1"/>
          <w:sz w:val="24"/>
        </w:rPr>
        <w:t>Fortalecer las capacidades institucionales del Programa Nacional de Hortalizas para un adecuada ejecución,  seguimiento, monitoreo y evaluación del programa, que considera una estrategia de comunicación institucional y para el desarrollo.</w:t>
      </w:r>
    </w:p>
    <w:p w:rsidR="006571E1" w:rsidRDefault="006571E1" w:rsidP="00E85A75">
      <w:pPr>
        <w:spacing w:after="0"/>
        <w:ind w:left="336"/>
        <w:jc w:val="both"/>
        <w:rPr>
          <w:rFonts w:ascii="Arial" w:hAnsi="Arial" w:cs="Arial"/>
          <w:color w:val="000000" w:themeColor="text1"/>
          <w:sz w:val="24"/>
        </w:rPr>
      </w:pPr>
    </w:p>
    <w:p w:rsidR="006571E1" w:rsidRDefault="006571E1" w:rsidP="00E85A75">
      <w:pPr>
        <w:spacing w:after="0"/>
        <w:ind w:left="336"/>
        <w:jc w:val="both"/>
        <w:rPr>
          <w:rFonts w:ascii="Arial" w:hAnsi="Arial" w:cs="Arial"/>
          <w:color w:val="000000" w:themeColor="text1"/>
          <w:sz w:val="24"/>
        </w:rPr>
      </w:pPr>
      <w:r>
        <w:rPr>
          <w:rFonts w:ascii="Arial" w:hAnsi="Arial" w:cs="Arial"/>
          <w:color w:val="000000" w:themeColor="text1"/>
          <w:sz w:val="24"/>
        </w:rPr>
        <w:t>Marco lógico objetivo 1. Componente Sistemas productivos eficientes</w:t>
      </w:r>
    </w:p>
    <w:tbl>
      <w:tblPr>
        <w:tblStyle w:val="Tablaconcuadrcula1"/>
        <w:tblpPr w:leftFromText="141" w:rightFromText="141" w:vertAnchor="text" w:tblpY="1"/>
        <w:tblW w:w="5000" w:type="pct"/>
        <w:tblLook w:val="0000" w:firstRow="0" w:lastRow="0" w:firstColumn="0" w:lastColumn="0" w:noHBand="0" w:noVBand="0"/>
      </w:tblPr>
      <w:tblGrid>
        <w:gridCol w:w="3881"/>
        <w:gridCol w:w="3167"/>
        <w:gridCol w:w="2006"/>
      </w:tblGrid>
      <w:tr w:rsidR="006571E1" w:rsidRPr="00F60287" w:rsidTr="006571E1">
        <w:tc>
          <w:tcPr>
            <w:tcW w:w="2143" w:type="pct"/>
          </w:tcPr>
          <w:p w:rsidR="006571E1" w:rsidRPr="00F60287" w:rsidRDefault="006571E1" w:rsidP="00973CFD">
            <w:pPr>
              <w:jc w:val="center"/>
              <w:rPr>
                <w:rFonts w:cs="Arial"/>
                <w:b/>
                <w:color w:val="000000" w:themeColor="text1"/>
                <w:lang w:val="es-BO"/>
              </w:rPr>
            </w:pPr>
            <w:r w:rsidRPr="00F60287">
              <w:rPr>
                <w:rFonts w:cs="Arial"/>
                <w:b/>
                <w:color w:val="000000" w:themeColor="text1"/>
                <w:lang w:val="es-BO"/>
              </w:rPr>
              <w:t xml:space="preserve">Actividades </w:t>
            </w:r>
          </w:p>
        </w:tc>
        <w:tc>
          <w:tcPr>
            <w:tcW w:w="1749" w:type="pct"/>
          </w:tcPr>
          <w:p w:rsidR="006571E1" w:rsidRPr="00F60287" w:rsidRDefault="006571E1" w:rsidP="00973CFD">
            <w:pPr>
              <w:jc w:val="center"/>
              <w:rPr>
                <w:rFonts w:cs="Arial"/>
                <w:b/>
                <w:color w:val="000000" w:themeColor="text1"/>
                <w:lang w:val="es-BO"/>
              </w:rPr>
            </w:pPr>
            <w:r w:rsidRPr="00F60287">
              <w:rPr>
                <w:rFonts w:cs="Arial"/>
                <w:b/>
                <w:color w:val="000000" w:themeColor="text1"/>
                <w:lang w:val="es-BO"/>
              </w:rPr>
              <w:t>Indicadores / Metas</w:t>
            </w:r>
          </w:p>
        </w:tc>
        <w:tc>
          <w:tcPr>
            <w:tcW w:w="1108" w:type="pct"/>
          </w:tcPr>
          <w:p w:rsidR="006571E1" w:rsidRPr="00F60287" w:rsidRDefault="006571E1" w:rsidP="00973CFD">
            <w:pPr>
              <w:jc w:val="center"/>
              <w:rPr>
                <w:rFonts w:cs="Arial"/>
                <w:b/>
                <w:color w:val="000000" w:themeColor="text1"/>
                <w:lang w:val="es-BO"/>
              </w:rPr>
            </w:pPr>
            <w:r w:rsidRPr="00F60287">
              <w:rPr>
                <w:rFonts w:cs="Arial"/>
                <w:b/>
                <w:color w:val="000000" w:themeColor="text1"/>
                <w:lang w:val="es-BO"/>
              </w:rPr>
              <w:t>Fuentes de Verificación</w:t>
            </w: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Pr>
                <w:rFonts w:cs="Arial"/>
                <w:color w:val="000000" w:themeColor="text1"/>
                <w:lang w:val="es-BO"/>
              </w:rPr>
              <w:t>A 1.1.</w:t>
            </w:r>
            <w:r w:rsidRPr="00F60287">
              <w:rPr>
                <w:rFonts w:cs="Arial"/>
                <w:color w:val="000000" w:themeColor="text1"/>
                <w:lang w:val="es-BO"/>
              </w:rPr>
              <w:t xml:space="preserve"> Implementación de infraestructura productiva en ambientes protegidos (altiplano, valles y trópico) con sistemas de riego, áreas post cosecha y cosecha de agua para incrementar la disponibilidad de hortalizas en contra estación</w:t>
            </w:r>
            <w:r>
              <w:rPr>
                <w:rFonts w:cs="Arial"/>
                <w:color w:val="000000" w:themeColor="text1"/>
                <w:lang w:val="es-BO"/>
              </w:rPr>
              <w:t>.</w:t>
            </w:r>
          </w:p>
          <w:p w:rsidR="006571E1" w:rsidRPr="00F60287" w:rsidRDefault="006571E1" w:rsidP="00973CFD">
            <w:pPr>
              <w:numPr>
                <w:ilvl w:val="12"/>
                <w:numId w:val="0"/>
              </w:numPr>
              <w:jc w:val="both"/>
              <w:rPr>
                <w:rFonts w:cs="Arial"/>
                <w:color w:val="000000" w:themeColor="text1"/>
                <w:lang w:val="es-BO"/>
              </w:rPr>
            </w:pP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rPr>
                <w:rFonts w:cs="Arial"/>
                <w:color w:val="000000" w:themeColor="text1"/>
                <w:lang w:val="es-BO"/>
              </w:rPr>
            </w:pPr>
            <w:r w:rsidRPr="00F60287">
              <w:rPr>
                <w:rFonts w:cs="Arial"/>
                <w:color w:val="000000" w:themeColor="text1"/>
                <w:lang w:val="es-BO"/>
              </w:rPr>
              <w:t xml:space="preserve">Superficie incrementada en ambientes protegidos </w:t>
            </w:r>
          </w:p>
          <w:p w:rsidR="006571E1" w:rsidRPr="00F60287" w:rsidRDefault="006571E1" w:rsidP="00973CFD">
            <w:pPr>
              <w:rPr>
                <w:rFonts w:cs="Arial"/>
                <w:b/>
                <w:color w:val="000000" w:themeColor="text1"/>
                <w:lang w:val="es-BO"/>
              </w:rPr>
            </w:pPr>
            <w:r w:rsidRPr="00F60287">
              <w:rPr>
                <w:rFonts w:cs="Arial"/>
                <w:b/>
                <w:color w:val="000000" w:themeColor="text1"/>
                <w:lang w:val="es-BO"/>
              </w:rPr>
              <w:t>Meta:</w:t>
            </w:r>
          </w:p>
          <w:p w:rsidR="006571E1" w:rsidRPr="00F60287" w:rsidRDefault="006571E1" w:rsidP="00973CFD">
            <w:pPr>
              <w:rPr>
                <w:rFonts w:cs="Arial"/>
                <w:color w:val="000000" w:themeColor="text1"/>
                <w:lang w:val="es-BO"/>
              </w:rPr>
            </w:pPr>
            <w:r w:rsidRPr="00F60287">
              <w:rPr>
                <w:rFonts w:cs="Arial"/>
                <w:color w:val="000000" w:themeColor="text1"/>
                <w:lang w:val="es-BO"/>
              </w:rPr>
              <w:t>Se incrementa la superficie de producción de hortalizas en ambien</w:t>
            </w:r>
            <w:bookmarkStart w:id="6" w:name="_GoBack"/>
            <w:bookmarkEnd w:id="6"/>
            <w:r w:rsidRPr="00F60287">
              <w:rPr>
                <w:rFonts w:cs="Arial"/>
                <w:color w:val="000000" w:themeColor="text1"/>
                <w:lang w:val="es-BO"/>
              </w:rPr>
              <w:t xml:space="preserve">tes protegidos en </w:t>
            </w:r>
            <w:r>
              <w:rPr>
                <w:rFonts w:cs="Arial"/>
                <w:color w:val="000000" w:themeColor="text1"/>
                <w:lang w:val="es-BO"/>
              </w:rPr>
              <w:t>390 H</w:t>
            </w:r>
            <w:r w:rsidRPr="00F60287">
              <w:rPr>
                <w:rFonts w:cs="Arial"/>
                <w:color w:val="000000" w:themeColor="text1"/>
                <w:lang w:val="es-BO"/>
              </w:rPr>
              <w:t>as que incorpora al manos una medida propuesta</w:t>
            </w:r>
            <w:r>
              <w:rPr>
                <w:rFonts w:cs="Arial"/>
                <w:color w:val="000000" w:themeColor="text1"/>
                <w:lang w:val="es-BO"/>
              </w:rPr>
              <w:t>.</w:t>
            </w:r>
            <w:r w:rsidRPr="00F60287">
              <w:rPr>
                <w:rFonts w:cs="Arial"/>
                <w:color w:val="000000" w:themeColor="text1"/>
                <w:lang w:val="es-BO"/>
              </w:rPr>
              <w:t xml:space="preserve"> </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Reportes de municipios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w:t>
            </w:r>
            <w:r>
              <w:rPr>
                <w:rFonts w:cs="Arial"/>
                <w:color w:val="000000" w:themeColor="text1"/>
                <w:lang w:val="es-BO"/>
              </w:rPr>
              <w:t xml:space="preserve"> </w:t>
            </w:r>
            <w:r w:rsidRPr="00F60287">
              <w:rPr>
                <w:rFonts w:cs="Arial"/>
                <w:color w:val="000000" w:themeColor="text1"/>
                <w:lang w:val="es-BO"/>
              </w:rPr>
              <w:t>1</w:t>
            </w:r>
            <w:r>
              <w:rPr>
                <w:rFonts w:cs="Arial"/>
                <w:color w:val="000000" w:themeColor="text1"/>
                <w:lang w:val="es-BO"/>
              </w:rPr>
              <w:t>.</w:t>
            </w:r>
            <w:r w:rsidRPr="00F60287">
              <w:rPr>
                <w:rFonts w:cs="Arial"/>
                <w:color w:val="000000" w:themeColor="text1"/>
                <w:lang w:val="es-BO"/>
              </w:rPr>
              <w:t>2</w:t>
            </w:r>
            <w:r>
              <w:rPr>
                <w:rFonts w:cs="Arial"/>
                <w:color w:val="000000" w:themeColor="text1"/>
                <w:lang w:val="es-BO"/>
              </w:rPr>
              <w:t>.</w:t>
            </w:r>
            <w:r w:rsidRPr="00F60287">
              <w:rPr>
                <w:rFonts w:cs="Arial"/>
                <w:color w:val="000000" w:themeColor="text1"/>
                <w:lang w:val="es-BO"/>
              </w:rPr>
              <w:t xml:space="preserve"> Incremento de la producción y productividad de hortalizas a campo abierto a través de infraestructura productiva (Riego, áreas post cosecha, cosecha de agua y almacenamiento)</w:t>
            </w:r>
            <w:r>
              <w:rPr>
                <w:rFonts w:cs="Arial"/>
                <w:color w:val="000000" w:themeColor="text1"/>
                <w:lang w:val="es-BO"/>
              </w:rPr>
              <w:t>.</w:t>
            </w:r>
          </w:p>
        </w:tc>
        <w:tc>
          <w:tcPr>
            <w:tcW w:w="1749" w:type="pct"/>
          </w:tcPr>
          <w:p w:rsidR="006571E1" w:rsidRPr="00F60287" w:rsidRDefault="006571E1" w:rsidP="00973CFD">
            <w:pPr>
              <w:rPr>
                <w:rFonts w:cs="Arial"/>
                <w:color w:val="000000" w:themeColor="text1"/>
                <w:lang w:val="es-BO"/>
              </w:rPr>
            </w:pPr>
            <w:r w:rsidRPr="00F60287">
              <w:rPr>
                <w:rFonts w:cs="Arial"/>
                <w:b/>
                <w:color w:val="000000" w:themeColor="text1"/>
                <w:lang w:val="es-BO"/>
              </w:rPr>
              <w:t>Indicador:</w:t>
            </w:r>
            <w:r w:rsidRPr="00F60287">
              <w:rPr>
                <w:rFonts w:cs="Arial"/>
                <w:color w:val="000000" w:themeColor="text1"/>
                <w:lang w:val="es-BO"/>
              </w:rPr>
              <w:t xml:space="preserve"> </w:t>
            </w:r>
          </w:p>
          <w:p w:rsidR="006571E1" w:rsidRPr="00F60287" w:rsidRDefault="006571E1" w:rsidP="00973CFD">
            <w:pPr>
              <w:rPr>
                <w:rFonts w:cs="Arial"/>
                <w:color w:val="000000" w:themeColor="text1"/>
                <w:lang w:val="es-BO"/>
              </w:rPr>
            </w:pPr>
            <w:r w:rsidRPr="00F60287">
              <w:rPr>
                <w:rFonts w:cs="Arial"/>
                <w:color w:val="000000" w:themeColor="text1"/>
                <w:lang w:val="es-BO"/>
              </w:rPr>
              <w:t>Superficie incrementada a campo abierto bajo un sistema de producción</w:t>
            </w:r>
            <w:r>
              <w:rPr>
                <w:rFonts w:cs="Arial"/>
                <w:color w:val="000000" w:themeColor="text1"/>
                <w:lang w:val="es-BO"/>
              </w:rPr>
              <w:t>.</w:t>
            </w:r>
          </w:p>
          <w:p w:rsidR="006571E1" w:rsidRPr="00F60287" w:rsidRDefault="006571E1" w:rsidP="00973CFD">
            <w:pPr>
              <w:rPr>
                <w:rFonts w:cs="Arial"/>
                <w:color w:val="000000" w:themeColor="text1"/>
                <w:lang w:val="es-BO"/>
              </w:rPr>
            </w:pPr>
            <w:r w:rsidRPr="00F60287">
              <w:rPr>
                <w:rFonts w:cs="Arial"/>
                <w:b/>
                <w:color w:val="000000" w:themeColor="text1"/>
                <w:lang w:val="es-BO"/>
              </w:rPr>
              <w:t xml:space="preserve">Meta: </w:t>
            </w:r>
          </w:p>
          <w:p w:rsidR="006571E1" w:rsidRPr="00F60287" w:rsidRDefault="006571E1" w:rsidP="00973CFD">
            <w:pPr>
              <w:rPr>
                <w:rFonts w:cs="Arial"/>
                <w:b/>
                <w:color w:val="000000" w:themeColor="text1"/>
                <w:lang w:val="es-BO"/>
              </w:rPr>
            </w:pPr>
            <w:r w:rsidRPr="00F60287">
              <w:rPr>
                <w:rFonts w:cs="Arial"/>
                <w:color w:val="000000" w:themeColor="text1"/>
                <w:lang w:val="es-BO"/>
              </w:rPr>
              <w:t>Se incrementa la</w:t>
            </w:r>
            <w:r>
              <w:rPr>
                <w:rFonts w:cs="Arial"/>
                <w:color w:val="000000" w:themeColor="text1"/>
                <w:lang w:val="es-BO"/>
              </w:rPr>
              <w:t xml:space="preserve"> superficie acampo abierto en 31.964</w:t>
            </w:r>
            <w:r w:rsidRPr="00F60287">
              <w:rPr>
                <w:rFonts w:cs="Arial"/>
                <w:color w:val="000000" w:themeColor="text1"/>
                <w:lang w:val="es-BO"/>
              </w:rPr>
              <w:t>Has que incorpore al menos 1 medida propuesta</w:t>
            </w:r>
            <w:r>
              <w:rPr>
                <w:rFonts w:cs="Arial"/>
                <w:color w:val="000000" w:themeColor="text1"/>
                <w:lang w:val="es-BO"/>
              </w:rPr>
              <w:t>,</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 xml:space="preserve">Informes técnicos </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Reportes municipales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 1</w:t>
            </w:r>
            <w:r>
              <w:rPr>
                <w:rFonts w:cs="Arial"/>
                <w:color w:val="000000" w:themeColor="text1"/>
                <w:lang w:val="es-BO"/>
              </w:rPr>
              <w:t>.</w:t>
            </w:r>
            <w:r w:rsidRPr="00F60287">
              <w:rPr>
                <w:rFonts w:cs="Arial"/>
                <w:color w:val="000000" w:themeColor="text1"/>
                <w:lang w:val="es-BO"/>
              </w:rPr>
              <w:t>3</w:t>
            </w:r>
            <w:r>
              <w:rPr>
                <w:rFonts w:cs="Arial"/>
                <w:color w:val="000000" w:themeColor="text1"/>
                <w:lang w:val="es-BO"/>
              </w:rPr>
              <w:t>.</w:t>
            </w:r>
            <w:r w:rsidRPr="00F60287">
              <w:rPr>
                <w:rFonts w:cs="Arial"/>
                <w:color w:val="000000" w:themeColor="text1"/>
                <w:lang w:val="es-BO"/>
              </w:rPr>
              <w:t xml:space="preserve"> Implementación de sistemas de riego eficientes para la producción de hortalizas a campo abierto y en ambientes protegidos de acuerdo a la región</w:t>
            </w:r>
            <w:r>
              <w:rPr>
                <w:rFonts w:cs="Arial"/>
                <w:color w:val="000000" w:themeColor="text1"/>
                <w:lang w:val="es-BO"/>
              </w:rPr>
              <w:t>.</w:t>
            </w: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rPr>
                <w:rFonts w:cs="Arial"/>
                <w:color w:val="000000" w:themeColor="text1"/>
                <w:lang w:val="es-BO"/>
              </w:rPr>
            </w:pPr>
            <w:r w:rsidRPr="00F60287">
              <w:rPr>
                <w:rFonts w:cs="Arial"/>
                <w:color w:val="000000" w:themeColor="text1"/>
                <w:lang w:val="es-BO"/>
              </w:rPr>
              <w:t>Superficie con riego  eficiente para la producción de hortalizas a campo abierto y en ambientes protegidos</w:t>
            </w:r>
            <w:r>
              <w:rPr>
                <w:rFonts w:cs="Arial"/>
                <w:color w:val="000000" w:themeColor="text1"/>
                <w:lang w:val="es-BO"/>
              </w:rPr>
              <w:t>,</w:t>
            </w:r>
          </w:p>
          <w:p w:rsidR="006571E1" w:rsidRPr="00F60287" w:rsidRDefault="006571E1" w:rsidP="00973CFD">
            <w:pPr>
              <w:rPr>
                <w:rFonts w:cs="Arial"/>
                <w:color w:val="000000" w:themeColor="text1"/>
                <w:lang w:val="es-BO"/>
              </w:rPr>
            </w:pPr>
            <w:r w:rsidRPr="00F60287">
              <w:rPr>
                <w:rFonts w:cs="Arial"/>
                <w:b/>
                <w:color w:val="000000" w:themeColor="text1"/>
                <w:lang w:val="es-BO"/>
              </w:rPr>
              <w:t xml:space="preserve">Meta: </w:t>
            </w:r>
          </w:p>
          <w:p w:rsidR="006571E1" w:rsidRPr="00F60287" w:rsidRDefault="006571E1" w:rsidP="00973CFD">
            <w:pPr>
              <w:rPr>
                <w:rFonts w:cs="Arial"/>
                <w:b/>
                <w:color w:val="000000" w:themeColor="text1"/>
                <w:lang w:val="es-BO"/>
              </w:rPr>
            </w:pPr>
            <w:r w:rsidRPr="00F60287">
              <w:rPr>
                <w:rFonts w:cs="Arial"/>
                <w:color w:val="000000" w:themeColor="text1"/>
                <w:lang w:val="es-BO"/>
              </w:rPr>
              <w:t>20% de la superficie de la cobertura del PNH incorpora sistemas de riego eficiente</w:t>
            </w:r>
            <w:r>
              <w:rPr>
                <w:rFonts w:cs="Arial"/>
                <w:color w:val="000000" w:themeColor="text1"/>
                <w:lang w:val="es-BO"/>
              </w:rPr>
              <w:t>,</w:t>
            </w:r>
          </w:p>
          <w:p w:rsidR="006571E1" w:rsidRPr="00F60287" w:rsidRDefault="006571E1" w:rsidP="00973CFD">
            <w:pPr>
              <w:rPr>
                <w:rFonts w:cs="Arial"/>
                <w:color w:val="000000" w:themeColor="text1"/>
                <w:lang w:val="es-BO"/>
              </w:rPr>
            </w:pP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lastRenderedPageBreak/>
              <w:t>Actas de entrega</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Reportes municipales</w:t>
            </w: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lastRenderedPageBreak/>
              <w:t>A 1</w:t>
            </w:r>
            <w:r>
              <w:rPr>
                <w:rFonts w:cs="Arial"/>
                <w:color w:val="000000" w:themeColor="text1"/>
                <w:lang w:val="es-BO"/>
              </w:rPr>
              <w:t>.</w:t>
            </w:r>
            <w:r w:rsidRPr="00F60287">
              <w:rPr>
                <w:rFonts w:cs="Arial"/>
                <w:color w:val="000000" w:themeColor="text1"/>
                <w:lang w:val="es-BO"/>
              </w:rPr>
              <w:t>4</w:t>
            </w:r>
            <w:r>
              <w:rPr>
                <w:rFonts w:cs="Arial"/>
                <w:color w:val="000000" w:themeColor="text1"/>
                <w:lang w:val="es-BO"/>
              </w:rPr>
              <w:t>.</w:t>
            </w:r>
            <w:r w:rsidRPr="00F60287">
              <w:rPr>
                <w:rFonts w:cs="Arial"/>
                <w:color w:val="000000" w:themeColor="text1"/>
                <w:lang w:val="es-BO"/>
              </w:rPr>
              <w:t xml:space="preserve"> Mejora del uso adecuado del suelo a través de buenas prácticas de manejo de suelo (Uso de abonos orgánicos, rotación de cultivos, </w:t>
            </w:r>
            <w:proofErr w:type="spellStart"/>
            <w:r w:rsidRPr="00F60287">
              <w:rPr>
                <w:rFonts w:cs="Arial"/>
                <w:color w:val="000000" w:themeColor="text1"/>
                <w:lang w:val="es-BO"/>
              </w:rPr>
              <w:t>etc</w:t>
            </w:r>
            <w:proofErr w:type="spellEnd"/>
            <w:r>
              <w:rPr>
                <w:rFonts w:cs="Arial"/>
                <w:color w:val="000000" w:themeColor="text1"/>
                <w:lang w:val="es-BO"/>
              </w:rPr>
              <w:t>,</w:t>
            </w:r>
            <w:r w:rsidRPr="00F60287">
              <w:rPr>
                <w:rFonts w:cs="Arial"/>
                <w:color w:val="000000" w:themeColor="text1"/>
                <w:lang w:val="es-BO"/>
              </w:rPr>
              <w:t>)</w:t>
            </w:r>
            <w:r>
              <w:rPr>
                <w:rFonts w:cs="Arial"/>
                <w:color w:val="000000" w:themeColor="text1"/>
                <w:lang w:val="es-BO"/>
              </w:rPr>
              <w:t>.</w:t>
            </w: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rPr>
                <w:rFonts w:cs="Arial"/>
                <w:color w:val="000000" w:themeColor="text1"/>
                <w:lang w:val="es-BO"/>
              </w:rPr>
            </w:pPr>
            <w:r w:rsidRPr="00F60287">
              <w:rPr>
                <w:rFonts w:cs="Arial"/>
                <w:color w:val="000000" w:themeColor="text1"/>
                <w:lang w:val="es-BO"/>
              </w:rPr>
              <w:t>% de productores beneficiarios del PNH que aplican buenas prácticas de manejo del suelo</w:t>
            </w:r>
            <w:r>
              <w:rPr>
                <w:rFonts w:cs="Arial"/>
                <w:color w:val="000000" w:themeColor="text1"/>
                <w:lang w:val="es-BO"/>
              </w:rPr>
              <w:t>,</w:t>
            </w:r>
          </w:p>
          <w:p w:rsidR="006571E1" w:rsidRPr="00F60287" w:rsidRDefault="006571E1" w:rsidP="00973CFD">
            <w:pPr>
              <w:rPr>
                <w:rFonts w:cs="Arial"/>
                <w:b/>
                <w:color w:val="000000" w:themeColor="text1"/>
                <w:lang w:val="es-BO"/>
              </w:rPr>
            </w:pPr>
            <w:r w:rsidRPr="00F60287">
              <w:rPr>
                <w:rFonts w:cs="Arial"/>
                <w:b/>
                <w:color w:val="000000" w:themeColor="text1"/>
                <w:lang w:val="es-BO"/>
              </w:rPr>
              <w:t>Meta:</w:t>
            </w:r>
          </w:p>
          <w:p w:rsidR="006571E1" w:rsidRPr="00F60287" w:rsidRDefault="006571E1" w:rsidP="00973CFD">
            <w:pPr>
              <w:rPr>
                <w:rFonts w:cs="Arial"/>
                <w:color w:val="000000" w:themeColor="text1"/>
                <w:lang w:val="es-BO"/>
              </w:rPr>
            </w:pPr>
            <w:r w:rsidRPr="00F60287">
              <w:rPr>
                <w:rFonts w:cs="Arial"/>
                <w:color w:val="000000" w:themeColor="text1"/>
                <w:lang w:val="es-BO"/>
              </w:rPr>
              <w:t xml:space="preserve">Al menos el 30% </w:t>
            </w:r>
            <w:r>
              <w:rPr>
                <w:rFonts w:cs="Arial"/>
                <w:color w:val="000000" w:themeColor="text1"/>
                <w:lang w:val="es-BO"/>
              </w:rPr>
              <w:t>de los productores participantes</w:t>
            </w:r>
            <w:r w:rsidRPr="00F60287">
              <w:rPr>
                <w:rFonts w:cs="Arial"/>
                <w:color w:val="000000" w:themeColor="text1"/>
                <w:lang w:val="es-BO"/>
              </w:rPr>
              <w:t xml:space="preserve"> del PNH aplican buenas prácticas de manejo del suelo</w:t>
            </w:r>
            <w:r>
              <w:rPr>
                <w:rFonts w:cs="Arial"/>
                <w:color w:val="000000" w:themeColor="text1"/>
                <w:lang w:val="es-BO"/>
              </w:rPr>
              <w:t>.</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Análisis de suelos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Reportes municipales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w:t>
            </w:r>
            <w:proofErr w:type="gramStart"/>
            <w:r>
              <w:rPr>
                <w:rFonts w:cs="Arial"/>
                <w:color w:val="000000" w:themeColor="text1"/>
                <w:lang w:val="es-BO"/>
              </w:rPr>
              <w:t>,</w:t>
            </w:r>
            <w:r w:rsidRPr="00F60287">
              <w:rPr>
                <w:rFonts w:cs="Arial"/>
                <w:color w:val="000000" w:themeColor="text1"/>
                <w:lang w:val="es-BO"/>
              </w:rPr>
              <w:t>1</w:t>
            </w:r>
            <w:r>
              <w:rPr>
                <w:rFonts w:cs="Arial"/>
                <w:color w:val="000000" w:themeColor="text1"/>
                <w:lang w:val="es-BO"/>
              </w:rPr>
              <w:t>,</w:t>
            </w:r>
            <w:r w:rsidRPr="00F60287">
              <w:rPr>
                <w:rFonts w:cs="Arial"/>
                <w:color w:val="000000" w:themeColor="text1"/>
                <w:lang w:val="es-BO"/>
              </w:rPr>
              <w:t>5</w:t>
            </w:r>
            <w:proofErr w:type="gramEnd"/>
            <w:r w:rsidRPr="00F60287">
              <w:rPr>
                <w:rFonts w:cs="Arial"/>
                <w:color w:val="000000" w:themeColor="text1"/>
                <w:lang w:val="es-BO"/>
              </w:rPr>
              <w:t xml:space="preserve"> Reducir las pérdidas de hortalizas en el eslabón de la cosecha y post cosecha</w:t>
            </w:r>
            <w:r>
              <w:rPr>
                <w:rFonts w:cs="Arial"/>
                <w:color w:val="000000" w:themeColor="text1"/>
                <w:lang w:val="es-BO"/>
              </w:rPr>
              <w:t>.</w:t>
            </w: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rPr>
                <w:rFonts w:cs="Arial"/>
                <w:color w:val="000000" w:themeColor="text1"/>
                <w:lang w:val="es-BO"/>
              </w:rPr>
            </w:pPr>
            <w:r w:rsidRPr="00F60287">
              <w:rPr>
                <w:rFonts w:cs="Arial"/>
                <w:color w:val="000000" w:themeColor="text1"/>
                <w:lang w:val="es-BO"/>
              </w:rPr>
              <w:t>% de reducción de pérdidas de cosecha y post cosecha</w:t>
            </w:r>
            <w:r>
              <w:rPr>
                <w:rFonts w:cs="Arial"/>
                <w:color w:val="000000" w:themeColor="text1"/>
                <w:lang w:val="es-BO"/>
              </w:rPr>
              <w:t>.</w:t>
            </w:r>
          </w:p>
          <w:p w:rsidR="006571E1" w:rsidRPr="00F60287" w:rsidRDefault="006571E1" w:rsidP="00973CFD">
            <w:pPr>
              <w:rPr>
                <w:rFonts w:cs="Arial"/>
                <w:b/>
                <w:color w:val="000000" w:themeColor="text1"/>
                <w:lang w:val="es-BO"/>
              </w:rPr>
            </w:pPr>
            <w:r w:rsidRPr="00F60287">
              <w:rPr>
                <w:rFonts w:cs="Arial"/>
                <w:b/>
                <w:color w:val="000000" w:themeColor="text1"/>
                <w:lang w:val="es-BO"/>
              </w:rPr>
              <w:t>Meta:</w:t>
            </w:r>
          </w:p>
          <w:p w:rsidR="006571E1" w:rsidRPr="00F60287" w:rsidRDefault="006571E1" w:rsidP="00973CFD">
            <w:pPr>
              <w:rPr>
                <w:rFonts w:cs="Arial"/>
                <w:b/>
                <w:color w:val="000000" w:themeColor="text1"/>
                <w:lang w:val="es-BO"/>
              </w:rPr>
            </w:pPr>
            <w:r w:rsidRPr="00F60287">
              <w:rPr>
                <w:rFonts w:cs="Arial"/>
                <w:color w:val="000000" w:themeColor="text1"/>
                <w:lang w:val="es-BO"/>
              </w:rPr>
              <w:t xml:space="preserve">Se ha reducido el porcentaje de pérdidas en la cosecha y </w:t>
            </w:r>
            <w:proofErr w:type="spellStart"/>
            <w:r w:rsidRPr="00F60287">
              <w:rPr>
                <w:rFonts w:cs="Arial"/>
                <w:color w:val="000000" w:themeColor="text1"/>
                <w:lang w:val="es-BO"/>
              </w:rPr>
              <w:t>postcosecha</w:t>
            </w:r>
            <w:proofErr w:type="spellEnd"/>
            <w:r w:rsidRPr="00F60287">
              <w:rPr>
                <w:rFonts w:cs="Arial"/>
                <w:color w:val="000000" w:themeColor="text1"/>
                <w:lang w:val="es-BO"/>
              </w:rPr>
              <w:t xml:space="preserve"> de hortalizas en un 10%</w:t>
            </w:r>
            <w:r>
              <w:rPr>
                <w:rFonts w:cs="Arial"/>
                <w:color w:val="000000" w:themeColor="text1"/>
                <w:lang w:val="es-BO"/>
              </w:rPr>
              <w:t>.</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Registros de volúmenes de ventas</w:t>
            </w:r>
            <w:r>
              <w:rPr>
                <w:rFonts w:asciiTheme="minorHAnsi" w:eastAsia="Calibri" w:hAnsiTheme="minorHAnsi" w:cs="Arial"/>
                <w:noProof w:val="0"/>
                <w:color w:val="000000" w:themeColor="text1"/>
                <w:sz w:val="22"/>
                <w:szCs w:val="22"/>
                <w:lang w:val="es-BO"/>
              </w:rPr>
              <w:t>,</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 1</w:t>
            </w:r>
            <w:r>
              <w:rPr>
                <w:rFonts w:cs="Arial"/>
                <w:color w:val="000000" w:themeColor="text1"/>
                <w:lang w:val="es-BO"/>
              </w:rPr>
              <w:t>,</w:t>
            </w:r>
            <w:r w:rsidRPr="00F60287">
              <w:rPr>
                <w:rFonts w:cs="Arial"/>
                <w:color w:val="000000" w:themeColor="text1"/>
                <w:lang w:val="es-BO"/>
              </w:rPr>
              <w:t>6</w:t>
            </w:r>
            <w:r>
              <w:rPr>
                <w:rFonts w:cs="Arial"/>
                <w:color w:val="000000" w:themeColor="text1"/>
                <w:lang w:val="es-BO"/>
              </w:rPr>
              <w:t>,</w:t>
            </w:r>
            <w:r w:rsidRPr="00F60287">
              <w:rPr>
                <w:rFonts w:cs="Arial"/>
                <w:color w:val="000000" w:themeColor="text1"/>
                <w:lang w:val="es-BO"/>
              </w:rPr>
              <w:t xml:space="preserve"> Reducir la incidencia de plagas y enfermedades en la producción de hortalizas mediante la implementación de buenas prácticas agrícolas</w:t>
            </w:r>
            <w:proofErr w:type="gramStart"/>
            <w:r>
              <w:rPr>
                <w:rFonts w:cs="Arial"/>
                <w:color w:val="000000" w:themeColor="text1"/>
                <w:lang w:val="es-BO"/>
              </w:rPr>
              <w:t>,</w:t>
            </w:r>
            <w:r w:rsidRPr="00F60287">
              <w:rPr>
                <w:rFonts w:cs="Arial"/>
                <w:color w:val="000000" w:themeColor="text1"/>
                <w:lang w:val="es-BO"/>
              </w:rPr>
              <w:t>(</w:t>
            </w:r>
            <w:proofErr w:type="gramEnd"/>
            <w:r w:rsidRPr="00F60287">
              <w:rPr>
                <w:rFonts w:cs="Arial"/>
                <w:color w:val="000000" w:themeColor="text1"/>
                <w:lang w:val="es-BO"/>
              </w:rPr>
              <w:t xml:space="preserve">Uso de </w:t>
            </w:r>
            <w:proofErr w:type="spellStart"/>
            <w:r w:rsidRPr="00F60287">
              <w:rPr>
                <w:rFonts w:cs="Arial"/>
                <w:color w:val="000000" w:themeColor="text1"/>
                <w:lang w:val="es-BO"/>
              </w:rPr>
              <w:t>bioinsumos</w:t>
            </w:r>
            <w:proofErr w:type="spellEnd"/>
            <w:r w:rsidRPr="00F60287">
              <w:rPr>
                <w:rFonts w:cs="Arial"/>
                <w:color w:val="000000" w:themeColor="text1"/>
                <w:lang w:val="es-BO"/>
              </w:rPr>
              <w:t>, promoción de productos fitosanitarios verdes)</w:t>
            </w:r>
            <w:r>
              <w:rPr>
                <w:rFonts w:cs="Arial"/>
                <w:color w:val="000000" w:themeColor="text1"/>
                <w:lang w:val="es-BO"/>
              </w:rPr>
              <w:t>.</w:t>
            </w: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jc w:val="both"/>
              <w:rPr>
                <w:rFonts w:cs="Arial"/>
                <w:color w:val="000000" w:themeColor="text1"/>
                <w:lang w:val="es-BO"/>
              </w:rPr>
            </w:pPr>
            <w:r w:rsidRPr="00F60287">
              <w:rPr>
                <w:rFonts w:cs="Arial"/>
                <w:color w:val="000000" w:themeColor="text1"/>
                <w:lang w:val="es-BO"/>
              </w:rPr>
              <w:t>% de productores del programa aplican buenas prácticas agrícolas de Manejo Integrado de Plagas y Enfermedades</w:t>
            </w:r>
            <w:r>
              <w:rPr>
                <w:rFonts w:cs="Arial"/>
                <w:color w:val="000000" w:themeColor="text1"/>
                <w:lang w:val="es-BO"/>
              </w:rPr>
              <w:t>,</w:t>
            </w:r>
            <w:r w:rsidRPr="00F60287">
              <w:rPr>
                <w:rFonts w:cs="Arial"/>
                <w:color w:val="000000" w:themeColor="text1"/>
                <w:lang w:val="es-BO"/>
              </w:rPr>
              <w:t xml:space="preserve"> </w:t>
            </w:r>
          </w:p>
          <w:p w:rsidR="006571E1" w:rsidRPr="00F60287" w:rsidRDefault="006571E1" w:rsidP="00973CFD">
            <w:pPr>
              <w:jc w:val="both"/>
              <w:rPr>
                <w:rFonts w:cs="Arial"/>
                <w:b/>
                <w:color w:val="000000" w:themeColor="text1"/>
                <w:lang w:val="es-BO"/>
              </w:rPr>
            </w:pPr>
            <w:r w:rsidRPr="00F60287">
              <w:rPr>
                <w:rFonts w:cs="Arial"/>
                <w:b/>
                <w:color w:val="000000" w:themeColor="text1"/>
                <w:lang w:val="es-BO"/>
              </w:rPr>
              <w:t>Meta:</w:t>
            </w:r>
          </w:p>
          <w:p w:rsidR="006571E1" w:rsidRPr="00F60287" w:rsidRDefault="006571E1" w:rsidP="00973CFD">
            <w:pPr>
              <w:jc w:val="both"/>
              <w:rPr>
                <w:rFonts w:cs="Arial"/>
                <w:color w:val="000000" w:themeColor="text1"/>
                <w:lang w:val="es-BO"/>
              </w:rPr>
            </w:pPr>
            <w:r w:rsidRPr="00F60287">
              <w:rPr>
                <w:rFonts w:cs="Arial"/>
                <w:color w:val="000000" w:themeColor="text1"/>
                <w:lang w:val="es-BO"/>
              </w:rPr>
              <w:t>Al menos el 80% de las familias participantes del PNH aplican buenas prácticas de Manejo Integrado de Plagas y Enfermedades</w:t>
            </w:r>
            <w:r>
              <w:rPr>
                <w:rFonts w:cs="Arial"/>
                <w:color w:val="000000" w:themeColor="text1"/>
                <w:lang w:val="es-BO"/>
              </w:rPr>
              <w:t>,</w:t>
            </w:r>
            <w:r w:rsidRPr="00F60287">
              <w:rPr>
                <w:rFonts w:cs="Arial"/>
                <w:color w:val="000000" w:themeColor="text1"/>
                <w:lang w:val="es-BO"/>
              </w:rPr>
              <w:t xml:space="preserve">  </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Listas de participantes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p w:rsidR="006571E1" w:rsidRPr="00F60287" w:rsidRDefault="006571E1" w:rsidP="00973CFD">
            <w:pPr>
              <w:rPr>
                <w:lang w:val="es-BO"/>
              </w:rPr>
            </w:pPr>
          </w:p>
          <w:p w:rsidR="006571E1" w:rsidRPr="00F60287" w:rsidRDefault="006571E1" w:rsidP="00973CFD">
            <w:pPr>
              <w:rPr>
                <w:lang w:val="es-BO"/>
              </w:rPr>
            </w:pPr>
          </w:p>
          <w:p w:rsidR="006571E1" w:rsidRPr="00F60287" w:rsidRDefault="006571E1" w:rsidP="00973CFD">
            <w:pPr>
              <w:jc w:val="right"/>
              <w:rPr>
                <w:lang w:val="es-BO"/>
              </w:rPr>
            </w:pP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 1</w:t>
            </w:r>
            <w:r>
              <w:rPr>
                <w:rFonts w:cs="Arial"/>
                <w:color w:val="000000" w:themeColor="text1"/>
                <w:lang w:val="es-BO"/>
              </w:rPr>
              <w:t>,</w:t>
            </w:r>
            <w:r w:rsidRPr="00F60287">
              <w:rPr>
                <w:rFonts w:cs="Arial"/>
                <w:color w:val="000000" w:themeColor="text1"/>
                <w:lang w:val="es-BO"/>
              </w:rPr>
              <w:t>7</w:t>
            </w:r>
            <w:r>
              <w:rPr>
                <w:rFonts w:cs="Arial"/>
                <w:color w:val="000000" w:themeColor="text1"/>
                <w:lang w:val="es-BO"/>
              </w:rPr>
              <w:t>,</w:t>
            </w:r>
            <w:r w:rsidRPr="00F60287">
              <w:rPr>
                <w:rFonts w:cs="Arial"/>
                <w:color w:val="000000" w:themeColor="text1"/>
                <w:lang w:val="es-BO"/>
              </w:rPr>
              <w:t xml:space="preserve"> Implementación de medidas de adaptación al cambio climático (sequías, heladas, granizadas, golpe de sol a través de tecnologías adecuadas a cada zona de trabajo</w:t>
            </w:r>
            <w:r>
              <w:rPr>
                <w:rFonts w:cs="Arial"/>
                <w:color w:val="000000" w:themeColor="text1"/>
                <w:lang w:val="es-BO"/>
              </w:rPr>
              <w:t>,</w:t>
            </w:r>
            <w:r w:rsidRPr="00F60287">
              <w:rPr>
                <w:rFonts w:cs="Arial"/>
                <w:color w:val="000000" w:themeColor="text1"/>
                <w:lang w:val="es-BO"/>
              </w:rPr>
              <w:t xml:space="preserve"> (Sistemas anti heladas, mallas antigranizo, malla </w:t>
            </w:r>
            <w:proofErr w:type="spellStart"/>
            <w:r w:rsidRPr="00F60287">
              <w:rPr>
                <w:rFonts w:cs="Arial"/>
                <w:color w:val="000000" w:themeColor="text1"/>
                <w:lang w:val="es-BO"/>
              </w:rPr>
              <w:t>semisombra</w:t>
            </w:r>
            <w:proofErr w:type="spellEnd"/>
            <w:r w:rsidRPr="00F60287">
              <w:rPr>
                <w:rFonts w:cs="Arial"/>
                <w:color w:val="000000" w:themeColor="text1"/>
                <w:lang w:val="es-BO"/>
              </w:rPr>
              <w:t xml:space="preserve">, mallas </w:t>
            </w:r>
            <w:proofErr w:type="spellStart"/>
            <w:r w:rsidRPr="00F60287">
              <w:rPr>
                <w:rFonts w:cs="Arial"/>
                <w:color w:val="000000" w:themeColor="text1"/>
                <w:lang w:val="es-BO"/>
              </w:rPr>
              <w:t>antiáfidos</w:t>
            </w:r>
            <w:proofErr w:type="spellEnd"/>
            <w:r w:rsidRPr="00F60287">
              <w:rPr>
                <w:rFonts w:cs="Arial"/>
                <w:color w:val="000000" w:themeColor="text1"/>
                <w:lang w:val="es-BO"/>
              </w:rPr>
              <w:t>, bombas antigranizo, mantas térmicas, sistema de prevención de riesgos, cosecha de agua, variedades de ciclo corto)</w:t>
            </w:r>
            <w:r>
              <w:rPr>
                <w:rFonts w:cs="Arial"/>
                <w:color w:val="000000" w:themeColor="text1"/>
                <w:lang w:val="es-BO"/>
              </w:rPr>
              <w:t>.</w:t>
            </w:r>
          </w:p>
        </w:tc>
        <w:tc>
          <w:tcPr>
            <w:tcW w:w="1749" w:type="pct"/>
          </w:tcPr>
          <w:p w:rsidR="006571E1" w:rsidRPr="00F60287" w:rsidRDefault="006571E1" w:rsidP="00973CFD">
            <w:pPr>
              <w:jc w:val="both"/>
              <w:rPr>
                <w:rFonts w:cs="Arial"/>
                <w:b/>
                <w:color w:val="000000" w:themeColor="text1"/>
                <w:lang w:val="es-BO"/>
              </w:rPr>
            </w:pPr>
            <w:r w:rsidRPr="00F60287">
              <w:rPr>
                <w:rFonts w:cs="Arial"/>
                <w:b/>
                <w:color w:val="000000" w:themeColor="text1"/>
                <w:lang w:val="es-BO"/>
              </w:rPr>
              <w:t>Indicador:</w:t>
            </w:r>
          </w:p>
          <w:p w:rsidR="006571E1" w:rsidRPr="00F60287" w:rsidRDefault="006571E1" w:rsidP="00973CFD">
            <w:pPr>
              <w:jc w:val="both"/>
              <w:rPr>
                <w:rFonts w:cs="Arial"/>
                <w:lang w:val="es-BO"/>
              </w:rPr>
            </w:pPr>
            <w:r w:rsidRPr="00F60287">
              <w:rPr>
                <w:rFonts w:cs="Arial"/>
                <w:lang w:val="es-BO"/>
              </w:rPr>
              <w:t xml:space="preserve">% de familias que incorporan medidas de adaptación al Cambio Climático </w:t>
            </w:r>
          </w:p>
          <w:p w:rsidR="006571E1" w:rsidRPr="00F60287" w:rsidRDefault="006571E1" w:rsidP="00973CFD">
            <w:pPr>
              <w:jc w:val="both"/>
              <w:rPr>
                <w:rFonts w:cs="Arial"/>
                <w:b/>
                <w:color w:val="000000" w:themeColor="text1"/>
                <w:lang w:val="es-BO"/>
              </w:rPr>
            </w:pPr>
            <w:r w:rsidRPr="00F60287">
              <w:rPr>
                <w:rFonts w:cs="Arial"/>
                <w:b/>
                <w:color w:val="000000" w:themeColor="text1"/>
                <w:lang w:val="es-BO"/>
              </w:rPr>
              <w:t>Meta:</w:t>
            </w:r>
          </w:p>
          <w:p w:rsidR="006571E1" w:rsidRPr="00F60287" w:rsidRDefault="006571E1" w:rsidP="00973CFD">
            <w:pPr>
              <w:jc w:val="both"/>
              <w:rPr>
                <w:rFonts w:cs="Arial"/>
                <w:color w:val="000000" w:themeColor="text1"/>
                <w:lang w:val="es-BO"/>
              </w:rPr>
            </w:pPr>
            <w:r w:rsidRPr="00F60287">
              <w:rPr>
                <w:rFonts w:cs="Arial"/>
                <w:color w:val="000000" w:themeColor="text1"/>
                <w:lang w:val="es-BO"/>
              </w:rPr>
              <w:t>80% (</w:t>
            </w:r>
            <w:r>
              <w:rPr>
                <w:rFonts w:cs="Arial"/>
                <w:color w:val="000000" w:themeColor="text1"/>
                <w:lang w:val="es-BO"/>
              </w:rPr>
              <w:t>46.270</w:t>
            </w:r>
            <w:r w:rsidRPr="00F60287">
              <w:rPr>
                <w:rFonts w:cs="Arial"/>
                <w:color w:val="000000" w:themeColor="text1"/>
                <w:lang w:val="es-BO"/>
              </w:rPr>
              <w:t>) de familias participantes del PNH incorporan al menos una medida de adaptación al cambio climáticos</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 xml:space="preserve">Informes técnicos </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Actas de entregar</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p>
        </w:tc>
      </w:tr>
      <w:tr w:rsidR="006571E1" w:rsidRPr="00F60287" w:rsidTr="006571E1">
        <w:tc>
          <w:tcPr>
            <w:tcW w:w="2143" w:type="pct"/>
          </w:tcPr>
          <w:p w:rsidR="006571E1" w:rsidRPr="00F60287" w:rsidRDefault="006571E1" w:rsidP="00973CFD">
            <w:pPr>
              <w:numPr>
                <w:ilvl w:val="12"/>
                <w:numId w:val="0"/>
              </w:numPr>
              <w:jc w:val="both"/>
              <w:rPr>
                <w:rFonts w:cs="Arial"/>
                <w:color w:val="000000" w:themeColor="text1"/>
                <w:lang w:val="es-BO"/>
              </w:rPr>
            </w:pPr>
            <w:r w:rsidRPr="00F60287">
              <w:rPr>
                <w:rFonts w:cs="Arial"/>
                <w:color w:val="000000" w:themeColor="text1"/>
                <w:lang w:val="es-BO"/>
              </w:rPr>
              <w:t>A</w:t>
            </w:r>
            <w:proofErr w:type="gramStart"/>
            <w:r>
              <w:rPr>
                <w:rFonts w:cs="Arial"/>
                <w:color w:val="000000" w:themeColor="text1"/>
                <w:lang w:val="es-BO"/>
              </w:rPr>
              <w:t>,</w:t>
            </w:r>
            <w:r w:rsidRPr="00F60287">
              <w:rPr>
                <w:rFonts w:cs="Arial"/>
                <w:color w:val="000000" w:themeColor="text1"/>
                <w:lang w:val="es-BO"/>
              </w:rPr>
              <w:t>1</w:t>
            </w:r>
            <w:r>
              <w:rPr>
                <w:rFonts w:cs="Arial"/>
                <w:color w:val="000000" w:themeColor="text1"/>
                <w:lang w:val="es-BO"/>
              </w:rPr>
              <w:t>,</w:t>
            </w:r>
            <w:r w:rsidRPr="00F60287">
              <w:rPr>
                <w:rFonts w:cs="Arial"/>
                <w:color w:val="000000" w:themeColor="text1"/>
                <w:lang w:val="es-BO"/>
              </w:rPr>
              <w:t>8</w:t>
            </w:r>
            <w:proofErr w:type="gramEnd"/>
            <w:r>
              <w:rPr>
                <w:rFonts w:cs="Arial"/>
                <w:color w:val="000000" w:themeColor="text1"/>
                <w:lang w:val="es-BO"/>
              </w:rPr>
              <w:t>,</w:t>
            </w:r>
            <w:r w:rsidRPr="00F60287">
              <w:rPr>
                <w:rFonts w:cs="Arial"/>
                <w:color w:val="000000" w:themeColor="text1"/>
                <w:lang w:val="es-BO"/>
              </w:rPr>
              <w:t xml:space="preserve"> Dotación de insumos, equipos y/o maquinaria en los diferentes eslabones de la cadena productiva de hortalizas a campo abierto y en ambientes protegidos, de acuerdo a cada región de </w:t>
            </w:r>
            <w:r w:rsidRPr="00F60287">
              <w:rPr>
                <w:rFonts w:cs="Arial"/>
                <w:color w:val="000000" w:themeColor="text1"/>
                <w:lang w:val="es-BO"/>
              </w:rPr>
              <w:lastRenderedPageBreak/>
              <w:t>trabajo</w:t>
            </w:r>
            <w:r>
              <w:rPr>
                <w:rFonts w:cs="Arial"/>
                <w:color w:val="000000" w:themeColor="text1"/>
                <w:lang w:val="es-BO"/>
              </w:rPr>
              <w:t>.</w:t>
            </w:r>
          </w:p>
        </w:tc>
        <w:tc>
          <w:tcPr>
            <w:tcW w:w="1749" w:type="pct"/>
          </w:tcPr>
          <w:p w:rsidR="006571E1" w:rsidRPr="00F60287" w:rsidRDefault="006571E1" w:rsidP="00973CFD">
            <w:pPr>
              <w:rPr>
                <w:rFonts w:cs="Arial"/>
                <w:b/>
                <w:color w:val="000000" w:themeColor="text1"/>
                <w:lang w:val="es-BO"/>
              </w:rPr>
            </w:pPr>
            <w:r w:rsidRPr="00F60287">
              <w:rPr>
                <w:rFonts w:cs="Arial"/>
                <w:b/>
                <w:color w:val="000000" w:themeColor="text1"/>
                <w:lang w:val="es-BO"/>
              </w:rPr>
              <w:lastRenderedPageBreak/>
              <w:t>Indicador:</w:t>
            </w:r>
          </w:p>
          <w:p w:rsidR="006571E1" w:rsidRPr="00F60287" w:rsidRDefault="006571E1" w:rsidP="00973CFD">
            <w:pPr>
              <w:rPr>
                <w:rFonts w:cs="Arial"/>
                <w:color w:val="000000" w:themeColor="text1"/>
                <w:lang w:val="es-BO"/>
              </w:rPr>
            </w:pPr>
            <w:r w:rsidRPr="00F60287">
              <w:rPr>
                <w:rFonts w:cs="Arial"/>
                <w:color w:val="000000" w:themeColor="text1"/>
                <w:lang w:val="es-BO"/>
              </w:rPr>
              <w:t>% de Productores de hortalizas que  acceden a insumos, equipos y/o maquinaria</w:t>
            </w:r>
            <w:r>
              <w:rPr>
                <w:rFonts w:cs="Arial"/>
                <w:color w:val="000000" w:themeColor="text1"/>
                <w:lang w:val="es-BO"/>
              </w:rPr>
              <w:t>.</w:t>
            </w:r>
          </w:p>
          <w:p w:rsidR="006571E1" w:rsidRPr="00F60287" w:rsidRDefault="006571E1" w:rsidP="00973CFD">
            <w:pPr>
              <w:rPr>
                <w:rFonts w:cs="Arial"/>
                <w:b/>
                <w:color w:val="000000" w:themeColor="text1"/>
                <w:lang w:val="es-BO"/>
              </w:rPr>
            </w:pPr>
            <w:r w:rsidRPr="00F60287">
              <w:rPr>
                <w:rFonts w:cs="Arial"/>
                <w:b/>
                <w:color w:val="000000" w:themeColor="text1"/>
                <w:lang w:val="es-BO"/>
              </w:rPr>
              <w:t>Meta:</w:t>
            </w:r>
          </w:p>
          <w:p w:rsidR="006571E1" w:rsidRPr="00F60287" w:rsidRDefault="006571E1" w:rsidP="00973CFD">
            <w:pPr>
              <w:rPr>
                <w:rFonts w:cs="Arial"/>
                <w:color w:val="000000" w:themeColor="text1"/>
                <w:lang w:val="es-BO"/>
              </w:rPr>
            </w:pPr>
            <w:r w:rsidRPr="00F60287">
              <w:rPr>
                <w:rFonts w:cs="Arial"/>
                <w:color w:val="000000" w:themeColor="text1"/>
                <w:lang w:val="es-BO"/>
              </w:rPr>
              <w:lastRenderedPageBreak/>
              <w:t>El 100% de los productores beneficiarios del programa son beneficiados con la entrega de insumos, equipos y/o maquinaria que incentivan la producción</w:t>
            </w:r>
            <w:r>
              <w:rPr>
                <w:rFonts w:cs="Arial"/>
                <w:color w:val="000000" w:themeColor="text1"/>
                <w:lang w:val="es-BO"/>
              </w:rPr>
              <w:t>.</w:t>
            </w:r>
          </w:p>
        </w:tc>
        <w:tc>
          <w:tcPr>
            <w:tcW w:w="1108" w:type="pct"/>
          </w:tcPr>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lastRenderedPageBreak/>
              <w:t>Actas de entrega</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Fotografías</w:t>
            </w:r>
          </w:p>
          <w:p w:rsidR="006571E1" w:rsidRPr="00F60287" w:rsidRDefault="006571E1" w:rsidP="00973CFD">
            <w:pPr>
              <w:pStyle w:val="ProjFrameworkNorm"/>
              <w:numPr>
                <w:ilvl w:val="12"/>
                <w:numId w:val="0"/>
              </w:numPr>
              <w:overflowPunct/>
              <w:autoSpaceDE/>
              <w:autoSpaceDN/>
              <w:adjustRightInd/>
              <w:textAlignment w:val="auto"/>
              <w:rPr>
                <w:rFonts w:asciiTheme="minorHAnsi" w:eastAsia="Calibri" w:hAnsiTheme="minorHAnsi" w:cs="Arial"/>
                <w:noProof w:val="0"/>
                <w:color w:val="000000" w:themeColor="text1"/>
                <w:sz w:val="22"/>
                <w:szCs w:val="22"/>
                <w:lang w:val="es-BO"/>
              </w:rPr>
            </w:pPr>
            <w:r w:rsidRPr="00F60287">
              <w:rPr>
                <w:rFonts w:asciiTheme="minorHAnsi" w:eastAsia="Calibri" w:hAnsiTheme="minorHAnsi" w:cs="Arial"/>
                <w:noProof w:val="0"/>
                <w:color w:val="000000" w:themeColor="text1"/>
                <w:sz w:val="22"/>
                <w:szCs w:val="22"/>
                <w:lang w:val="es-BO"/>
              </w:rPr>
              <w:t>Informes técnicos</w:t>
            </w:r>
          </w:p>
        </w:tc>
      </w:tr>
    </w:tbl>
    <w:p w:rsidR="006571E1" w:rsidRPr="00F6754D" w:rsidRDefault="006571E1" w:rsidP="006571E1">
      <w:pPr>
        <w:spacing w:after="0"/>
        <w:jc w:val="both"/>
        <w:rPr>
          <w:rFonts w:ascii="Arial" w:hAnsi="Arial" w:cs="Arial"/>
          <w:b/>
          <w:sz w:val="24"/>
        </w:rPr>
      </w:pPr>
    </w:p>
    <w:p w:rsidR="00F6754D" w:rsidRPr="00A16958" w:rsidRDefault="00F6754D" w:rsidP="00E85A75">
      <w:pPr>
        <w:pStyle w:val="NormalWeb"/>
        <w:shd w:val="clear" w:color="auto" w:fill="FFFFFF"/>
        <w:spacing w:before="0" w:beforeAutospacing="0" w:after="0" w:afterAutospacing="0" w:line="276" w:lineRule="auto"/>
        <w:rPr>
          <w:rFonts w:ascii="Arial" w:hAnsi="Arial" w:cs="Arial"/>
          <w:b/>
          <w:color w:val="222222"/>
        </w:rPr>
      </w:pPr>
    </w:p>
    <w:p w:rsidR="00EE4FA0" w:rsidRDefault="00EE4FA0" w:rsidP="00E85A75">
      <w:pPr>
        <w:pStyle w:val="NormalWeb"/>
        <w:shd w:val="clear" w:color="auto" w:fill="FFFFFF"/>
        <w:spacing w:before="0" w:beforeAutospacing="0" w:after="0" w:afterAutospacing="0" w:line="276" w:lineRule="auto"/>
        <w:rPr>
          <w:rFonts w:ascii="Arial" w:hAnsi="Arial" w:cs="Arial"/>
          <w:b/>
          <w:color w:val="222222"/>
        </w:rPr>
      </w:pPr>
      <w:r w:rsidRPr="00A16958">
        <w:rPr>
          <w:rFonts w:ascii="Arial" w:hAnsi="Arial" w:cs="Arial"/>
          <w:b/>
          <w:color w:val="222222"/>
        </w:rPr>
        <w:t>8. Plan</w:t>
      </w:r>
      <w:r w:rsidR="00A16958">
        <w:rPr>
          <w:rFonts w:ascii="Arial" w:hAnsi="Arial" w:cs="Arial"/>
          <w:b/>
          <w:color w:val="222222"/>
        </w:rPr>
        <w:t xml:space="preserve"> de seguimiento y evaluación</w:t>
      </w:r>
    </w:p>
    <w:p w:rsidR="00A33481" w:rsidRDefault="00A33481" w:rsidP="00E85A75">
      <w:pPr>
        <w:pStyle w:val="NormalWeb"/>
        <w:shd w:val="clear" w:color="auto" w:fill="FFFFFF"/>
        <w:spacing w:before="0" w:beforeAutospacing="0" w:after="0" w:afterAutospacing="0" w:line="276" w:lineRule="auto"/>
        <w:rPr>
          <w:rFonts w:ascii="Arial" w:hAnsi="Arial" w:cs="Arial"/>
          <w:b/>
          <w:color w:val="222222"/>
        </w:rPr>
      </w:pPr>
    </w:p>
    <w:p w:rsidR="004F50FD" w:rsidRDefault="004F50FD" w:rsidP="00E85A75">
      <w:pPr>
        <w:spacing w:after="0"/>
        <w:jc w:val="both"/>
        <w:rPr>
          <w:rFonts w:ascii="Arial" w:hAnsi="Arial" w:cs="Arial"/>
          <w:sz w:val="24"/>
          <w:szCs w:val="24"/>
        </w:rPr>
      </w:pPr>
      <w:r>
        <w:rPr>
          <w:rFonts w:ascii="Arial" w:hAnsi="Arial" w:cs="Arial"/>
          <w:sz w:val="24"/>
          <w:szCs w:val="24"/>
        </w:rPr>
        <w:t>El plan de seguimiento y evaluación planteado responde</w:t>
      </w:r>
      <w:r w:rsidR="00E85A75">
        <w:rPr>
          <w:rFonts w:ascii="Arial" w:hAnsi="Arial" w:cs="Arial"/>
          <w:sz w:val="24"/>
          <w:szCs w:val="24"/>
        </w:rPr>
        <w:t xml:space="preserve"> a la producción de hortalizas en ambientes protegidos:</w:t>
      </w:r>
    </w:p>
    <w:p w:rsidR="004F50FD" w:rsidRPr="004F50FD" w:rsidRDefault="004F50FD" w:rsidP="00E85A75">
      <w:pPr>
        <w:spacing w:after="0"/>
        <w:jc w:val="both"/>
        <w:rPr>
          <w:rFonts w:ascii="Arial" w:hAnsi="Arial" w:cs="Arial"/>
          <w:sz w:val="24"/>
          <w:szCs w:val="24"/>
        </w:rPr>
      </w:pPr>
      <w:r>
        <w:rPr>
          <w:rFonts w:ascii="Arial" w:hAnsi="Arial" w:cs="Arial"/>
          <w:sz w:val="24"/>
          <w:szCs w:val="24"/>
        </w:rPr>
        <w:t xml:space="preserve">El </w:t>
      </w:r>
      <w:r w:rsidRPr="004F50FD">
        <w:rPr>
          <w:rFonts w:ascii="Arial" w:hAnsi="Arial" w:cs="Arial"/>
          <w:sz w:val="24"/>
          <w:szCs w:val="24"/>
        </w:rPr>
        <w:t>RESULTADO: Los pequeños  productores de la agricultura familiar comunitaria incrementan la producción de hortalizas en ambientes protegidos en 3,4 Has. (1500 carpas solares).</w:t>
      </w:r>
    </w:p>
    <w:p w:rsidR="004F50FD" w:rsidRPr="00E85A75" w:rsidRDefault="00E85A75" w:rsidP="00E85A75">
      <w:pPr>
        <w:spacing w:after="0"/>
        <w:ind w:left="360"/>
        <w:contextualSpacing/>
        <w:jc w:val="both"/>
        <w:rPr>
          <w:rFonts w:ascii="Arial" w:hAnsi="Arial" w:cs="Arial"/>
          <w:b/>
          <w:sz w:val="24"/>
          <w:szCs w:val="24"/>
        </w:rPr>
      </w:pPr>
      <w:r>
        <w:rPr>
          <w:rFonts w:ascii="Arial" w:hAnsi="Arial" w:cs="Arial"/>
          <w:b/>
          <w:sz w:val="24"/>
          <w:szCs w:val="24"/>
        </w:rPr>
        <w:t xml:space="preserve">a) </w:t>
      </w:r>
      <w:r w:rsidR="004F50FD" w:rsidRPr="00E85A75">
        <w:rPr>
          <w:rFonts w:ascii="Arial" w:hAnsi="Arial" w:cs="Arial"/>
          <w:b/>
          <w:sz w:val="24"/>
          <w:szCs w:val="24"/>
        </w:rPr>
        <w:t xml:space="preserve">SEGUIMIENTO: </w:t>
      </w:r>
    </w:p>
    <w:p w:rsidR="004F50FD" w:rsidRPr="004F50FD" w:rsidRDefault="004F50FD" w:rsidP="00E85A75">
      <w:pPr>
        <w:pStyle w:val="Prrafodelista"/>
        <w:spacing w:line="276" w:lineRule="auto"/>
        <w:jc w:val="both"/>
        <w:rPr>
          <w:rFonts w:ascii="Arial" w:hAnsi="Arial" w:cs="Arial"/>
          <w:b/>
          <w:sz w:val="24"/>
          <w:szCs w:val="24"/>
        </w:rPr>
      </w:pPr>
    </w:p>
    <w:p w:rsidR="004F50FD" w:rsidRPr="004F50FD" w:rsidRDefault="004F50FD" w:rsidP="00E85A75">
      <w:pPr>
        <w:pStyle w:val="Prrafodelista"/>
        <w:spacing w:line="276" w:lineRule="auto"/>
        <w:jc w:val="both"/>
        <w:rPr>
          <w:rFonts w:ascii="Arial" w:hAnsi="Arial" w:cs="Arial"/>
          <w:b/>
          <w:sz w:val="24"/>
          <w:szCs w:val="24"/>
        </w:rPr>
      </w:pPr>
      <w:r w:rsidRPr="004F50FD">
        <w:rPr>
          <w:rFonts w:ascii="Arial" w:hAnsi="Arial" w:cs="Arial"/>
          <w:b/>
          <w:sz w:val="24"/>
          <w:szCs w:val="24"/>
        </w:rPr>
        <w:t>ACTIVIDAD: IMPLEMENTACIÓN DE CARPAS SOLARES.</w:t>
      </w:r>
    </w:p>
    <w:p w:rsidR="004F50FD" w:rsidRPr="004F50FD" w:rsidRDefault="004F50FD" w:rsidP="00E85A75">
      <w:pPr>
        <w:pStyle w:val="Prrafodelista"/>
        <w:spacing w:line="276" w:lineRule="auto"/>
        <w:jc w:val="both"/>
        <w:rPr>
          <w:rFonts w:ascii="Arial" w:hAnsi="Arial" w:cs="Arial"/>
          <w:b/>
          <w:sz w:val="24"/>
          <w:szCs w:val="24"/>
        </w:rPr>
      </w:pPr>
      <w:r w:rsidRPr="004F50FD">
        <w:rPr>
          <w:rFonts w:ascii="Arial" w:hAnsi="Arial" w:cs="Arial"/>
          <w:b/>
          <w:sz w:val="24"/>
          <w:szCs w:val="24"/>
        </w:rPr>
        <w:t>INDICADOR: NÚMERO DE CARPAS SOLARES IMPLEMENTADAS.</w:t>
      </w:r>
    </w:p>
    <w:p w:rsidR="004F50FD" w:rsidRPr="004F50FD" w:rsidRDefault="004F50FD" w:rsidP="00E85A75">
      <w:pPr>
        <w:pStyle w:val="Prrafodelista"/>
        <w:spacing w:line="276" w:lineRule="auto"/>
        <w:jc w:val="both"/>
        <w:rPr>
          <w:rFonts w:ascii="Arial" w:hAnsi="Arial" w:cs="Arial"/>
          <w:b/>
          <w:sz w:val="24"/>
          <w:szCs w:val="24"/>
        </w:rPr>
      </w:pPr>
    </w:p>
    <w:p w:rsidR="004F50FD" w:rsidRPr="00E85A75" w:rsidRDefault="004F50FD" w:rsidP="00E85A75">
      <w:pPr>
        <w:spacing w:after="0"/>
        <w:ind w:left="708"/>
        <w:contextualSpacing/>
        <w:jc w:val="both"/>
        <w:rPr>
          <w:rFonts w:ascii="Arial" w:hAnsi="Arial" w:cs="Arial"/>
          <w:b/>
          <w:sz w:val="24"/>
          <w:szCs w:val="24"/>
        </w:rPr>
      </w:pPr>
      <w:r w:rsidRPr="00E85A75">
        <w:rPr>
          <w:rFonts w:ascii="Arial" w:hAnsi="Arial" w:cs="Arial"/>
          <w:b/>
          <w:sz w:val="24"/>
          <w:szCs w:val="24"/>
        </w:rPr>
        <w:t>Medición de los indicadores de las actividades (Incluye los datos presupuestales).</w:t>
      </w:r>
    </w:p>
    <w:p w:rsidR="004F50FD" w:rsidRPr="00E85A75" w:rsidRDefault="004F50FD" w:rsidP="00E85A75">
      <w:pPr>
        <w:pStyle w:val="Prrafodelista"/>
        <w:spacing w:line="276" w:lineRule="auto"/>
        <w:ind w:left="1211"/>
        <w:jc w:val="both"/>
        <w:rPr>
          <w:rFonts w:ascii="Arial" w:hAnsi="Arial" w:cs="Arial"/>
          <w:b/>
          <w:sz w:val="24"/>
          <w:szCs w:val="24"/>
          <w:lang w:val="es-BO"/>
        </w:rPr>
      </w:pP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b/>
          <w:sz w:val="24"/>
          <w:szCs w:val="24"/>
        </w:rPr>
        <w:t>-</w:t>
      </w:r>
      <w:r w:rsidRPr="004F50FD">
        <w:rPr>
          <w:rFonts w:ascii="Arial" w:hAnsi="Arial" w:cs="Arial"/>
          <w:sz w:val="24"/>
          <w:szCs w:val="24"/>
        </w:rPr>
        <w:t xml:space="preserve">RESPONSABLE (S):  </w:t>
      </w:r>
      <w:r w:rsidRPr="004F50FD">
        <w:rPr>
          <w:rFonts w:ascii="Arial" w:hAnsi="Arial" w:cs="Arial"/>
          <w:sz w:val="24"/>
          <w:szCs w:val="24"/>
        </w:rPr>
        <w:tab/>
        <w:t>TÉCNICO DE SEGUIMIENTO Y MONITOREO REGIONALES (TRES).</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b/>
          <w:sz w:val="24"/>
          <w:szCs w:val="24"/>
        </w:rPr>
        <w:t>-</w:t>
      </w:r>
      <w:r w:rsidRPr="004F50FD">
        <w:rPr>
          <w:rFonts w:ascii="Arial" w:hAnsi="Arial" w:cs="Arial"/>
          <w:sz w:val="24"/>
          <w:szCs w:val="24"/>
        </w:rPr>
        <w:t xml:space="preserve"> FRECUENCIA:</w:t>
      </w:r>
      <w:r w:rsidRPr="004F50FD">
        <w:rPr>
          <w:rFonts w:ascii="Arial" w:hAnsi="Arial" w:cs="Arial"/>
          <w:sz w:val="24"/>
          <w:szCs w:val="24"/>
        </w:rPr>
        <w:tab/>
      </w:r>
      <w:r w:rsidRPr="004F50FD">
        <w:rPr>
          <w:rFonts w:ascii="Arial" w:hAnsi="Arial" w:cs="Arial"/>
          <w:sz w:val="24"/>
          <w:szCs w:val="24"/>
        </w:rPr>
        <w:tab/>
        <w:t>MENSUALMENTE</w:t>
      </w:r>
    </w:p>
    <w:p w:rsidR="004F50FD" w:rsidRPr="004F50FD" w:rsidRDefault="004F50FD" w:rsidP="00E85A75">
      <w:pPr>
        <w:pStyle w:val="Prrafodelista"/>
        <w:spacing w:line="276" w:lineRule="auto"/>
        <w:jc w:val="both"/>
        <w:rPr>
          <w:rFonts w:ascii="Arial" w:hAnsi="Arial" w:cs="Arial"/>
          <w:sz w:val="24"/>
          <w:szCs w:val="24"/>
        </w:rPr>
      </w:pPr>
    </w:p>
    <w:p w:rsidR="004F50FD" w:rsidRPr="00E85A75" w:rsidRDefault="004F50FD" w:rsidP="00E85A75">
      <w:pPr>
        <w:pStyle w:val="Prrafodelista"/>
        <w:spacing w:line="276" w:lineRule="auto"/>
        <w:jc w:val="both"/>
        <w:rPr>
          <w:rFonts w:ascii="Arial" w:hAnsi="Arial" w:cs="Arial"/>
          <w:b/>
          <w:sz w:val="24"/>
          <w:szCs w:val="24"/>
        </w:rPr>
      </w:pPr>
      <w:r w:rsidRPr="00E85A75">
        <w:rPr>
          <w:rFonts w:ascii="Arial" w:hAnsi="Arial" w:cs="Arial"/>
          <w:b/>
          <w:sz w:val="24"/>
          <w:szCs w:val="24"/>
        </w:rPr>
        <w:t>Procesamiento de datos: Consolidación e interpretación (Incluye los datos presupuestales), decisión y notificaciones.</w:t>
      </w:r>
    </w:p>
    <w:p w:rsidR="004F50FD" w:rsidRPr="004F50FD" w:rsidRDefault="004F50FD" w:rsidP="00E85A75">
      <w:pPr>
        <w:pStyle w:val="Prrafodelista"/>
        <w:spacing w:line="276" w:lineRule="auto"/>
        <w:jc w:val="both"/>
        <w:rPr>
          <w:rFonts w:ascii="Arial" w:hAnsi="Arial" w:cs="Arial"/>
          <w:sz w:val="24"/>
          <w:szCs w:val="24"/>
        </w:rPr>
      </w:pP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b/>
          <w:sz w:val="24"/>
          <w:szCs w:val="24"/>
        </w:rPr>
        <w:t>-</w:t>
      </w:r>
      <w:r w:rsidRPr="004F50FD">
        <w:rPr>
          <w:rFonts w:ascii="Arial" w:hAnsi="Arial" w:cs="Arial"/>
          <w:sz w:val="24"/>
          <w:szCs w:val="24"/>
        </w:rPr>
        <w:t xml:space="preserve"> RESPONSABLE (S):</w:t>
      </w:r>
      <w:r w:rsidRPr="004F50FD">
        <w:rPr>
          <w:rFonts w:ascii="Arial" w:hAnsi="Arial" w:cs="Arial"/>
          <w:sz w:val="24"/>
          <w:szCs w:val="24"/>
        </w:rPr>
        <w:tab/>
        <w:t>RESPONSABLE DE SEGUIMIENTO Y MONITOREO DEL PROYECTO.</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b/>
          <w:sz w:val="24"/>
          <w:szCs w:val="24"/>
        </w:rPr>
        <w:t>-</w:t>
      </w:r>
      <w:r w:rsidRPr="004F50FD">
        <w:rPr>
          <w:rFonts w:ascii="Arial" w:hAnsi="Arial" w:cs="Arial"/>
          <w:sz w:val="24"/>
          <w:szCs w:val="24"/>
        </w:rPr>
        <w:t xml:space="preserve"> FRECUENCIA:</w:t>
      </w:r>
      <w:r w:rsidRPr="004F50FD">
        <w:rPr>
          <w:rFonts w:ascii="Arial" w:hAnsi="Arial" w:cs="Arial"/>
          <w:sz w:val="24"/>
          <w:szCs w:val="24"/>
        </w:rPr>
        <w:tab/>
      </w:r>
      <w:r w:rsidRPr="004F50FD">
        <w:rPr>
          <w:rFonts w:ascii="Arial" w:hAnsi="Arial" w:cs="Arial"/>
          <w:sz w:val="24"/>
          <w:szCs w:val="24"/>
        </w:rPr>
        <w:tab/>
        <w:t>BIMENSUAL</w:t>
      </w:r>
    </w:p>
    <w:p w:rsidR="004F50FD" w:rsidRPr="004F50FD" w:rsidRDefault="004F50FD" w:rsidP="00E85A75">
      <w:pPr>
        <w:pStyle w:val="Prrafodelista"/>
        <w:spacing w:line="276" w:lineRule="auto"/>
        <w:jc w:val="both"/>
        <w:rPr>
          <w:rFonts w:ascii="Arial" w:hAnsi="Arial" w:cs="Arial"/>
          <w:sz w:val="24"/>
          <w:szCs w:val="24"/>
        </w:rPr>
      </w:pPr>
    </w:p>
    <w:p w:rsidR="004F50FD" w:rsidRPr="00E85A75" w:rsidRDefault="00E85A75" w:rsidP="00E85A75">
      <w:pPr>
        <w:spacing w:after="0"/>
        <w:ind w:left="360"/>
        <w:contextualSpacing/>
        <w:jc w:val="both"/>
        <w:rPr>
          <w:rFonts w:ascii="Arial" w:hAnsi="Arial" w:cs="Arial"/>
          <w:b/>
          <w:sz w:val="24"/>
          <w:szCs w:val="24"/>
        </w:rPr>
      </w:pPr>
      <w:r>
        <w:rPr>
          <w:rFonts w:ascii="Arial" w:hAnsi="Arial" w:cs="Arial"/>
          <w:b/>
          <w:sz w:val="24"/>
          <w:szCs w:val="24"/>
        </w:rPr>
        <w:t xml:space="preserve">b) </w:t>
      </w:r>
      <w:r w:rsidR="004F50FD" w:rsidRPr="00E85A75">
        <w:rPr>
          <w:rFonts w:ascii="Arial" w:hAnsi="Arial" w:cs="Arial"/>
          <w:b/>
          <w:sz w:val="24"/>
          <w:szCs w:val="24"/>
        </w:rPr>
        <w:t>EVALUACION</w:t>
      </w:r>
    </w:p>
    <w:p w:rsidR="004F50FD" w:rsidRPr="00E85A75" w:rsidRDefault="004F50FD" w:rsidP="00E85A75">
      <w:pPr>
        <w:spacing w:after="0"/>
        <w:ind w:firstLine="360"/>
        <w:contextualSpacing/>
        <w:jc w:val="both"/>
        <w:rPr>
          <w:rFonts w:ascii="Arial" w:hAnsi="Arial" w:cs="Arial"/>
          <w:b/>
          <w:sz w:val="24"/>
          <w:szCs w:val="24"/>
        </w:rPr>
      </w:pPr>
      <w:r w:rsidRPr="00E85A75">
        <w:rPr>
          <w:rFonts w:ascii="Arial" w:hAnsi="Arial" w:cs="Arial"/>
          <w:b/>
          <w:sz w:val="24"/>
          <w:szCs w:val="24"/>
        </w:rPr>
        <w:t>Evaluación de resultados</w:t>
      </w:r>
    </w:p>
    <w:p w:rsidR="004F50FD" w:rsidRPr="004F50FD" w:rsidRDefault="004F50FD" w:rsidP="00E85A75">
      <w:pPr>
        <w:pStyle w:val="Prrafodelista"/>
        <w:spacing w:line="276" w:lineRule="auto"/>
        <w:ind w:left="1211"/>
        <w:jc w:val="both"/>
        <w:rPr>
          <w:rFonts w:ascii="Arial" w:hAnsi="Arial" w:cs="Arial"/>
          <w:b/>
          <w:sz w:val="24"/>
          <w:szCs w:val="24"/>
        </w:rPr>
      </w:pPr>
    </w:p>
    <w:p w:rsidR="004F50FD" w:rsidRPr="004F50FD" w:rsidRDefault="004F50FD" w:rsidP="00E85A75">
      <w:pPr>
        <w:spacing w:after="0"/>
        <w:ind w:left="709"/>
        <w:jc w:val="both"/>
        <w:rPr>
          <w:rFonts w:ascii="Arial" w:hAnsi="Arial" w:cs="Arial"/>
          <w:sz w:val="24"/>
          <w:szCs w:val="24"/>
        </w:rPr>
      </w:pPr>
      <w:r w:rsidRPr="004F50FD">
        <w:rPr>
          <w:rFonts w:ascii="Arial" w:hAnsi="Arial" w:cs="Arial"/>
          <w:sz w:val="24"/>
          <w:szCs w:val="24"/>
        </w:rPr>
        <w:t>Medición de los indicadores de resultados.</w:t>
      </w:r>
    </w:p>
    <w:p w:rsidR="004F50FD" w:rsidRPr="004F50FD" w:rsidRDefault="004F50FD" w:rsidP="00E85A75">
      <w:pPr>
        <w:spacing w:after="0"/>
        <w:ind w:left="709"/>
        <w:jc w:val="both"/>
        <w:rPr>
          <w:rFonts w:ascii="Arial" w:hAnsi="Arial" w:cs="Arial"/>
          <w:b/>
          <w:sz w:val="24"/>
          <w:szCs w:val="24"/>
        </w:rPr>
      </w:pP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RESPONSABLE (S):</w:t>
      </w:r>
      <w:r w:rsidRPr="004F50FD">
        <w:rPr>
          <w:rFonts w:ascii="Arial" w:hAnsi="Arial" w:cs="Arial"/>
          <w:sz w:val="24"/>
          <w:szCs w:val="24"/>
        </w:rPr>
        <w:tab/>
        <w:t>TÉCNICO DE SEGUIMIENTO Y MONITOREO REGIONALES (TRES).</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lastRenderedPageBreak/>
        <w:t>- FRECUENCIA:</w:t>
      </w:r>
      <w:r w:rsidRPr="004F50FD">
        <w:rPr>
          <w:rFonts w:ascii="Arial" w:hAnsi="Arial" w:cs="Arial"/>
          <w:sz w:val="24"/>
          <w:szCs w:val="24"/>
        </w:rPr>
        <w:tab/>
      </w:r>
      <w:r w:rsidRPr="004F50FD">
        <w:rPr>
          <w:rFonts w:ascii="Arial" w:hAnsi="Arial" w:cs="Arial"/>
          <w:sz w:val="24"/>
          <w:szCs w:val="24"/>
        </w:rPr>
        <w:tab/>
        <w:t>MENSUAL</w:t>
      </w:r>
    </w:p>
    <w:p w:rsidR="004F50FD" w:rsidRPr="004F50FD" w:rsidRDefault="004F50FD" w:rsidP="00E85A75">
      <w:pPr>
        <w:spacing w:after="0"/>
        <w:ind w:left="720"/>
        <w:jc w:val="both"/>
        <w:rPr>
          <w:rFonts w:ascii="Arial" w:hAnsi="Arial" w:cs="Arial"/>
          <w:sz w:val="24"/>
          <w:szCs w:val="24"/>
        </w:rPr>
      </w:pPr>
      <w:r w:rsidRPr="004F50FD">
        <w:rPr>
          <w:rFonts w:ascii="Arial" w:hAnsi="Arial" w:cs="Arial"/>
          <w:b/>
          <w:sz w:val="24"/>
          <w:szCs w:val="24"/>
        </w:rPr>
        <w:t xml:space="preserve">-  </w:t>
      </w:r>
      <w:r w:rsidRPr="004F50FD">
        <w:rPr>
          <w:rFonts w:ascii="Arial" w:hAnsi="Arial" w:cs="Arial"/>
          <w:sz w:val="24"/>
          <w:szCs w:val="24"/>
        </w:rPr>
        <w:t>Procesamiento de datos: Consolidación e interpretación, decisión y notificaciones.</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RESPONSABLE (S):</w:t>
      </w:r>
      <w:r w:rsidRPr="004F50FD">
        <w:rPr>
          <w:rFonts w:ascii="Arial" w:hAnsi="Arial" w:cs="Arial"/>
          <w:sz w:val="24"/>
          <w:szCs w:val="24"/>
        </w:rPr>
        <w:tab/>
        <w:t xml:space="preserve">RESPONSABLES DE SEGUIMIENTO Y MONITOREO DEL PROYECTO </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FRECUENCIA:</w:t>
      </w:r>
      <w:r w:rsidRPr="004F50FD">
        <w:rPr>
          <w:rFonts w:ascii="Arial" w:hAnsi="Arial" w:cs="Arial"/>
          <w:sz w:val="24"/>
          <w:szCs w:val="24"/>
        </w:rPr>
        <w:tab/>
      </w:r>
      <w:r w:rsidRPr="004F50FD">
        <w:rPr>
          <w:rFonts w:ascii="Arial" w:hAnsi="Arial" w:cs="Arial"/>
          <w:sz w:val="24"/>
          <w:szCs w:val="24"/>
        </w:rPr>
        <w:tab/>
        <w:t>BIMENSUAL</w:t>
      </w:r>
    </w:p>
    <w:p w:rsidR="004F50FD" w:rsidRPr="004F50FD" w:rsidRDefault="004F50FD" w:rsidP="00E85A75">
      <w:pPr>
        <w:spacing w:after="0"/>
        <w:ind w:left="720"/>
        <w:jc w:val="both"/>
        <w:rPr>
          <w:rFonts w:ascii="Arial" w:hAnsi="Arial" w:cs="Arial"/>
          <w:sz w:val="24"/>
          <w:szCs w:val="24"/>
        </w:rPr>
      </w:pPr>
    </w:p>
    <w:p w:rsidR="004F50FD" w:rsidRPr="004F50FD" w:rsidRDefault="004F50FD" w:rsidP="00E85A75">
      <w:pPr>
        <w:spacing w:after="0"/>
        <w:ind w:left="720"/>
        <w:jc w:val="both"/>
        <w:rPr>
          <w:rFonts w:ascii="Arial" w:hAnsi="Arial" w:cs="Arial"/>
          <w:b/>
          <w:sz w:val="24"/>
          <w:szCs w:val="24"/>
        </w:rPr>
      </w:pPr>
      <w:r w:rsidRPr="004F50FD">
        <w:rPr>
          <w:rFonts w:ascii="Arial" w:hAnsi="Arial" w:cs="Arial"/>
          <w:b/>
          <w:sz w:val="24"/>
          <w:szCs w:val="24"/>
        </w:rPr>
        <w:t>Evaluación de objetivos (De impacto)</w:t>
      </w:r>
    </w:p>
    <w:p w:rsidR="004F50FD" w:rsidRPr="004F50FD" w:rsidRDefault="004F50FD" w:rsidP="00E85A75">
      <w:pPr>
        <w:spacing w:after="0"/>
        <w:ind w:left="720"/>
        <w:jc w:val="both"/>
        <w:rPr>
          <w:rFonts w:ascii="Arial" w:hAnsi="Arial" w:cs="Arial"/>
          <w:b/>
          <w:sz w:val="24"/>
          <w:szCs w:val="24"/>
        </w:rPr>
      </w:pP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Medición de los indicadores de impacto y procesamiento.</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PROCEDIMIENTO: Contratación por licitación o por invitación directa.</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RESPONSABLE (S): Equipo externo – EMPRESA CONSULTORA</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FECHAS: 3 MESES</w:t>
      </w:r>
    </w:p>
    <w:p w:rsidR="004F50FD" w:rsidRPr="004F50FD" w:rsidRDefault="004F50FD" w:rsidP="00E85A75">
      <w:pPr>
        <w:spacing w:after="0"/>
        <w:ind w:left="720"/>
        <w:jc w:val="both"/>
        <w:rPr>
          <w:rFonts w:ascii="Arial" w:hAnsi="Arial" w:cs="Arial"/>
          <w:sz w:val="24"/>
          <w:szCs w:val="24"/>
        </w:rPr>
      </w:pPr>
    </w:p>
    <w:p w:rsidR="004F50FD" w:rsidRPr="004F50FD" w:rsidRDefault="004F50FD" w:rsidP="00E85A75">
      <w:pPr>
        <w:spacing w:after="0"/>
        <w:ind w:left="720"/>
        <w:jc w:val="both"/>
        <w:rPr>
          <w:rFonts w:ascii="Arial" w:hAnsi="Arial" w:cs="Arial"/>
          <w:sz w:val="24"/>
          <w:szCs w:val="24"/>
        </w:rPr>
      </w:pPr>
    </w:p>
    <w:p w:rsidR="004F50FD" w:rsidRPr="004F50FD" w:rsidRDefault="004F50FD" w:rsidP="00E85A75">
      <w:pPr>
        <w:spacing w:after="0"/>
        <w:ind w:left="720"/>
        <w:jc w:val="both"/>
        <w:rPr>
          <w:rFonts w:ascii="Arial" w:hAnsi="Arial" w:cs="Arial"/>
          <w:sz w:val="24"/>
          <w:szCs w:val="24"/>
        </w:rPr>
      </w:pP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Aplicación de recomendaciones.</w:t>
      </w:r>
    </w:p>
    <w:p w:rsidR="004F50FD" w:rsidRPr="004F50FD" w:rsidRDefault="004F50FD" w:rsidP="00E85A75">
      <w:pPr>
        <w:spacing w:after="0"/>
        <w:ind w:left="720"/>
        <w:jc w:val="both"/>
        <w:rPr>
          <w:rFonts w:ascii="Arial" w:hAnsi="Arial" w:cs="Arial"/>
          <w:sz w:val="24"/>
          <w:szCs w:val="24"/>
        </w:rPr>
      </w:pP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RESPONSABLE (S): COORDINADOR  DEL PROYECTO.</w:t>
      </w:r>
    </w:p>
    <w:p w:rsidR="004F50FD" w:rsidRPr="004F50FD" w:rsidRDefault="004F50FD" w:rsidP="00E85A75">
      <w:pPr>
        <w:spacing w:after="0"/>
        <w:ind w:left="720"/>
        <w:jc w:val="both"/>
        <w:rPr>
          <w:rFonts w:ascii="Arial" w:hAnsi="Arial" w:cs="Arial"/>
          <w:sz w:val="24"/>
          <w:szCs w:val="24"/>
        </w:rPr>
      </w:pPr>
      <w:r w:rsidRPr="004F50FD">
        <w:rPr>
          <w:rFonts w:ascii="Arial" w:hAnsi="Arial" w:cs="Arial"/>
          <w:sz w:val="24"/>
          <w:szCs w:val="24"/>
        </w:rPr>
        <w:t>- FECHAS:</w:t>
      </w:r>
      <w:r w:rsidRPr="004F50FD">
        <w:rPr>
          <w:rFonts w:ascii="Arial" w:hAnsi="Arial" w:cs="Arial"/>
          <w:sz w:val="24"/>
          <w:szCs w:val="24"/>
        </w:rPr>
        <w:tab/>
        <w:t xml:space="preserve">         1 SEMESTRE</w:t>
      </w:r>
    </w:p>
    <w:p w:rsidR="004F50FD" w:rsidRPr="004F50FD" w:rsidRDefault="004F50FD" w:rsidP="00E85A75">
      <w:pPr>
        <w:spacing w:after="0"/>
        <w:ind w:left="720"/>
        <w:jc w:val="both"/>
        <w:rPr>
          <w:rFonts w:ascii="Arial" w:hAnsi="Arial" w:cs="Arial"/>
          <w:sz w:val="24"/>
          <w:szCs w:val="24"/>
        </w:rPr>
      </w:pPr>
    </w:p>
    <w:p w:rsidR="004F50FD" w:rsidRPr="00E85A75" w:rsidRDefault="00E85A75" w:rsidP="00E85A75">
      <w:pPr>
        <w:spacing w:after="0"/>
        <w:contextualSpacing/>
        <w:jc w:val="both"/>
        <w:rPr>
          <w:rFonts w:ascii="Arial" w:hAnsi="Arial" w:cs="Arial"/>
          <w:b/>
          <w:sz w:val="24"/>
          <w:szCs w:val="24"/>
        </w:rPr>
      </w:pPr>
      <w:r>
        <w:rPr>
          <w:rFonts w:ascii="Arial" w:hAnsi="Arial" w:cs="Arial"/>
          <w:b/>
          <w:sz w:val="24"/>
          <w:szCs w:val="24"/>
        </w:rPr>
        <w:t xml:space="preserve">c) </w:t>
      </w:r>
      <w:r w:rsidR="004F50FD" w:rsidRPr="00E85A75">
        <w:rPr>
          <w:rFonts w:ascii="Arial" w:hAnsi="Arial" w:cs="Arial"/>
          <w:b/>
          <w:sz w:val="24"/>
          <w:szCs w:val="24"/>
        </w:rPr>
        <w:t>EQUIPOS:</w:t>
      </w:r>
    </w:p>
    <w:p w:rsidR="004F50FD" w:rsidRPr="004F50FD" w:rsidRDefault="004F50FD" w:rsidP="00E85A75">
      <w:pPr>
        <w:spacing w:after="0"/>
        <w:ind w:firstLine="708"/>
        <w:jc w:val="both"/>
        <w:rPr>
          <w:rFonts w:ascii="Arial" w:hAnsi="Arial" w:cs="Arial"/>
          <w:sz w:val="24"/>
          <w:szCs w:val="24"/>
        </w:rPr>
      </w:pPr>
      <w:r w:rsidRPr="004F50FD">
        <w:rPr>
          <w:rFonts w:ascii="Arial" w:hAnsi="Arial" w:cs="Arial"/>
          <w:sz w:val="24"/>
          <w:szCs w:val="24"/>
        </w:rPr>
        <w:t>- Vehículo (s)</w:t>
      </w:r>
      <w:r w:rsidRPr="004F50FD">
        <w:rPr>
          <w:rFonts w:ascii="Arial" w:hAnsi="Arial" w:cs="Arial"/>
          <w:sz w:val="24"/>
          <w:szCs w:val="24"/>
        </w:rPr>
        <w:tab/>
        <w:t xml:space="preserve">         </w:t>
      </w:r>
      <w:r w:rsidRPr="004F50FD">
        <w:rPr>
          <w:rFonts w:ascii="Arial" w:hAnsi="Arial" w:cs="Arial"/>
          <w:sz w:val="24"/>
          <w:szCs w:val="24"/>
        </w:rPr>
        <w:tab/>
        <w:t xml:space="preserve"> 7 </w:t>
      </w:r>
    </w:p>
    <w:p w:rsidR="004F50FD" w:rsidRPr="004F50FD" w:rsidRDefault="004F50FD" w:rsidP="00E85A75">
      <w:pPr>
        <w:spacing w:after="0"/>
        <w:ind w:firstLine="708"/>
        <w:jc w:val="both"/>
        <w:rPr>
          <w:rFonts w:ascii="Arial" w:hAnsi="Arial" w:cs="Arial"/>
          <w:b/>
          <w:sz w:val="24"/>
          <w:szCs w:val="24"/>
        </w:rPr>
      </w:pPr>
      <w:r w:rsidRPr="004F50FD">
        <w:rPr>
          <w:rFonts w:ascii="Arial" w:hAnsi="Arial" w:cs="Arial"/>
          <w:b/>
          <w:sz w:val="24"/>
          <w:szCs w:val="24"/>
        </w:rPr>
        <w:t xml:space="preserve">- </w:t>
      </w:r>
      <w:r w:rsidRPr="004F50FD">
        <w:rPr>
          <w:rFonts w:ascii="Arial" w:hAnsi="Arial" w:cs="Arial"/>
          <w:sz w:val="24"/>
          <w:szCs w:val="24"/>
        </w:rPr>
        <w:t>Computadoras</w:t>
      </w:r>
      <w:r w:rsidRPr="004F50FD">
        <w:rPr>
          <w:rFonts w:ascii="Arial" w:hAnsi="Arial" w:cs="Arial"/>
          <w:sz w:val="24"/>
          <w:szCs w:val="24"/>
        </w:rPr>
        <w:tab/>
        <w:t xml:space="preserve">10 </w:t>
      </w:r>
      <w:r w:rsidRPr="004F50FD">
        <w:rPr>
          <w:rFonts w:ascii="Arial" w:hAnsi="Arial" w:cs="Arial"/>
          <w:sz w:val="24"/>
          <w:szCs w:val="24"/>
        </w:rPr>
        <w:tab/>
      </w:r>
      <w:r w:rsidRPr="004F50FD">
        <w:rPr>
          <w:rFonts w:ascii="Arial" w:hAnsi="Arial" w:cs="Arial"/>
          <w:sz w:val="24"/>
          <w:szCs w:val="24"/>
        </w:rPr>
        <w:tab/>
      </w:r>
    </w:p>
    <w:p w:rsidR="004F50FD" w:rsidRPr="004F50FD" w:rsidRDefault="004F50FD" w:rsidP="00E85A75">
      <w:pPr>
        <w:spacing w:after="0"/>
        <w:ind w:firstLine="708"/>
        <w:jc w:val="both"/>
        <w:rPr>
          <w:rFonts w:ascii="Arial" w:hAnsi="Arial" w:cs="Arial"/>
          <w:sz w:val="24"/>
          <w:szCs w:val="24"/>
        </w:rPr>
      </w:pPr>
      <w:r w:rsidRPr="004F50FD">
        <w:rPr>
          <w:rFonts w:ascii="Arial" w:hAnsi="Arial" w:cs="Arial"/>
          <w:sz w:val="24"/>
          <w:szCs w:val="24"/>
        </w:rPr>
        <w:t>- Dispositivos móviles</w:t>
      </w:r>
      <w:r w:rsidRPr="004F50FD">
        <w:rPr>
          <w:rFonts w:ascii="Arial" w:hAnsi="Arial" w:cs="Arial"/>
          <w:sz w:val="24"/>
          <w:szCs w:val="24"/>
        </w:rPr>
        <w:tab/>
        <w:t>160 (técnicos de campo).</w:t>
      </w:r>
    </w:p>
    <w:p w:rsidR="004F50FD" w:rsidRPr="004F50FD" w:rsidRDefault="004F50FD" w:rsidP="00E85A75">
      <w:pPr>
        <w:spacing w:after="0"/>
        <w:ind w:firstLine="708"/>
        <w:jc w:val="both"/>
        <w:rPr>
          <w:rFonts w:ascii="Arial" w:hAnsi="Arial" w:cs="Arial"/>
          <w:b/>
          <w:sz w:val="24"/>
          <w:szCs w:val="24"/>
        </w:rPr>
      </w:pP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p>
    <w:p w:rsidR="004F50FD" w:rsidRPr="00E85A75" w:rsidRDefault="00E85A75" w:rsidP="00E85A75">
      <w:pPr>
        <w:spacing w:after="0"/>
        <w:contextualSpacing/>
        <w:jc w:val="both"/>
        <w:rPr>
          <w:rFonts w:ascii="Arial" w:hAnsi="Arial" w:cs="Arial"/>
          <w:b/>
          <w:sz w:val="24"/>
          <w:szCs w:val="24"/>
        </w:rPr>
      </w:pPr>
      <w:r>
        <w:rPr>
          <w:rFonts w:ascii="Arial" w:hAnsi="Arial" w:cs="Arial"/>
          <w:b/>
          <w:sz w:val="24"/>
          <w:szCs w:val="24"/>
        </w:rPr>
        <w:t xml:space="preserve">d) </w:t>
      </w:r>
      <w:r w:rsidR="004F50FD" w:rsidRPr="00E85A75">
        <w:rPr>
          <w:rFonts w:ascii="Arial" w:hAnsi="Arial" w:cs="Arial"/>
          <w:b/>
          <w:sz w:val="24"/>
          <w:szCs w:val="24"/>
        </w:rPr>
        <w:t>GASTOS OPERATIVOS</w:t>
      </w:r>
    </w:p>
    <w:p w:rsidR="004F50FD" w:rsidRPr="004F50FD" w:rsidRDefault="004F50FD" w:rsidP="00E85A75">
      <w:pPr>
        <w:pStyle w:val="Prrafodelista"/>
        <w:spacing w:line="276" w:lineRule="auto"/>
        <w:jc w:val="both"/>
        <w:rPr>
          <w:rFonts w:ascii="Arial" w:hAnsi="Arial" w:cs="Arial"/>
          <w:b/>
          <w:sz w:val="24"/>
          <w:szCs w:val="24"/>
        </w:rPr>
      </w:pP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xml:space="preserve">- Contratación de evaluadores externos </w:t>
      </w:r>
      <w:r w:rsidRPr="004F50FD">
        <w:rPr>
          <w:rFonts w:ascii="Arial" w:hAnsi="Arial" w:cs="Arial"/>
          <w:sz w:val="24"/>
          <w:szCs w:val="24"/>
        </w:rPr>
        <w:tab/>
        <w:t>Bs. 105.000</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Transporte</w:t>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t>Bs. 10.000</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xml:space="preserve">- Material de oficina </w:t>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t>Bs. 10.000</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Trabajo de campo</w:t>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t>Bs. 15.000</w:t>
      </w:r>
    </w:p>
    <w:p w:rsidR="004F50FD" w:rsidRPr="004F50FD" w:rsidRDefault="004F50FD" w:rsidP="00E85A75">
      <w:pPr>
        <w:pStyle w:val="Prrafodelista"/>
        <w:spacing w:line="276" w:lineRule="auto"/>
        <w:jc w:val="both"/>
        <w:rPr>
          <w:rFonts w:ascii="Arial" w:hAnsi="Arial" w:cs="Arial"/>
          <w:sz w:val="24"/>
          <w:szCs w:val="24"/>
        </w:rPr>
      </w:pPr>
    </w:p>
    <w:p w:rsidR="004F50FD" w:rsidRPr="00E85A75" w:rsidRDefault="00E85A75" w:rsidP="00E85A75">
      <w:pPr>
        <w:spacing w:after="0"/>
        <w:contextualSpacing/>
        <w:jc w:val="both"/>
        <w:rPr>
          <w:rFonts w:ascii="Arial" w:hAnsi="Arial" w:cs="Arial"/>
          <w:b/>
          <w:sz w:val="24"/>
          <w:szCs w:val="24"/>
        </w:rPr>
      </w:pPr>
      <w:r>
        <w:rPr>
          <w:rFonts w:ascii="Arial" w:hAnsi="Arial" w:cs="Arial"/>
          <w:b/>
          <w:sz w:val="24"/>
          <w:szCs w:val="24"/>
        </w:rPr>
        <w:t xml:space="preserve">e) </w:t>
      </w:r>
      <w:r w:rsidR="004F50FD" w:rsidRPr="00E85A75">
        <w:rPr>
          <w:rFonts w:ascii="Arial" w:hAnsi="Arial" w:cs="Arial"/>
          <w:b/>
          <w:sz w:val="24"/>
          <w:szCs w:val="24"/>
        </w:rPr>
        <w:t>NEGOCIACION DE FUENTES: INSTITUCION, INFORMACION Y FECHAS.</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el SENASAG, importación y exportación de semillas de hortalizas,</w:t>
      </w:r>
      <w:r w:rsidRPr="004F50FD">
        <w:rPr>
          <w:rFonts w:ascii="Arial" w:hAnsi="Arial" w:cs="Arial"/>
          <w:sz w:val="24"/>
          <w:szCs w:val="24"/>
        </w:rPr>
        <w:tab/>
        <w:t>(5días)</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la Gobernación-SEDAG, organizaciones y /o asociaciones productoras de hortalizas, (5 días).</w:t>
      </w:r>
      <w:r w:rsidRPr="004F50FD">
        <w:rPr>
          <w:rFonts w:ascii="Arial" w:hAnsi="Arial" w:cs="Arial"/>
          <w:sz w:val="24"/>
          <w:szCs w:val="24"/>
        </w:rPr>
        <w:tab/>
      </w:r>
      <w:r w:rsidRPr="004F50FD">
        <w:rPr>
          <w:rFonts w:ascii="Arial" w:hAnsi="Arial" w:cs="Arial"/>
          <w:sz w:val="24"/>
          <w:szCs w:val="24"/>
        </w:rPr>
        <w:tab/>
      </w:r>
      <w:r w:rsidRPr="004F50FD">
        <w:rPr>
          <w:rFonts w:ascii="Arial" w:hAnsi="Arial" w:cs="Arial"/>
          <w:sz w:val="24"/>
          <w:szCs w:val="24"/>
        </w:rPr>
        <w:tab/>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el municipio, número de comunidades, número de productores por comunidad, superficie, volumen de producción y rendimientos locales, (5 días).</w:t>
      </w:r>
    </w:p>
    <w:p w:rsidR="004F50FD" w:rsidRPr="004F50FD" w:rsidRDefault="004F50FD" w:rsidP="00E85A75">
      <w:pPr>
        <w:spacing w:after="0"/>
        <w:jc w:val="both"/>
        <w:rPr>
          <w:rFonts w:ascii="Arial" w:hAnsi="Arial" w:cs="Arial"/>
          <w:sz w:val="24"/>
          <w:szCs w:val="24"/>
        </w:rPr>
      </w:pP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el INIAF, cantidad semilla certificada, variedades de semillas disponibles, costos de semillas (5 días).</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el BDP, número de créditos otorgados individuales y asociativos, estado de la cartera, (5 días).</w:t>
      </w:r>
    </w:p>
    <w:p w:rsidR="004F50FD" w:rsidRPr="004F50FD" w:rsidRDefault="004F50FD" w:rsidP="00E85A75">
      <w:pPr>
        <w:pStyle w:val="Prrafodelista"/>
        <w:spacing w:line="276" w:lineRule="auto"/>
        <w:jc w:val="both"/>
        <w:rPr>
          <w:rFonts w:ascii="Arial" w:hAnsi="Arial" w:cs="Arial"/>
          <w:sz w:val="24"/>
          <w:szCs w:val="24"/>
        </w:rPr>
      </w:pPr>
      <w:r w:rsidRPr="004F50FD">
        <w:rPr>
          <w:rFonts w:ascii="Arial" w:hAnsi="Arial" w:cs="Arial"/>
          <w:sz w:val="24"/>
          <w:szCs w:val="24"/>
        </w:rPr>
        <w:t>- Con la OAP,  datos nacionales de superficie, producción y rendimiento, (5 días).</w:t>
      </w:r>
    </w:p>
    <w:p w:rsidR="004F50FD" w:rsidRPr="004F50FD" w:rsidRDefault="004F50FD" w:rsidP="00E85A75">
      <w:pPr>
        <w:pStyle w:val="Prrafodelista"/>
        <w:spacing w:line="276" w:lineRule="auto"/>
        <w:jc w:val="both"/>
        <w:rPr>
          <w:rFonts w:ascii="Arial" w:hAnsi="Arial" w:cs="Arial"/>
          <w:sz w:val="24"/>
          <w:szCs w:val="24"/>
        </w:rPr>
      </w:pPr>
    </w:p>
    <w:p w:rsidR="004F50FD" w:rsidRPr="00E85A75" w:rsidRDefault="00E85A75" w:rsidP="00E85A75">
      <w:pPr>
        <w:spacing w:after="0"/>
        <w:contextualSpacing/>
        <w:jc w:val="both"/>
        <w:rPr>
          <w:rFonts w:ascii="Arial" w:hAnsi="Arial" w:cs="Arial"/>
          <w:b/>
          <w:sz w:val="24"/>
          <w:szCs w:val="24"/>
        </w:rPr>
      </w:pPr>
      <w:r>
        <w:rPr>
          <w:rFonts w:ascii="Arial" w:hAnsi="Arial" w:cs="Arial"/>
          <w:b/>
          <w:sz w:val="24"/>
          <w:szCs w:val="24"/>
        </w:rPr>
        <w:t xml:space="preserve">f) </w:t>
      </w:r>
      <w:r w:rsidR="004F50FD" w:rsidRPr="00E85A75">
        <w:rPr>
          <w:rFonts w:ascii="Arial" w:hAnsi="Arial" w:cs="Arial"/>
          <w:b/>
          <w:sz w:val="24"/>
          <w:szCs w:val="24"/>
        </w:rPr>
        <w:t>CRONOGRAMA CONSOLIDADO</w:t>
      </w:r>
    </w:p>
    <w:p w:rsidR="004F50FD" w:rsidRPr="004F50FD" w:rsidRDefault="004F50FD" w:rsidP="00E85A75">
      <w:pPr>
        <w:pStyle w:val="Prrafodelista"/>
        <w:spacing w:line="276"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2532"/>
        <w:gridCol w:w="510"/>
        <w:gridCol w:w="510"/>
        <w:gridCol w:w="510"/>
        <w:gridCol w:w="510"/>
        <w:gridCol w:w="510"/>
        <w:gridCol w:w="510"/>
        <w:gridCol w:w="510"/>
        <w:gridCol w:w="510"/>
        <w:gridCol w:w="510"/>
        <w:gridCol w:w="644"/>
        <w:gridCol w:w="644"/>
        <w:gridCol w:w="644"/>
      </w:tblGrid>
      <w:tr w:rsidR="004F50FD" w:rsidRPr="004F50FD" w:rsidTr="00E85A75">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ACTIVIDAD</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S1</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S2</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S3</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S4</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S5</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S6</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S7</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S8</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S9</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S10</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S11</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S12</w:t>
            </w:r>
          </w:p>
        </w:tc>
      </w:tr>
      <w:tr w:rsidR="004F50FD" w:rsidRPr="004F50FD" w:rsidTr="00E85A75">
        <w:tc>
          <w:tcPr>
            <w:tcW w:w="0" w:type="auto"/>
          </w:tcPr>
          <w:p w:rsidR="004F50FD" w:rsidRPr="004F50FD" w:rsidRDefault="004F50FD" w:rsidP="00E85A75">
            <w:pPr>
              <w:pStyle w:val="Prrafodelista"/>
              <w:spacing w:line="276" w:lineRule="auto"/>
              <w:ind w:left="0"/>
              <w:jc w:val="both"/>
              <w:rPr>
                <w:rFonts w:ascii="Arial" w:hAnsi="Arial" w:cs="Arial"/>
                <w:sz w:val="24"/>
                <w:szCs w:val="24"/>
              </w:rPr>
            </w:pPr>
            <w:r w:rsidRPr="004F50FD">
              <w:rPr>
                <w:rFonts w:ascii="Arial" w:hAnsi="Arial" w:cs="Arial"/>
                <w:sz w:val="24"/>
                <w:szCs w:val="24"/>
              </w:rPr>
              <w:t>Elaboración de Plan de Trabajo</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r>
      <w:tr w:rsidR="004F50FD" w:rsidRPr="004F50FD" w:rsidTr="00E85A75">
        <w:tc>
          <w:tcPr>
            <w:tcW w:w="0" w:type="auto"/>
          </w:tcPr>
          <w:p w:rsidR="004F50FD" w:rsidRPr="004F50FD" w:rsidRDefault="004F50FD" w:rsidP="00E85A75">
            <w:pPr>
              <w:pStyle w:val="Prrafodelista"/>
              <w:spacing w:line="276" w:lineRule="auto"/>
              <w:ind w:left="0"/>
              <w:jc w:val="both"/>
              <w:rPr>
                <w:rFonts w:ascii="Arial" w:hAnsi="Arial" w:cs="Arial"/>
                <w:sz w:val="24"/>
                <w:szCs w:val="24"/>
              </w:rPr>
            </w:pPr>
            <w:r w:rsidRPr="004F50FD">
              <w:rPr>
                <w:rFonts w:ascii="Arial" w:hAnsi="Arial" w:cs="Arial"/>
                <w:sz w:val="24"/>
                <w:szCs w:val="24"/>
              </w:rPr>
              <w:t>Recolección de información secundaria</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r>
      <w:tr w:rsidR="004F50FD" w:rsidRPr="004F50FD" w:rsidTr="00E85A75">
        <w:tc>
          <w:tcPr>
            <w:tcW w:w="0" w:type="auto"/>
          </w:tcPr>
          <w:p w:rsidR="004F50FD" w:rsidRPr="004F50FD" w:rsidRDefault="004F50FD" w:rsidP="00E85A75">
            <w:pPr>
              <w:pStyle w:val="Prrafodelista"/>
              <w:spacing w:line="276" w:lineRule="auto"/>
              <w:ind w:left="0"/>
              <w:jc w:val="both"/>
              <w:rPr>
                <w:rFonts w:ascii="Arial" w:hAnsi="Arial" w:cs="Arial"/>
                <w:sz w:val="24"/>
                <w:szCs w:val="24"/>
              </w:rPr>
            </w:pPr>
            <w:r w:rsidRPr="004F50FD">
              <w:rPr>
                <w:rFonts w:ascii="Arial" w:hAnsi="Arial" w:cs="Arial"/>
                <w:sz w:val="24"/>
                <w:szCs w:val="24"/>
              </w:rPr>
              <w:t>Recolección de información primaria (Trabajo de Campo)</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r>
      <w:tr w:rsidR="004F50FD" w:rsidRPr="004F50FD" w:rsidTr="00E85A75">
        <w:tc>
          <w:tcPr>
            <w:tcW w:w="0" w:type="auto"/>
          </w:tcPr>
          <w:p w:rsidR="004F50FD" w:rsidRPr="004F50FD" w:rsidRDefault="004F50FD" w:rsidP="00E85A75">
            <w:pPr>
              <w:pStyle w:val="Prrafodelista"/>
              <w:spacing w:line="276" w:lineRule="auto"/>
              <w:ind w:left="0"/>
              <w:jc w:val="both"/>
              <w:rPr>
                <w:rFonts w:ascii="Arial" w:hAnsi="Arial" w:cs="Arial"/>
                <w:sz w:val="24"/>
                <w:szCs w:val="24"/>
              </w:rPr>
            </w:pPr>
            <w:r w:rsidRPr="004F50FD">
              <w:rPr>
                <w:rFonts w:ascii="Arial" w:hAnsi="Arial" w:cs="Arial"/>
                <w:sz w:val="24"/>
                <w:szCs w:val="24"/>
              </w:rPr>
              <w:t>Sistematización de la información.</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r>
      <w:tr w:rsidR="004F50FD" w:rsidRPr="004F50FD" w:rsidTr="00E85A75">
        <w:tc>
          <w:tcPr>
            <w:tcW w:w="0" w:type="auto"/>
          </w:tcPr>
          <w:p w:rsidR="004F50FD" w:rsidRPr="004F50FD" w:rsidRDefault="004F50FD" w:rsidP="00E85A75">
            <w:pPr>
              <w:pStyle w:val="Prrafodelista"/>
              <w:spacing w:line="276" w:lineRule="auto"/>
              <w:ind w:left="0"/>
              <w:jc w:val="both"/>
              <w:rPr>
                <w:rFonts w:ascii="Arial" w:hAnsi="Arial" w:cs="Arial"/>
                <w:sz w:val="24"/>
                <w:szCs w:val="24"/>
              </w:rPr>
            </w:pPr>
            <w:r w:rsidRPr="004F50FD">
              <w:rPr>
                <w:rFonts w:ascii="Arial" w:hAnsi="Arial" w:cs="Arial"/>
                <w:sz w:val="24"/>
                <w:szCs w:val="24"/>
              </w:rPr>
              <w:t>Análisis e interpretación de resultados.</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r w:rsidRPr="004F50FD">
              <w:rPr>
                <w:rFonts w:ascii="Arial" w:hAnsi="Arial" w:cs="Arial"/>
                <w:b/>
                <w:sz w:val="24"/>
                <w:szCs w:val="24"/>
              </w:rPr>
              <w:t>X</w:t>
            </w: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c>
          <w:tcPr>
            <w:tcW w:w="0" w:type="auto"/>
          </w:tcPr>
          <w:p w:rsidR="004F50FD" w:rsidRPr="004F50FD" w:rsidRDefault="004F50FD" w:rsidP="00E85A75">
            <w:pPr>
              <w:pStyle w:val="Prrafodelista"/>
              <w:spacing w:line="276" w:lineRule="auto"/>
              <w:ind w:left="0"/>
              <w:jc w:val="center"/>
              <w:rPr>
                <w:rFonts w:ascii="Arial" w:hAnsi="Arial" w:cs="Arial"/>
                <w:b/>
                <w:sz w:val="24"/>
                <w:szCs w:val="24"/>
              </w:rPr>
            </w:pPr>
          </w:p>
        </w:tc>
      </w:tr>
    </w:tbl>
    <w:p w:rsidR="00F6754D" w:rsidRPr="00A16958" w:rsidRDefault="00F6754D" w:rsidP="00E85A75">
      <w:pPr>
        <w:pStyle w:val="NormalWeb"/>
        <w:shd w:val="clear" w:color="auto" w:fill="FFFFFF"/>
        <w:spacing w:before="0" w:beforeAutospacing="0" w:after="0" w:afterAutospacing="0" w:line="276" w:lineRule="auto"/>
        <w:rPr>
          <w:rFonts w:ascii="Arial" w:hAnsi="Arial" w:cs="Arial"/>
          <w:b/>
          <w:color w:val="222222"/>
        </w:rPr>
      </w:pPr>
    </w:p>
    <w:p w:rsidR="00EE4FA0" w:rsidRPr="00A16958" w:rsidRDefault="00EE4FA0" w:rsidP="00E85A75">
      <w:pPr>
        <w:pStyle w:val="NormalWeb"/>
        <w:shd w:val="clear" w:color="auto" w:fill="FFFFFF"/>
        <w:spacing w:before="0" w:beforeAutospacing="0" w:after="0" w:afterAutospacing="0" w:line="276" w:lineRule="auto"/>
        <w:rPr>
          <w:rFonts w:ascii="Arial" w:hAnsi="Arial" w:cs="Arial"/>
          <w:b/>
          <w:color w:val="222222"/>
        </w:rPr>
      </w:pPr>
      <w:r w:rsidRPr="00A16958">
        <w:rPr>
          <w:rFonts w:ascii="Arial" w:hAnsi="Arial" w:cs="Arial"/>
          <w:b/>
          <w:color w:val="222222"/>
        </w:rPr>
        <w:t>9. Aná</w:t>
      </w:r>
      <w:r w:rsidR="00A16958">
        <w:rPr>
          <w:rFonts w:ascii="Arial" w:hAnsi="Arial" w:cs="Arial"/>
          <w:b/>
          <w:color w:val="222222"/>
        </w:rPr>
        <w:t>lisis de factibilidad económica</w:t>
      </w:r>
    </w:p>
    <w:p w:rsidR="00266BF1" w:rsidRDefault="004F50FD" w:rsidP="00E85A75">
      <w:pPr>
        <w:spacing w:after="0"/>
        <w:jc w:val="both"/>
      </w:pPr>
      <w:r>
        <w:t>El presente análisis de factibilidad sólo contempla la producción de hortalizas en ambientes protegidos (carpas solares):</w:t>
      </w:r>
    </w:p>
    <w:tbl>
      <w:tblPr>
        <w:tblW w:w="9087" w:type="dxa"/>
        <w:tblInd w:w="55" w:type="dxa"/>
        <w:tblCellMar>
          <w:left w:w="70" w:type="dxa"/>
          <w:right w:w="70" w:type="dxa"/>
        </w:tblCellMar>
        <w:tblLook w:val="04A0" w:firstRow="1" w:lastRow="0" w:firstColumn="1" w:lastColumn="0" w:noHBand="0" w:noVBand="1"/>
      </w:tblPr>
      <w:tblGrid>
        <w:gridCol w:w="2283"/>
        <w:gridCol w:w="1422"/>
        <w:gridCol w:w="1130"/>
        <w:gridCol w:w="1032"/>
        <w:gridCol w:w="952"/>
        <w:gridCol w:w="1134"/>
        <w:gridCol w:w="1420"/>
      </w:tblGrid>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Calibri" w:eastAsia="Times New Roman" w:hAnsi="Calibri" w:cs="Times New Roman"/>
                <w:b/>
                <w:bCs/>
                <w:color w:val="000000"/>
                <w:lang w:eastAsia="es-BO"/>
              </w:rPr>
            </w:pPr>
            <w:r w:rsidRPr="004F50FD">
              <w:rPr>
                <w:rFonts w:ascii="Calibri" w:eastAsia="Times New Roman" w:hAnsi="Calibri" w:cs="Times New Roman"/>
                <w:b/>
                <w:bCs/>
                <w:color w:val="000000"/>
                <w:lang w:eastAsia="es-BO"/>
              </w:rPr>
              <w:t>PROYECTO:</w:t>
            </w:r>
          </w:p>
        </w:tc>
        <w:tc>
          <w:tcPr>
            <w:tcW w:w="6804" w:type="dxa"/>
            <w:gridSpan w:val="6"/>
            <w:tcBorders>
              <w:top w:val="nil"/>
              <w:left w:val="nil"/>
              <w:bottom w:val="nil"/>
              <w:right w:val="nil"/>
            </w:tcBorders>
            <w:shd w:val="clear" w:color="auto" w:fill="auto"/>
            <w:noWrap/>
            <w:vAlign w:val="bottom"/>
            <w:hideMark/>
          </w:tcPr>
          <w:p w:rsidR="004F50FD" w:rsidRPr="004F50FD" w:rsidRDefault="004F50FD" w:rsidP="00E85A75">
            <w:pPr>
              <w:spacing w:after="0"/>
              <w:rPr>
                <w:rFonts w:ascii="Calibri" w:eastAsia="Times New Roman" w:hAnsi="Calibri" w:cs="Times New Roman"/>
                <w:b/>
                <w:bCs/>
                <w:color w:val="7030A0"/>
                <w:lang w:eastAsia="es-BO"/>
              </w:rPr>
            </w:pPr>
            <w:r w:rsidRPr="004F50FD">
              <w:rPr>
                <w:rFonts w:ascii="Calibri" w:eastAsia="Times New Roman" w:hAnsi="Calibri" w:cs="Times New Roman"/>
                <w:b/>
                <w:bCs/>
                <w:lang w:eastAsia="es-BO"/>
              </w:rPr>
              <w:t>IMPLEMENTACION SOSTENIBLE DEL SISTEMA PRODUCTIVO NACIONAL DE HORTALIZAS EN BOLIVIA</w:t>
            </w:r>
          </w:p>
        </w:tc>
      </w:tr>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FLUJO DE CAJA ANUAL</w:t>
            </w:r>
          </w:p>
        </w:tc>
        <w:tc>
          <w:tcPr>
            <w:tcW w:w="142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0"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03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95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15"/>
        </w:trPr>
        <w:tc>
          <w:tcPr>
            <w:tcW w:w="2283"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422"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0"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032"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952"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4" w:type="dxa"/>
            <w:tcBorders>
              <w:top w:val="nil"/>
              <w:left w:val="nil"/>
              <w:bottom w:val="single" w:sz="4" w:space="0" w:color="auto"/>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RUBRO/AÑO</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center"/>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center"/>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center"/>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3</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center"/>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center"/>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5</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TOTALES</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INGRESOS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Crédito</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Ventas de hortalizas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967444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2089679</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3289309</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3869775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3869775</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Otros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Subtotal Ingresos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967444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2089679</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3289309</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3869775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3869775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sz w:val="20"/>
                <w:szCs w:val="20"/>
                <w:lang w:eastAsia="es-BO"/>
              </w:rPr>
            </w:pPr>
            <w:r w:rsidRPr="004F50FD">
              <w:rPr>
                <w:rFonts w:ascii="Arial" w:eastAsia="Times New Roman" w:hAnsi="Arial" w:cs="Arial"/>
                <w:b/>
                <w:bCs/>
                <w:sz w:val="20"/>
                <w:szCs w:val="20"/>
                <w:lang w:eastAsia="es-BO"/>
              </w:rPr>
              <w:t xml:space="preserve">   14.085.982,00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lastRenderedPageBreak/>
              <w:t> </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COSTOS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Compra insumos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1225352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1470422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1.470.422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735211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735211</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Salarios/Mano de obra</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612400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734880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734880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367440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367440</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Apoyo a la comercialización</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14600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17520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17520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8760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8760</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Capacitación</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133375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160050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160050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80025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80025</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Viajes y viáticos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66000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79200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79200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39600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39600</w:t>
            </w:r>
          </w:p>
        </w:tc>
        <w:tc>
          <w:tcPr>
            <w:tcW w:w="1134" w:type="dxa"/>
            <w:tcBorders>
              <w:top w:val="nil"/>
              <w:left w:val="single" w:sz="4" w:space="0" w:color="auto"/>
              <w:bottom w:val="nil"/>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 </w:t>
            </w:r>
          </w:p>
        </w:tc>
      </w:tr>
      <w:tr w:rsidR="004F50FD" w:rsidRPr="004F50FD" w:rsidTr="004F50F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Subtotal costos</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2051727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2462072</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2462072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1231036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1231036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sz w:val="20"/>
                <w:szCs w:val="20"/>
                <w:lang w:eastAsia="es-BO"/>
              </w:rPr>
            </w:pPr>
            <w:r w:rsidRPr="004F50FD">
              <w:rPr>
                <w:rFonts w:ascii="Arial" w:eastAsia="Times New Roman" w:hAnsi="Arial" w:cs="Arial"/>
                <w:b/>
                <w:bCs/>
                <w:sz w:val="20"/>
                <w:szCs w:val="20"/>
                <w:lang w:eastAsia="es-BO"/>
              </w:rPr>
              <w:t xml:space="preserve">     9.437.943,00 </w:t>
            </w:r>
          </w:p>
        </w:tc>
      </w:tr>
      <w:tr w:rsidR="004F50FD" w:rsidRPr="004F50FD" w:rsidTr="004F50FD">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BALANCE</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-1084283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-372393</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827237</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2638739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2638739</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F50FD" w:rsidRPr="004F50FD" w:rsidRDefault="004F50FD" w:rsidP="00E85A75">
            <w:pPr>
              <w:spacing w:after="0"/>
              <w:jc w:val="right"/>
              <w:rPr>
                <w:rFonts w:ascii="Arial" w:eastAsia="Times New Roman" w:hAnsi="Arial" w:cs="Arial"/>
                <w:b/>
                <w:bCs/>
                <w:sz w:val="20"/>
                <w:szCs w:val="20"/>
                <w:lang w:eastAsia="es-BO"/>
              </w:rPr>
            </w:pPr>
            <w:r w:rsidRPr="004F50FD">
              <w:rPr>
                <w:rFonts w:ascii="Arial" w:eastAsia="Times New Roman" w:hAnsi="Arial" w:cs="Arial"/>
                <w:b/>
                <w:bCs/>
                <w:sz w:val="20"/>
                <w:szCs w:val="20"/>
                <w:lang w:eastAsia="es-BO"/>
              </w:rPr>
              <w:t xml:space="preserve">     4.648.039,00 </w:t>
            </w:r>
          </w:p>
        </w:tc>
      </w:tr>
      <w:tr w:rsidR="004F50FD" w:rsidRPr="004F50FD" w:rsidTr="004F50FD">
        <w:trPr>
          <w:trHeight w:val="300"/>
        </w:trPr>
        <w:tc>
          <w:tcPr>
            <w:tcW w:w="2283"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422"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0"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032"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952"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single" w:sz="4" w:space="0" w:color="auto"/>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42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0"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03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95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b/>
                <w:bCs/>
                <w:color w:val="000000"/>
                <w:sz w:val="20"/>
                <w:szCs w:val="20"/>
                <w:lang w:eastAsia="es-BO"/>
              </w:rPr>
            </w:pPr>
            <w:r w:rsidRPr="004F50FD">
              <w:rPr>
                <w:rFonts w:ascii="Arial" w:eastAsia="Times New Roman" w:hAnsi="Arial" w:cs="Arial"/>
                <w:b/>
                <w:bCs/>
                <w:color w:val="000000"/>
                <w:sz w:val="20"/>
                <w:szCs w:val="20"/>
                <w:lang w:eastAsia="es-BO"/>
              </w:rPr>
              <w:t xml:space="preserve">Tasa beneficio/costo TOTAL= </w:t>
            </w:r>
          </w:p>
        </w:tc>
        <w:tc>
          <w:tcPr>
            <w:tcW w:w="1422" w:type="dxa"/>
            <w:tcBorders>
              <w:top w:val="nil"/>
              <w:left w:val="nil"/>
              <w:bottom w:val="nil"/>
              <w:right w:val="nil"/>
            </w:tcBorders>
            <w:shd w:val="clear" w:color="auto" w:fill="auto"/>
            <w:noWrap/>
            <w:vAlign w:val="bottom"/>
            <w:hideMark/>
          </w:tcPr>
          <w:p w:rsidR="004F50FD" w:rsidRPr="004F50FD" w:rsidRDefault="004F50FD" w:rsidP="00E85A75">
            <w:pPr>
              <w:spacing w:after="0"/>
              <w:jc w:val="right"/>
              <w:rPr>
                <w:rFonts w:ascii="Arial" w:eastAsia="Times New Roman" w:hAnsi="Arial" w:cs="Arial"/>
                <w:sz w:val="20"/>
                <w:szCs w:val="20"/>
                <w:lang w:eastAsia="es-BO"/>
              </w:rPr>
            </w:pPr>
            <w:r w:rsidRPr="004F50FD">
              <w:rPr>
                <w:rFonts w:ascii="Arial" w:eastAsia="Times New Roman" w:hAnsi="Arial" w:cs="Arial"/>
                <w:sz w:val="20"/>
                <w:szCs w:val="20"/>
                <w:lang w:eastAsia="es-BO"/>
              </w:rPr>
              <w:t>49%</w:t>
            </w:r>
          </w:p>
        </w:tc>
        <w:tc>
          <w:tcPr>
            <w:tcW w:w="1130"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sz w:val="20"/>
                <w:szCs w:val="20"/>
                <w:lang w:eastAsia="es-BO"/>
              </w:rPr>
            </w:pPr>
          </w:p>
        </w:tc>
        <w:tc>
          <w:tcPr>
            <w:tcW w:w="103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95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Total Beneficios</w:t>
            </w:r>
          </w:p>
        </w:tc>
        <w:tc>
          <w:tcPr>
            <w:tcW w:w="142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xml:space="preserve">   14.085.982,00 </w:t>
            </w:r>
          </w:p>
        </w:tc>
        <w:tc>
          <w:tcPr>
            <w:tcW w:w="1130"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03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95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r w:rsidR="004F50FD" w:rsidRPr="004F50FD" w:rsidTr="004F50FD">
        <w:trPr>
          <w:trHeight w:val="300"/>
        </w:trPr>
        <w:tc>
          <w:tcPr>
            <w:tcW w:w="2283"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xml:space="preserve">Total costos </w:t>
            </w:r>
          </w:p>
        </w:tc>
        <w:tc>
          <w:tcPr>
            <w:tcW w:w="142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r w:rsidRPr="004F50FD">
              <w:rPr>
                <w:rFonts w:ascii="Arial" w:eastAsia="Times New Roman" w:hAnsi="Arial" w:cs="Arial"/>
                <w:color w:val="000000"/>
                <w:sz w:val="20"/>
                <w:szCs w:val="20"/>
                <w:lang w:eastAsia="es-BO"/>
              </w:rPr>
              <w:t xml:space="preserve">     9.437.943,00 </w:t>
            </w:r>
          </w:p>
        </w:tc>
        <w:tc>
          <w:tcPr>
            <w:tcW w:w="1130"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03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952"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c>
          <w:tcPr>
            <w:tcW w:w="1134" w:type="dxa"/>
            <w:tcBorders>
              <w:top w:val="nil"/>
              <w:left w:val="nil"/>
              <w:bottom w:val="nil"/>
              <w:right w:val="nil"/>
            </w:tcBorders>
            <w:shd w:val="clear" w:color="auto" w:fill="auto"/>
            <w:noWrap/>
            <w:vAlign w:val="bottom"/>
            <w:hideMark/>
          </w:tcPr>
          <w:p w:rsidR="004F50FD" w:rsidRPr="004F50FD" w:rsidRDefault="004F50FD" w:rsidP="00E85A75">
            <w:pPr>
              <w:spacing w:after="0"/>
              <w:rPr>
                <w:rFonts w:ascii="Arial" w:eastAsia="Times New Roman" w:hAnsi="Arial" w:cs="Arial"/>
                <w:color w:val="000000"/>
                <w:sz w:val="20"/>
                <w:szCs w:val="20"/>
                <w:lang w:eastAsia="es-BO"/>
              </w:rPr>
            </w:pPr>
          </w:p>
        </w:tc>
      </w:tr>
    </w:tbl>
    <w:p w:rsidR="004F50FD" w:rsidRPr="004F50FD" w:rsidRDefault="004F50FD" w:rsidP="00E85A75">
      <w:pPr>
        <w:spacing w:after="0"/>
        <w:jc w:val="both"/>
        <w:rPr>
          <w:rFonts w:ascii="Arial" w:hAnsi="Arial" w:cs="Arial"/>
          <w:sz w:val="20"/>
          <w:szCs w:val="20"/>
        </w:rPr>
      </w:pPr>
    </w:p>
    <w:p w:rsidR="004F50FD" w:rsidRPr="004F50FD" w:rsidRDefault="004F50FD" w:rsidP="00E85A75">
      <w:pPr>
        <w:spacing w:after="0"/>
        <w:jc w:val="both"/>
        <w:rPr>
          <w:rFonts w:ascii="Arial" w:hAnsi="Arial" w:cs="Arial"/>
          <w:sz w:val="24"/>
          <w:szCs w:val="20"/>
        </w:rPr>
      </w:pPr>
      <w:r w:rsidRPr="004F50FD">
        <w:rPr>
          <w:rFonts w:ascii="Arial" w:hAnsi="Arial" w:cs="Arial"/>
          <w:sz w:val="24"/>
          <w:szCs w:val="20"/>
        </w:rPr>
        <w:t xml:space="preserve">La relación beneficio/costo tiene un valor de 49%, que representa que la inversión realizada rinde un 49% de beneficios económicos por unidad invertida. </w:t>
      </w:r>
    </w:p>
    <w:p w:rsidR="004F50FD" w:rsidRDefault="004F50FD" w:rsidP="00E85A75">
      <w:pPr>
        <w:spacing w:after="0"/>
        <w:jc w:val="both"/>
      </w:pPr>
    </w:p>
    <w:sectPr w:rsidR="004F50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6060"/>
    <w:multiLevelType w:val="multilevel"/>
    <w:tmpl w:val="1B56264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5891076F"/>
    <w:multiLevelType w:val="multilevel"/>
    <w:tmpl w:val="E42892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20F1A78"/>
    <w:multiLevelType w:val="hybridMultilevel"/>
    <w:tmpl w:val="BBE24732"/>
    <w:lvl w:ilvl="0" w:tplc="400A000B">
      <w:start w:val="1"/>
      <w:numFmt w:val="bullet"/>
      <w:lvlText w:val=""/>
      <w:lvlJc w:val="left"/>
      <w:pPr>
        <w:ind w:left="720" w:hanging="360"/>
      </w:pPr>
      <w:rPr>
        <w:rFonts w:ascii="Wingdings" w:hAnsi="Wingdings" w:hint="default"/>
      </w:rPr>
    </w:lvl>
    <w:lvl w:ilvl="1" w:tplc="CE80B6BC">
      <w:start w:val="1"/>
      <w:numFmt w:val="bullet"/>
      <w:lvlText w:val=""/>
      <w:lvlJc w:val="left"/>
      <w:pPr>
        <w:ind w:left="1440" w:hanging="360"/>
      </w:pPr>
      <w:rPr>
        <w:rFonts w:ascii="Wingdings" w:hAnsi="Wingdings" w:hint="default"/>
        <w:lang w:val="es-BO"/>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54A666C"/>
    <w:multiLevelType w:val="multilevel"/>
    <w:tmpl w:val="E6F02144"/>
    <w:lvl w:ilvl="0">
      <w:start w:val="1"/>
      <w:numFmt w:val="upperRoman"/>
      <w:pStyle w:val="Ttulo1"/>
      <w:lvlText w:val="%1."/>
      <w:lvlJc w:val="right"/>
      <w:pPr>
        <w:ind w:left="696" w:hanging="360"/>
      </w:pPr>
      <w:rPr>
        <w:rFonts w:ascii="Arial" w:hAnsi="Arial" w:cs="Arial" w:hint="default"/>
        <w:sz w:val="24"/>
        <w:szCs w:val="24"/>
      </w:rPr>
    </w:lvl>
    <w:lvl w:ilvl="1">
      <w:start w:val="1"/>
      <w:numFmt w:val="decimal"/>
      <w:isLgl/>
      <w:lvlText w:val="%1.%2"/>
      <w:lvlJc w:val="left"/>
      <w:pPr>
        <w:ind w:left="1041" w:hanging="705"/>
      </w:pPr>
      <w:rPr>
        <w:rFonts w:hint="default"/>
      </w:rPr>
    </w:lvl>
    <w:lvl w:ilvl="2">
      <w:start w:val="1"/>
      <w:numFmt w:val="decimal"/>
      <w:isLgl/>
      <w:lvlText w:val="%1.%2.%3"/>
      <w:lvlJc w:val="left"/>
      <w:pPr>
        <w:ind w:left="1056" w:hanging="720"/>
      </w:pPr>
      <w:rPr>
        <w:rFonts w:hint="default"/>
      </w:rPr>
    </w:lvl>
    <w:lvl w:ilvl="3">
      <w:start w:val="1"/>
      <w:numFmt w:val="decimal"/>
      <w:isLgl/>
      <w:lvlText w:val="%1.%2.%3.%4"/>
      <w:lvlJc w:val="left"/>
      <w:pPr>
        <w:ind w:left="1056" w:hanging="720"/>
      </w:pPr>
      <w:rPr>
        <w:rFonts w:hint="default"/>
      </w:rPr>
    </w:lvl>
    <w:lvl w:ilvl="4">
      <w:start w:val="1"/>
      <w:numFmt w:val="decimal"/>
      <w:isLgl/>
      <w:lvlText w:val="%1.%2.%3.%4.%5"/>
      <w:lvlJc w:val="left"/>
      <w:pPr>
        <w:ind w:left="1416" w:hanging="1080"/>
      </w:pPr>
      <w:rPr>
        <w:rFonts w:hint="default"/>
      </w:rPr>
    </w:lvl>
    <w:lvl w:ilvl="5">
      <w:start w:val="1"/>
      <w:numFmt w:val="decimal"/>
      <w:isLgl/>
      <w:lvlText w:val="%1.%2.%3.%4.%5.%6"/>
      <w:lvlJc w:val="left"/>
      <w:pPr>
        <w:ind w:left="1416" w:hanging="1080"/>
      </w:pPr>
      <w:rPr>
        <w:rFonts w:hint="default"/>
      </w:rPr>
    </w:lvl>
    <w:lvl w:ilvl="6">
      <w:start w:val="1"/>
      <w:numFmt w:val="decimal"/>
      <w:isLgl/>
      <w:lvlText w:val="%1.%2.%3.%4.%5.%6.%7"/>
      <w:lvlJc w:val="left"/>
      <w:pPr>
        <w:ind w:left="1776" w:hanging="1440"/>
      </w:pPr>
      <w:rPr>
        <w:rFonts w:hint="default"/>
      </w:rPr>
    </w:lvl>
    <w:lvl w:ilvl="7">
      <w:start w:val="1"/>
      <w:numFmt w:val="decimal"/>
      <w:isLgl/>
      <w:lvlText w:val="%1.%2.%3.%4.%5.%6.%7.%8"/>
      <w:lvlJc w:val="left"/>
      <w:pPr>
        <w:ind w:left="1776" w:hanging="1440"/>
      </w:pPr>
      <w:rPr>
        <w:rFonts w:hint="default"/>
      </w:rPr>
    </w:lvl>
    <w:lvl w:ilvl="8">
      <w:start w:val="1"/>
      <w:numFmt w:val="decimal"/>
      <w:isLgl/>
      <w:lvlText w:val="%1.%2.%3.%4.%5.%6.%7.%8.%9"/>
      <w:lvlJc w:val="left"/>
      <w:pPr>
        <w:ind w:left="2136"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A0"/>
    <w:rsid w:val="000A7C93"/>
    <w:rsid w:val="00266BF1"/>
    <w:rsid w:val="00475D60"/>
    <w:rsid w:val="004D5914"/>
    <w:rsid w:val="004F50FD"/>
    <w:rsid w:val="006571E1"/>
    <w:rsid w:val="006D4FFF"/>
    <w:rsid w:val="006E6FD2"/>
    <w:rsid w:val="00A16958"/>
    <w:rsid w:val="00A33481"/>
    <w:rsid w:val="00B11B65"/>
    <w:rsid w:val="00C01B42"/>
    <w:rsid w:val="00C72DE4"/>
    <w:rsid w:val="00C851A2"/>
    <w:rsid w:val="00E85A75"/>
    <w:rsid w:val="00EB3CFE"/>
    <w:rsid w:val="00EE4FA0"/>
    <w:rsid w:val="00F6754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Cacao"/>
    <w:basedOn w:val="Normal"/>
    <w:next w:val="Normal"/>
    <w:link w:val="Ttulo1Car"/>
    <w:uiPriority w:val="9"/>
    <w:qFormat/>
    <w:rsid w:val="00EE4FA0"/>
    <w:pPr>
      <w:keepNext/>
      <w:keepLines/>
      <w:numPr>
        <w:numId w:val="1"/>
      </w:numPr>
      <w:spacing w:line="240" w:lineRule="auto"/>
      <w:jc w:val="both"/>
      <w:outlineLvl w:val="0"/>
    </w:pPr>
    <w:rPr>
      <w:rFonts w:ascii="Calibri" w:eastAsia="Times New Roman" w:hAnsi="Calibri" w:cs="Times New Roman"/>
      <w:bCs/>
      <w:color w:val="244061"/>
      <w:sz w:val="56"/>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4FA0"/>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EE4FA0"/>
    <w:rPr>
      <w:b/>
      <w:bCs/>
    </w:rPr>
  </w:style>
  <w:style w:type="character" w:customStyle="1" w:styleId="Ttulo1Car">
    <w:name w:val="Título 1 Car"/>
    <w:aliases w:val="Título 1-Cacao Car"/>
    <w:basedOn w:val="Fuentedeprrafopredeter"/>
    <w:link w:val="Ttulo1"/>
    <w:uiPriority w:val="9"/>
    <w:rsid w:val="00EE4FA0"/>
    <w:rPr>
      <w:rFonts w:ascii="Calibri" w:eastAsia="Times New Roman" w:hAnsi="Calibri" w:cs="Times New Roman"/>
      <w:bCs/>
      <w:color w:val="244061"/>
      <w:sz w:val="56"/>
      <w:szCs w:val="28"/>
      <w:lang w:val="x-none"/>
    </w:rPr>
  </w:style>
  <w:style w:type="character" w:customStyle="1" w:styleId="apple-converted-space">
    <w:name w:val="apple-converted-space"/>
    <w:basedOn w:val="Fuentedeprrafopredeter"/>
    <w:rsid w:val="006E6FD2"/>
  </w:style>
  <w:style w:type="paragraph" w:styleId="Prrafodelista">
    <w:name w:val="List Paragraph"/>
    <w:aliases w:val="titulo 5,List Paragraph"/>
    <w:basedOn w:val="Normal"/>
    <w:link w:val="PrrafodelistaCar"/>
    <w:uiPriority w:val="34"/>
    <w:qFormat/>
    <w:rsid w:val="00F6754D"/>
    <w:pPr>
      <w:spacing w:after="0" w:line="240" w:lineRule="auto"/>
      <w:ind w:left="720"/>
    </w:pPr>
    <w:rPr>
      <w:rFonts w:ascii="Times New Roman" w:eastAsia="Times New Roman" w:hAnsi="Times New Roman" w:cs="Times New Roman"/>
      <w:sz w:val="20"/>
      <w:szCs w:val="20"/>
      <w:lang w:val="x-none"/>
    </w:rPr>
  </w:style>
  <w:style w:type="character" w:customStyle="1" w:styleId="PrrafodelistaCar">
    <w:name w:val="Párrafo de lista Car"/>
    <w:aliases w:val="titulo 5 Car,List Paragraph Car"/>
    <w:link w:val="Prrafodelista"/>
    <w:uiPriority w:val="34"/>
    <w:rsid w:val="00F6754D"/>
    <w:rPr>
      <w:rFonts w:ascii="Times New Roman" w:eastAsia="Times New Roman" w:hAnsi="Times New Roman" w:cs="Times New Roman"/>
      <w:sz w:val="20"/>
      <w:szCs w:val="20"/>
      <w:lang w:val="x-none"/>
    </w:rPr>
  </w:style>
  <w:style w:type="paragraph" w:styleId="Textodeglobo">
    <w:name w:val="Balloon Text"/>
    <w:basedOn w:val="Normal"/>
    <w:link w:val="TextodegloboCar"/>
    <w:uiPriority w:val="99"/>
    <w:semiHidden/>
    <w:unhideWhenUsed/>
    <w:rsid w:val="00475D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D60"/>
    <w:rPr>
      <w:rFonts w:ascii="Tahoma" w:hAnsi="Tahoma" w:cs="Tahoma"/>
      <w:sz w:val="16"/>
      <w:szCs w:val="16"/>
    </w:rPr>
  </w:style>
  <w:style w:type="table" w:styleId="Tablaconcuadrcula">
    <w:name w:val="Table Grid"/>
    <w:basedOn w:val="Tablanormal"/>
    <w:uiPriority w:val="59"/>
    <w:rsid w:val="004F50FD"/>
    <w:pPr>
      <w:spacing w:after="0" w:line="240" w:lineRule="auto"/>
    </w:pPr>
    <w:rPr>
      <w:rFonts w:eastAsiaTheme="minorEastAsia"/>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FrameworkNorm">
    <w:name w:val="ProjFrameworkNorm"/>
    <w:rsid w:val="006571E1"/>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table" w:customStyle="1" w:styleId="Tablaconcuadrcula1">
    <w:name w:val="Tabla con cuadrícula1"/>
    <w:basedOn w:val="Tablanormal"/>
    <w:next w:val="Tablaconcuadrcula"/>
    <w:uiPriority w:val="39"/>
    <w:rsid w:val="006571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Cacao"/>
    <w:basedOn w:val="Normal"/>
    <w:next w:val="Normal"/>
    <w:link w:val="Ttulo1Car"/>
    <w:uiPriority w:val="9"/>
    <w:qFormat/>
    <w:rsid w:val="00EE4FA0"/>
    <w:pPr>
      <w:keepNext/>
      <w:keepLines/>
      <w:numPr>
        <w:numId w:val="1"/>
      </w:numPr>
      <w:spacing w:line="240" w:lineRule="auto"/>
      <w:jc w:val="both"/>
      <w:outlineLvl w:val="0"/>
    </w:pPr>
    <w:rPr>
      <w:rFonts w:ascii="Calibri" w:eastAsia="Times New Roman" w:hAnsi="Calibri" w:cs="Times New Roman"/>
      <w:bCs/>
      <w:color w:val="244061"/>
      <w:sz w:val="56"/>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4FA0"/>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EE4FA0"/>
    <w:rPr>
      <w:b/>
      <w:bCs/>
    </w:rPr>
  </w:style>
  <w:style w:type="character" w:customStyle="1" w:styleId="Ttulo1Car">
    <w:name w:val="Título 1 Car"/>
    <w:aliases w:val="Título 1-Cacao Car"/>
    <w:basedOn w:val="Fuentedeprrafopredeter"/>
    <w:link w:val="Ttulo1"/>
    <w:uiPriority w:val="9"/>
    <w:rsid w:val="00EE4FA0"/>
    <w:rPr>
      <w:rFonts w:ascii="Calibri" w:eastAsia="Times New Roman" w:hAnsi="Calibri" w:cs="Times New Roman"/>
      <w:bCs/>
      <w:color w:val="244061"/>
      <w:sz w:val="56"/>
      <w:szCs w:val="28"/>
      <w:lang w:val="x-none"/>
    </w:rPr>
  </w:style>
  <w:style w:type="character" w:customStyle="1" w:styleId="apple-converted-space">
    <w:name w:val="apple-converted-space"/>
    <w:basedOn w:val="Fuentedeprrafopredeter"/>
    <w:rsid w:val="006E6FD2"/>
  </w:style>
  <w:style w:type="paragraph" w:styleId="Prrafodelista">
    <w:name w:val="List Paragraph"/>
    <w:aliases w:val="titulo 5,List Paragraph"/>
    <w:basedOn w:val="Normal"/>
    <w:link w:val="PrrafodelistaCar"/>
    <w:uiPriority w:val="34"/>
    <w:qFormat/>
    <w:rsid w:val="00F6754D"/>
    <w:pPr>
      <w:spacing w:after="0" w:line="240" w:lineRule="auto"/>
      <w:ind w:left="720"/>
    </w:pPr>
    <w:rPr>
      <w:rFonts w:ascii="Times New Roman" w:eastAsia="Times New Roman" w:hAnsi="Times New Roman" w:cs="Times New Roman"/>
      <w:sz w:val="20"/>
      <w:szCs w:val="20"/>
      <w:lang w:val="x-none"/>
    </w:rPr>
  </w:style>
  <w:style w:type="character" w:customStyle="1" w:styleId="PrrafodelistaCar">
    <w:name w:val="Párrafo de lista Car"/>
    <w:aliases w:val="titulo 5 Car,List Paragraph Car"/>
    <w:link w:val="Prrafodelista"/>
    <w:uiPriority w:val="34"/>
    <w:rsid w:val="00F6754D"/>
    <w:rPr>
      <w:rFonts w:ascii="Times New Roman" w:eastAsia="Times New Roman" w:hAnsi="Times New Roman" w:cs="Times New Roman"/>
      <w:sz w:val="20"/>
      <w:szCs w:val="20"/>
      <w:lang w:val="x-none"/>
    </w:rPr>
  </w:style>
  <w:style w:type="paragraph" w:styleId="Textodeglobo">
    <w:name w:val="Balloon Text"/>
    <w:basedOn w:val="Normal"/>
    <w:link w:val="TextodegloboCar"/>
    <w:uiPriority w:val="99"/>
    <w:semiHidden/>
    <w:unhideWhenUsed/>
    <w:rsid w:val="00475D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D60"/>
    <w:rPr>
      <w:rFonts w:ascii="Tahoma" w:hAnsi="Tahoma" w:cs="Tahoma"/>
      <w:sz w:val="16"/>
      <w:szCs w:val="16"/>
    </w:rPr>
  </w:style>
  <w:style w:type="table" w:styleId="Tablaconcuadrcula">
    <w:name w:val="Table Grid"/>
    <w:basedOn w:val="Tablanormal"/>
    <w:uiPriority w:val="59"/>
    <w:rsid w:val="004F50FD"/>
    <w:pPr>
      <w:spacing w:after="0" w:line="240" w:lineRule="auto"/>
    </w:pPr>
    <w:rPr>
      <w:rFonts w:eastAsiaTheme="minorEastAsia"/>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FrameworkNorm">
    <w:name w:val="ProjFrameworkNorm"/>
    <w:rsid w:val="006571E1"/>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table" w:customStyle="1" w:styleId="Tablaconcuadrcula1">
    <w:name w:val="Tabla con cuadrícula1"/>
    <w:basedOn w:val="Tablanormal"/>
    <w:next w:val="Tablaconcuadrcula"/>
    <w:uiPriority w:val="39"/>
    <w:rsid w:val="006571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1632">
      <w:bodyDiv w:val="1"/>
      <w:marLeft w:val="0"/>
      <w:marRight w:val="0"/>
      <w:marTop w:val="0"/>
      <w:marBottom w:val="0"/>
      <w:divBdr>
        <w:top w:val="none" w:sz="0" w:space="0" w:color="auto"/>
        <w:left w:val="none" w:sz="0" w:space="0" w:color="auto"/>
        <w:bottom w:val="none" w:sz="0" w:space="0" w:color="auto"/>
        <w:right w:val="none" w:sz="0" w:space="0" w:color="auto"/>
      </w:divBdr>
    </w:div>
    <w:div w:id="9998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2510</Words>
  <Characters>13805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Abdon</dc:creator>
  <cp:lastModifiedBy>Abdon</cp:lastModifiedBy>
  <cp:revision>3</cp:revision>
  <dcterms:created xsi:type="dcterms:W3CDTF">2016-06-16T01:33:00Z</dcterms:created>
  <dcterms:modified xsi:type="dcterms:W3CDTF">2016-06-16T03:49:00Z</dcterms:modified>
</cp:coreProperties>
</file>